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53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【我为群众办实事】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居民党员主动担当修缮危墙除隐患</w:t>
      </w:r>
    </w:p>
    <w:p w14:paraId="209A363E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</w:pPr>
    </w:p>
    <w:p w14:paraId="3747ADE5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</w:pPr>
    </w:p>
    <w:p w14:paraId="2CB62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近日，五福堂社区辖区内原木器厂附近一处墙体因老化出现严重开裂、倾斜，已成为危及居民安全的危墙。辖区居民党员们发现后，迅速自发组织起来，主动承担起危墙修缮工作。</w:t>
      </w:r>
    </w:p>
    <w:p w14:paraId="195B59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50773AB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5895" cy="3937000"/>
            <wp:effectExtent l="0" t="0" r="190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3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CED85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44E572F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542AD2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修缮过程中党员志愿者们分工协作，清理现场、搬运砖块、砌筑墙体，不顾辛劳全力奋战。经过连续几个小时的努力，原本摇摇欲坠的危墙被成功加固翻新，彻底消除了安全隐患，为周边居民筑牢了安全防线，用实际行动践行了党员的责任与担当。</w:t>
      </w:r>
    </w:p>
    <w:p w14:paraId="3F8BEA9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37000"/>
            <wp:effectExtent l="0" t="0" r="1905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3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F59F3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9C16BD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5E45F0E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37000"/>
            <wp:effectExtent l="0" t="0" r="1905" b="63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3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904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此次危墙修缮工作，不仅彻底消除了辖区内的安全隐患，保障了居民的出行安全，更彰显了居民党员关键时刻冲在前、扛责任的先锋模范作用，赢得了辖区居民的广泛赞誉。不少居民表示，党员们用实际行动为大家办实事、解难题，让社区更有温度、更具凝聚力。</w:t>
      </w:r>
    </w:p>
    <w:p w14:paraId="1CF0ED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2025-10-30T09:11:06Z</dcterms:created>
  <dc:creator>Administrator</dc:creator>
  <cp:lastModifiedBy>云水月晞</cp:lastModifiedBy>
  <dcterms:modified xsi:type="dcterms:W3CDTF">2025-10-30T09:15:14Z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eyJoZGlkIjoiMGE5MzU2MTZiY2Q0ZDRmZjBkZjgyYjBhYzZjMzdkODQiLCJ1c2VySWQiOiIxMTQyOTU3MzQ3In0=</vt:lpwstr>
  </property>
  <property fmtid="{D5CDD505-2E9C-101B-9397-08002B2CF9AE}" pid="4" name="ICV">
    <vt:lpwstr>37AAAD3886ED42AA882EAFDE6671B521_12</vt:lpwstr>
  </property>
</Properties>
</file>