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5CE3">
      <w:pPr>
        <w:pStyle w:val="11"/>
        <w:snapToGrid/>
        <w:spacing w:line="360" w:lineRule="auto"/>
        <w:ind w:left="0"/>
        <w:jc w:val="center"/>
        <w:textAlignment w:val="auto"/>
        <w:rPr>
          <w:rFonts w:ascii="黑体" w:hAnsi="黑体" w:eastAsia="黑体"/>
          <w:sz w:val="96"/>
        </w:rPr>
      </w:pPr>
      <w:r>
        <w:rPr>
          <w:rFonts w:hint="eastAsia" w:ascii="黑体" w:hAnsi="黑体" w:eastAsia="黑体"/>
          <w:sz w:val="96"/>
        </w:rPr>
        <w:t>卫生健康信息</w:t>
      </w:r>
    </w:p>
    <w:p w14:paraId="2C1D011E">
      <w:pPr>
        <w:pStyle w:val="11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8CB5DB9">
      <w:pPr>
        <w:pStyle w:val="11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 w14:paraId="173A1557">
      <w:pPr>
        <w:pStyle w:val="11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CA8EA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u w:val="single"/>
        </w:rPr>
        <w:t xml:space="preserve">奈曼旗卫健系统党委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>奈曼旗卫健委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>20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u w:val="single"/>
        </w:rPr>
        <w:t>年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8月15</w:t>
      </w:r>
      <w:bookmarkStart w:id="0" w:name="_GoBack"/>
      <w:bookmarkEnd w:id="0"/>
      <w:r>
        <w:rPr>
          <w:rFonts w:hint="eastAsia" w:ascii="仿宋_GB2312" w:eastAsia="仿宋_GB2312"/>
          <w:sz w:val="32"/>
          <w:u w:val="single"/>
        </w:rPr>
        <w:t>日</w:t>
      </w:r>
    </w:p>
    <w:p w14:paraId="787CA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  <w:t>深化区域协作 开展区域共建</w:t>
      </w:r>
    </w:p>
    <w:p w14:paraId="151D0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8"/>
          <w:sz w:val="44"/>
          <w:szCs w:val="44"/>
          <w:shd w:val="clear" w:fill="FFFFFF"/>
          <w:lang w:val="en-US" w:eastAsia="zh-CN"/>
        </w:rPr>
        <w:t>——北京通州区、奈曼旗两地卫生健康委召开京蒙协作座谈会</w:t>
      </w:r>
    </w:p>
    <w:p w14:paraId="1860B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深化区域医疗协作机制，推动对口合作走深走实，8月14日旗人民政府副旗长蒋翠艳带队，旗卫健委及相关股室负责人共7人赴北京市通州区开展京蒙协作座谈。通州区卫健委主任陈长春，副书记陈维，副主任徐娜、赵志刚（挂职），卫健委相关科室负责人及对口协作单位主要领导参加座谈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5420" cy="2763520"/>
            <wp:effectExtent l="0" t="0" r="0" b="0"/>
            <wp:docPr id="2" name="图片 2" descr="a19022c749bb595391669f61fa04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9022c749bb595391669f61fa04225"/>
                    <pic:cNvPicPr>
                      <a:picLocks noChangeAspect="1"/>
                    </pic:cNvPicPr>
                  </pic:nvPicPr>
                  <pic:blipFill>
                    <a:blip r:embed="rId4"/>
                    <a:srcRect t="16439" b="1356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B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4FBA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上，双方围绕帮扶成果总结与深化合作路径展开深度对话，以医疗资源共建共享、基层服务能力提质增效为核心议题畅所欲言。从协作项目的落地成效到专家支援的精准对接，从人才培训的体系化推进到重点工程的实施进度，每一项议题都探讨得扎实深入，既梳理了合作中的宝贵经验，也明晰了下一步攻坚的方向。</w:t>
      </w:r>
    </w:p>
    <w:p w14:paraId="4BFC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5420" cy="2462530"/>
            <wp:effectExtent l="0" t="0" r="0" b="0"/>
            <wp:docPr id="3" name="图片 3" descr="aeed598a417a10526fad764a7bc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ed598a417a10526fad764a7bc1993"/>
                    <pic:cNvPicPr>
                      <a:picLocks noChangeAspect="1"/>
                    </pic:cNvPicPr>
                  </pic:nvPicPr>
                  <pic:blipFill>
                    <a:blip r:embed="rId5"/>
                    <a:srcRect t="13544" b="2407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78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5420" cy="3317875"/>
            <wp:effectExtent l="0" t="0" r="0" b="0"/>
            <wp:docPr id="4" name="图片 4" descr="fadbf3217f178cc1a886d6c14a995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dbf3217f178cc1a886d6c14a995fc"/>
                    <pic:cNvPicPr>
                      <a:picLocks noChangeAspect="1"/>
                    </pic:cNvPicPr>
                  </pic:nvPicPr>
                  <pic:blipFill>
                    <a:blip r:embed="rId6"/>
                    <a:srcRect t="4472" b="1148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9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旗卫健委将持续深化与通州区的协作纽带，以更高站位谋划合作蓝图，以更实举措推动资源下沉，在人才共育、技术共研、服务共优上实现新突破，奋力打造跨区域医疗协作的标杆样板，让京蒙协作的硕果真正惠及更多群众。</w:t>
      </w:r>
    </w:p>
    <w:p w14:paraId="5857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</w:p>
    <w:p w14:paraId="4142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编辑：卫健委刘春颖</w:t>
      </w:r>
    </w:p>
    <w:p w14:paraId="3B3D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审核：卫健委于文君</w:t>
      </w:r>
    </w:p>
    <w:p w14:paraId="29B3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终审：卫健委刘海燕</w:t>
      </w:r>
    </w:p>
    <w:p w14:paraId="3498B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WMwYTg2OTEyZThiNWI1MjVmMGJmNGQ0ZDYwNWMifQ=="/>
  </w:docVars>
  <w:rsids>
    <w:rsidRoot w:val="00143519"/>
    <w:rsid w:val="00143519"/>
    <w:rsid w:val="002B6EFA"/>
    <w:rsid w:val="00786037"/>
    <w:rsid w:val="01F965A1"/>
    <w:rsid w:val="1FBD5D20"/>
    <w:rsid w:val="2FBE65BC"/>
    <w:rsid w:val="3B2C4293"/>
    <w:rsid w:val="3C094141"/>
    <w:rsid w:val="43514C2E"/>
    <w:rsid w:val="55857616"/>
    <w:rsid w:val="6E2C30D3"/>
    <w:rsid w:val="7FB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post_top_share_title"/>
    <w:basedOn w:val="6"/>
    <w:qFormat/>
    <w:uiPriority w:val="0"/>
  </w:style>
  <w:style w:type="paragraph" w:customStyle="1" w:styleId="10">
    <w:name w:val="f_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582</Words>
  <Characters>593</Characters>
  <Lines>7</Lines>
  <Paragraphs>2</Paragraphs>
  <TotalTime>2</TotalTime>
  <ScaleCrop>false</ScaleCrop>
  <LinksUpToDate>false</LinksUpToDate>
  <CharactersWithSpaces>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2022-12-07T01:15:00Z</dcterms:created>
  <dc:creator>PC</dc:creator>
  <cp:lastModifiedBy>Administrator</cp:lastModifiedBy>
  <dcterms:modified xsi:type="dcterms:W3CDTF">2025-08-15T10:06:16Z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318D63B8244140E192E89FF997FF49DA_13</vt:lpwstr>
  </property>
  <property fmtid="{D5CDD505-2E9C-101B-9397-08002B2CF9AE}" pid="4" name="KSOTemplateDocerSaveRecord">
    <vt:lpwstr>eyJoZGlkIjoiMzY4NmQxMjEyMDk5YmIyYTMwMDlhZTM0NmRlOWM5NTYifQ==</vt:lpwstr>
  </property>
</Properties>
</file>