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8ED5B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ascii="黑体" w:hAnsi="黑体" w:eastAsia="黑体"/>
          <w:sz w:val="96"/>
        </w:rPr>
      </w:pPr>
      <w:r>
        <w:rPr>
          <w:rFonts w:hint="eastAsia" w:ascii="黑体" w:hAnsi="黑体" w:eastAsia="黑体"/>
          <w:sz w:val="96"/>
        </w:rPr>
        <w:t>卫生健康信息</w:t>
      </w:r>
    </w:p>
    <w:p w14:paraId="01D6C9A9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08D54F2D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</w:t>
      </w:r>
      <w:r>
        <w:rPr>
          <w:rFonts w:hint="eastAsia" w:ascii="仿宋_GB2312" w:hAnsi="仿宋_GB2312" w:eastAsia="仿宋_GB2312" w:cs="仿宋_GB2312"/>
          <w:sz w:val="32"/>
          <w:szCs w:val="32"/>
        </w:rPr>
        <w:t>期）</w:t>
      </w:r>
    </w:p>
    <w:p w14:paraId="17B34442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02E747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eastAsia="仿宋_GB2312"/>
          <w:sz w:val="32"/>
          <w:u w:val="single"/>
        </w:rPr>
        <w:t xml:space="preserve">奈曼旗卫健系统党委 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u w:val="single"/>
        </w:rPr>
        <w:t>奈曼旗卫健委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u w:val="single"/>
        </w:rPr>
        <w:t>20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>25</w:t>
      </w:r>
      <w:r>
        <w:rPr>
          <w:rFonts w:hint="eastAsia" w:ascii="仿宋_GB2312" w:eastAsia="仿宋_GB2312"/>
          <w:sz w:val="32"/>
          <w:u w:val="single"/>
        </w:rPr>
        <w:t>年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>10月20</w:t>
      </w:r>
      <w:r>
        <w:rPr>
          <w:rFonts w:hint="eastAsia" w:ascii="仿宋_GB2312" w:eastAsia="仿宋_GB2312"/>
          <w:sz w:val="32"/>
          <w:u w:val="single"/>
        </w:rPr>
        <w:t>日</w:t>
      </w:r>
    </w:p>
    <w:p w14:paraId="745CE4AB">
      <w:pPr>
        <w:widowControl/>
        <w:spacing w:line="601" w:lineRule="atLeast"/>
        <w:jc w:val="center"/>
        <w:outlineLvl w:val="0"/>
        <w:rPr>
          <w:rFonts w:ascii="Arial" w:hAnsi="Arial" w:eastAsia="宋体" w:cs="Arial"/>
          <w:b/>
          <w:bCs/>
          <w:color w:val="auto"/>
          <w:kern w:val="36"/>
          <w:sz w:val="48"/>
          <w:szCs w:val="48"/>
        </w:rPr>
      </w:pPr>
      <w:r>
        <w:rPr>
          <w:rFonts w:hint="eastAsia" w:ascii="Arial" w:hAnsi="Arial" w:eastAsia="宋体" w:cs="Arial"/>
          <w:b/>
          <w:bCs/>
          <w:color w:val="404040"/>
          <w:kern w:val="36"/>
          <w:sz w:val="48"/>
          <w:szCs w:val="48"/>
        </w:rPr>
        <w:t>奈曼旗卫健委召开专题调度会 筑牢健</w:t>
      </w:r>
      <w:r>
        <w:rPr>
          <w:rFonts w:hint="eastAsia" w:ascii="Arial" w:hAnsi="Arial" w:eastAsia="宋体" w:cs="Arial"/>
          <w:b/>
          <w:bCs/>
          <w:color w:val="auto"/>
          <w:kern w:val="36"/>
          <w:sz w:val="48"/>
          <w:szCs w:val="48"/>
        </w:rPr>
        <w:t>康防线助力乡村振兴衔接</w:t>
      </w:r>
    </w:p>
    <w:p w14:paraId="78D877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为扎实推进巩固拓展健康扶贫成果与乡村振兴有效衔接，确保顺利通过衔接期考核，10月20日，奈曼旗卫生健康委员会组织召开工作调度会，聚焦近期工作短板，部署下一阶段重点任务。</w:t>
      </w:r>
    </w:p>
    <w:p w14:paraId="6E0FB9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会议由旗卫健委副主任石振波主持，党组书记、主任张威出席并讲话。旗人民医院、蒙医医院院长及分管副院长，各基层卫生院院长、分管副院长，社区服务中心主任及相关工作人员共计60余人参会。</w:t>
      </w:r>
    </w:p>
    <w:p w14:paraId="30D4AA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5219700" cy="3552190"/>
            <wp:effectExtent l="0" t="0" r="0" b="10160"/>
            <wp:docPr id="2" name="图片 2" descr="d2c7844961660d1fc60615d04d38a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2c7844961660d1fc60615d04d38a0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55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702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1" name="图片 1" descr="a4c6fd5ab00736b1383adc1708b64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4c6fd5ab00736b1383adc1708b6444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152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会上，首先通报了近期自治区督导考核、通辽市驻站指导及卫健委内部督导中发现的各类问题。张威主任在讲话中强调，全体参会单位要进一步提高对巩固衔接期工作的重视程度，坚决杜绝“问题不认领、认领不整改、整改走过场”的现象；需对照通报问题逐项梳理、查漏补缺，全力补齐工作短板，以“落实到位、群众满意”为核心目标，切实将健康保障工作落到实处，为乡村振兴战略稳步推进筑牢健康根基。</w:t>
      </w:r>
    </w:p>
    <w:p w14:paraId="4BE4A5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7748D3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70A6EA23">
      <w:pPr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供稿：卫健委赵立云</w:t>
      </w:r>
    </w:p>
    <w:p w14:paraId="06E66EE8">
      <w:pPr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审核：卫健委于文君</w:t>
      </w:r>
    </w:p>
    <w:p w14:paraId="253098B7">
      <w:pPr>
        <w:wordWrap w:val="0"/>
        <w:jc w:val="righ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终审：卫健委石振波</w:t>
      </w:r>
      <w:bookmarkStart w:id="0" w:name="_GoBack"/>
      <w:bookmarkEnd w:id="0"/>
    </w:p>
    <w:p w14:paraId="56FB7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11F444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5OWMwYTg2OTEyZThiNWI1MjVmMGJmNGQ0ZDYwNWMifQ=="/>
  </w:docVars>
  <w:rsids>
    <w:rsidRoot w:val="00143519"/>
    <w:rsid w:val="00143519"/>
    <w:rsid w:val="002B6EFA"/>
    <w:rsid w:val="00786037"/>
    <w:rsid w:val="01F965A1"/>
    <w:rsid w:val="19E644BD"/>
    <w:rsid w:val="2FBE65BC"/>
    <w:rsid w:val="36A52B60"/>
    <w:rsid w:val="3B2C4293"/>
    <w:rsid w:val="3C094141"/>
    <w:rsid w:val="3EBD540B"/>
    <w:rsid w:val="55857616"/>
    <w:rsid w:val="681F2591"/>
    <w:rsid w:val="74E957ED"/>
    <w:rsid w:val="7FB1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标题 1 Char"/>
    <w:basedOn w:val="5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post_top_share_title"/>
    <w:basedOn w:val="5"/>
    <w:qFormat/>
    <w:uiPriority w:val="0"/>
  </w:style>
  <w:style w:type="paragraph" w:customStyle="1" w:styleId="10">
    <w:name w:val="f_cent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0"/>
    <w:basedOn w:val="1"/>
    <w:qFormat/>
    <w:uiPriority w:val="0"/>
    <w:pPr>
      <w:widowControl/>
      <w:snapToGrid w:val="0"/>
      <w:spacing w:line="365" w:lineRule="atLeast"/>
      <w:ind w:left="1"/>
      <w:textAlignment w:val="bottom"/>
    </w:pPr>
    <w:rPr>
      <w:kern w:val="0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332</Words>
  <Characters>335</Characters>
  <Lines>7</Lines>
  <Paragraphs>2</Paragraphs>
  <TotalTime>0</TotalTime>
  <ScaleCrop>false</ScaleCrop>
  <LinksUpToDate>false</LinksUpToDate>
  <CharactersWithSpaces>335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2022-12-07T01:15:00Z</dcterms:created>
  <dc:creator>PC</dc:creator>
  <cp:lastModifiedBy>Administrator</cp:lastModifiedBy>
  <dcterms:modified xsi:type="dcterms:W3CDTF">2025-10-20T08:34:19Z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A6860536AA324049930127A269DF3B29_13</vt:lpwstr>
  </property>
  <property fmtid="{D5CDD505-2E9C-101B-9397-08002B2CF9AE}" pid="4" name="KSOTemplateDocerSaveRecord">
    <vt:lpwstr>eyJoZGlkIjoiMzY4NmQxMjEyMDk5YmIyYTMwMDlhZTM0NmRlOWM5NTYifQ==</vt:lpwstr>
  </property>
</Properties>
</file>