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F6E80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1"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_GoBack"/>
      <w:bookmarkEnd w:id="0"/>
    </w:p>
    <w:p w14:paraId="08C74DA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1"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6E38119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1"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6085B2E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1"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74A9D5D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1"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关于印发奈曼旗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新生儿出生“一件事”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优化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工作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方案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的通知</w:t>
      </w:r>
    </w:p>
    <w:p w14:paraId="30E5523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 w14:paraId="1632C25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各医疗卫生单位：</w:t>
      </w:r>
    </w:p>
    <w:p w14:paraId="22541F4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为深入贯彻落实《通辽市人民政府关于印发通辽市推动“高效办成一件事”实施方案的通知》和《关于印发奈曼旗推动“高效办成一件事”实施方案的通知》要求，巩固新生儿出生“一件事”现有成果，提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升我旗新生儿“一件事”一次办应用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频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率，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提高政务服务效率和群众办事满意度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，现将《奈曼旗新生儿出生“一件事”优化工作方案》印发给你们，请遵照执行。</w:t>
      </w:r>
    </w:p>
    <w:p w14:paraId="0AC3D84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 w14:paraId="3CC64D2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 w14:paraId="72E1535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 w14:paraId="5F3C7C4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2025年7月3日</w:t>
      </w:r>
    </w:p>
    <w:p w14:paraId="6C9046EA">
      <w:pPr>
        <w:keepNext w:val="0"/>
        <w:keepLines w:val="0"/>
        <w:pageBreakBefore w:val="0"/>
        <w:wordWrap/>
        <w:topLinePunct w:val="0"/>
        <w:bidi w:val="0"/>
        <w:spacing w:line="56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br w:type="page"/>
      </w:r>
    </w:p>
    <w:p w14:paraId="6FBE185D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奈曼旗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新生儿出生“一件事”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优化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工作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方案</w:t>
      </w:r>
    </w:p>
    <w:p w14:paraId="2EA2D734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 w14:paraId="0434788C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为深化落实《奈曼旗推动“高效办成一件事”实施方案》要求，增强政务服务便捷性，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全面提升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我旗新生儿“一件事”一次办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使用频率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，结合工作实际，特制定本方案。</w:t>
      </w:r>
    </w:p>
    <w:p w14:paraId="42BF2A7B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z w:val="32"/>
          <w:szCs w:val="32"/>
        </w:rPr>
        <w:t>、工作目标</w:t>
      </w:r>
    </w:p>
    <w:p w14:paraId="2F5FAB5B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</w:pP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强化助产机构在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新生儿“一件事”一次办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中的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优先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作用，切实提升各医疗卫生单位对新生儿出生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“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一件事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”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一次办工作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的重视程度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。通过扩大宣传覆盖面，深入一线面对面指导产妇操作流程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等方式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，全面提升我旗新生儿“一件事”一次办应用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频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率，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提高政务服务效率和群众办事满意度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。</w:t>
      </w:r>
    </w:p>
    <w:p w14:paraId="3D97B18E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二、主要任务</w:t>
      </w:r>
    </w:p>
    <w:p w14:paraId="4E3171F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  <w:t>（一）助产机构要发挥在新生儿“一件事”一次办工作中的优先作用，针对事项联办中存在的系统对接不畅，信息延迟推送下一环节等问题，主动对接政务服务与数据管理局，由政务服务与数据管理局负责解决业务信息系统对接，信息未及时推送等问题。</w:t>
      </w:r>
    </w:p>
    <w:p w14:paraId="5B8C4E0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  <w:t>（二）各医疗卫生单位要利用多种渠道，广泛宣传新生儿出生“一件事”一次办政策及办理流程。在单位内部显著位置张贴宣传海报、摆放宣传手册，利用电子显示屏滚动播放宣传视频；同时，积极利用本单位的微信公众号、微博等新媒体平台发布宣传信息。基层医疗卫生单位在孕妇建档时，为孕妇发放新生儿出生“一件事”一次办宣传手册，让孕妇提前了解相关政策和办理流程；助产机构在孕妇产检、住院分娩等环节，向孕妇及其家属面对面宣传讲解相关政策和办理方式，确保宣传覆盖率达到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90%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  <w:t>以上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,群众利用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新生儿“一件事”一次办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申领出生医学证明（首签）应用率较上一年度大幅提升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  <w:t>。</w:t>
      </w:r>
    </w:p>
    <w:p w14:paraId="5BF7B7E2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、组织保障</w:t>
      </w:r>
    </w:p>
    <w:p w14:paraId="1DE530B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eastAsia="zh-CN"/>
        </w:rPr>
        <w:t>卫生健康行政部门要高度重视优化新生儿出生“一件事”服务工作落实，按照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bidi="ar-SA"/>
        </w:rPr>
        <w:t>《奈曼旗推动“高效办成一件事”实施方案》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eastAsia="zh-CN" w:bidi="ar-SA"/>
        </w:rPr>
        <w:t>要求组建奈曼旗新生儿出生“一件事”工作专班，承担日常协调和推进工作。</w:t>
      </w:r>
    </w:p>
    <w:p w14:paraId="7341056F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866B4A0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奈曼旗新生儿出生“一件事”工作专班</w:t>
      </w:r>
    </w:p>
    <w:p w14:paraId="07E6F697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2.内蒙古自治区出生“一件事”网上办操作指南</w:t>
      </w:r>
    </w:p>
    <w:p w14:paraId="40FF8B4B">
      <w:pPr>
        <w:keepNext w:val="0"/>
        <w:keepLines w:val="0"/>
        <w:pageBreakBefore w:val="0"/>
        <w:wordWrap/>
        <w:topLinePunct w:val="0"/>
        <w:bidi w:val="0"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12C2DDB3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</w:p>
    <w:p w14:paraId="40FDF34A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444EE802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奈曼旗新生儿出生“一件事”工作专班</w:t>
      </w:r>
    </w:p>
    <w:p w14:paraId="52A998BB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4CAAEE8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组长：刘海燕  旗卫健委副主任</w:t>
      </w:r>
    </w:p>
    <w:p w14:paraId="15978FA2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组员：孙晓华  旗卫健委工作人员</w:t>
      </w:r>
    </w:p>
    <w:p w14:paraId="38D3822C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张宇宁  旗公安局工作人员</w:t>
      </w:r>
    </w:p>
    <w:p w14:paraId="28C08998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  楠  旗人社局工作人员</w:t>
      </w:r>
    </w:p>
    <w:p w14:paraId="35AF8A7C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牛予欣  旗医保局工作人员</w:t>
      </w:r>
    </w:p>
    <w:p w14:paraId="6DA3E58A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A489E01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24076ED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0E0958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0135F17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90A713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5E4BDB1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C5AE07F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98689AE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F0796A8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008745F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FDA4940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97CF0AB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E274E9">
      <w:pPr>
        <w:widowControl w:val="0"/>
        <w:kinsoku/>
        <w:autoSpaceDE/>
        <w:autoSpaceDN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 w14:paraId="15C06D9C">
      <w:pPr>
        <w:widowControl w:val="0"/>
        <w:kinsoku/>
        <w:autoSpaceDE/>
        <w:autoSpaceDN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附件2</w:t>
      </w:r>
    </w:p>
    <w:p w14:paraId="2F15D86A"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  <w:t>内蒙古自治区出生“一件事”网上办操作指南</w:t>
      </w:r>
    </w:p>
    <w:p w14:paraId="28619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 w14:paraId="5849ED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为响应国家号召，进一步贯彻落实“一件事”“一站式”联办服务模式，深化“最多跑一次”改革。内蒙古自治区深入推进“一网通办”服务，打造了内蒙古政务服务网（蒙速办APP），推出新生儿出生“一件事”项目，将涉及5个职能部门办理的7项服务集成为新生儿出生“一件事”，从现在起，新手爸妈无需跑多个部门，只需通过“蒙速办”APP的“出生一件事”服务，在线即可办理，在家就可以完成填报，解您宝宝出生一系列办证手续难题。具体如何操作，请看以下新生儿出生“一件事”网上办操作指南。</w:t>
      </w:r>
    </w:p>
    <w:p w14:paraId="2070A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t>一、七个环节一起办（如下图界面）</w:t>
      </w:r>
    </w:p>
    <w:p w14:paraId="3ADD9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1.《出生医学证明》办理（首签）</w:t>
      </w:r>
    </w:p>
    <w:p w14:paraId="2BDDF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2.预防接种证办理</w:t>
      </w:r>
    </w:p>
    <w:p w14:paraId="3EA91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3.本市户口登记（申报出生登记）1岁以下婚内本市生育</w:t>
      </w:r>
    </w:p>
    <w:p w14:paraId="1E1ED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4.社会保障卡申领</w:t>
      </w:r>
    </w:p>
    <w:p w14:paraId="2251C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5.生育医疗费用报销</w:t>
      </w:r>
    </w:p>
    <w:p w14:paraId="7C710A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6.办理居民医保登记</w:t>
      </w:r>
    </w:p>
    <w:p w14:paraId="5E628C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7.科学育儿指导服务登记</w:t>
      </w:r>
    </w:p>
    <w:p w14:paraId="7FFC4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606415" cy="4991735"/>
            <wp:effectExtent l="0" t="0" r="13335" b="18415"/>
            <wp:docPr id="2" name="图片 2" descr="微信图片_2025070109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1095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F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t>二、办理对象（同时满足以下四项条件）（如下图界面）</w:t>
      </w:r>
    </w:p>
    <w:p w14:paraId="7A6BE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1.新生儿父母双方均为内蒙古自治区户籍</w:t>
      </w:r>
    </w:p>
    <w:p w14:paraId="26A83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2.夫妻双方现行婚姻关系内生育的子女</w:t>
      </w:r>
    </w:p>
    <w:p w14:paraId="193F0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3.内蒙古自治区助产机构内出生的一周岁以内婴儿</w:t>
      </w:r>
    </w:p>
    <w:p w14:paraId="1F0F9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4.准备随父随母落家庭户且家庭户户主为父亲或母亲（户籍所在地未被冻结或拆迁）</w:t>
      </w:r>
    </w:p>
    <w:p w14:paraId="26C34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606415" cy="3929380"/>
            <wp:effectExtent l="0" t="0" r="13335" b="13970"/>
            <wp:docPr id="3" name="图片 3" descr="微信图片_2025070109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010952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B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t>三、申报材料（如下图界面）</w:t>
      </w:r>
    </w:p>
    <w:p w14:paraId="6C37E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1.夫妻双方身份证</w:t>
      </w:r>
    </w:p>
    <w:p w14:paraId="4939C9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2.夫妻双方户口簿</w:t>
      </w:r>
    </w:p>
    <w:p w14:paraId="6E7A2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3.夫妻双方结婚证</w:t>
      </w:r>
    </w:p>
    <w:p w14:paraId="13C05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4.出生医学证明（医院直接提供）</w:t>
      </w:r>
    </w:p>
    <w:p w14:paraId="135C5D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5.民族成份确认书（父母民族成份不同的需提供）</w:t>
      </w:r>
    </w:p>
    <w:p w14:paraId="47FE3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6.父亲填报提供授权书（母亲签字授权）</w:t>
      </w:r>
    </w:p>
    <w:p w14:paraId="605C2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611495" cy="3877945"/>
            <wp:effectExtent l="0" t="0" r="8255" b="8255"/>
            <wp:docPr id="6" name="图片 6" descr="微信图片_20250701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0110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9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t>四、操作流程</w:t>
      </w:r>
    </w:p>
    <w:p w14:paraId="39CACA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1.新生儿父母下载注册“蒙速办”APP或者登录内蒙古政务服务网（以蒙速办APP为例），父亲或母亲注册实名认证登录后，点击左上角位置切换至内蒙古自治区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点击“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一件事专区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。</w:t>
      </w:r>
    </w:p>
    <w:p w14:paraId="759C81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FF0000"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color w:val="FF0000"/>
          <w:kern w:val="2"/>
          <w:sz w:val="32"/>
          <w:szCs w:val="32"/>
          <w:lang w:val="en-US" w:eastAsia="zh-CN"/>
        </w:rPr>
        <w:t>温馨提示：建议母亲登录办理更加便捷。</w:t>
      </w:r>
    </w:p>
    <w:p w14:paraId="1BB765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FF0000"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color w:val="FF0000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3796030" cy="8370570"/>
            <wp:effectExtent l="0" t="0" r="13970" b="11430"/>
            <wp:docPr id="7" name="图片 7" descr="微信图片_202507011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01100304"/>
                    <pic:cNvPicPr>
                      <a:picLocks noChangeAspect="1"/>
                    </pic:cNvPicPr>
                  </pic:nvPicPr>
                  <pic:blipFill>
                    <a:blip r:embed="rId10"/>
                    <a:srcRect b="1206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1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2.选择新生儿出生“一件事”，进入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新生儿出生“一件事”介绍，浏览完成后点击下一步，根据页面提示选择好所在区划，点击确认，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办理界面，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点击立即办理，进入页面解读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浏览知晓后点击下一步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。</w:t>
      </w:r>
    </w:p>
    <w:p w14:paraId="2B3FE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2887345" cy="5632450"/>
            <wp:effectExtent l="0" t="0" r="8255" b="6350"/>
            <wp:docPr id="8" name="图片 8" descr="微信图片_202507011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01100638"/>
                    <pic:cNvPicPr>
                      <a:picLocks noChangeAspect="1"/>
                    </pic:cNvPicPr>
                  </pic:nvPicPr>
                  <pic:blipFill>
                    <a:blip r:embed="rId11"/>
                    <a:srcRect t="1581" b="14822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2642870" cy="5711190"/>
            <wp:effectExtent l="0" t="0" r="5080" b="3810"/>
            <wp:docPr id="1" name="图片 1" descr="微信图片_2025070110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01103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DC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2762885" cy="6140450"/>
            <wp:effectExtent l="0" t="0" r="18415" b="12700"/>
            <wp:docPr id="5" name="图片 5" descr="微信图片_202507011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11037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2778125" cy="6173470"/>
            <wp:effectExtent l="0" t="0" r="3175" b="17780"/>
            <wp:docPr id="9" name="图片 9" descr="微信图片_2025070110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011027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B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输入小孩父亲或母亲身份信息，阅读新生儿出生“一件事”温馨提示，了解后点击下一步，之后选择需要办理的事项，点击下一步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。</w:t>
      </w:r>
    </w:p>
    <w:p w14:paraId="76E1B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795270" cy="5895340"/>
            <wp:effectExtent l="0" t="0" r="5080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703830" cy="5789295"/>
            <wp:effectExtent l="0" t="0" r="127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F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4.阅读办理须知，勾选已阅读填报须知后，点击下一步，之后选择，并确认婴儿出生信息，点击下一步。</w:t>
      </w:r>
    </w:p>
    <w:p w14:paraId="0428D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536190" cy="5496560"/>
            <wp:effectExtent l="0" t="0" r="16510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699385" cy="5423535"/>
            <wp:effectExtent l="0" t="0" r="5715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C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5.填写表格相关信息，点击下一步，进入材料页面，上传父亲以及母亲身份证正反面，同时对系统自动生成的申请表进行签章确认，签章后提交办件。（注意：父亲登录办理时，需母亲签章一份授权委托书，父亲提交办件完毕后。母亲可在“我的办件-签章办件”中进行授权签字确认）完成办理。</w:t>
      </w:r>
    </w:p>
    <w:p w14:paraId="4BF6A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Calibri" w:hAnsi="Calibri" w:eastAsia="宋体" w:cs="Times New Roman"/>
          <w:snapToGrid/>
          <w:kern w:val="2"/>
          <w:szCs w:val="24"/>
          <w:lang w:eastAsia="zh-CN"/>
        </w:rPr>
      </w:pP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694305" cy="5775325"/>
            <wp:effectExtent l="0" t="0" r="10795" b="158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682240" cy="5810250"/>
            <wp:effectExtent l="0" t="0" r="381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613025" cy="5666105"/>
            <wp:effectExtent l="0" t="0" r="15875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92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</w:p>
    <w:p w14:paraId="68405B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/>
        </w:rPr>
        <w:t>6.父亲或母亲提交成功后可在我的办件中查询办件进度。</w:t>
      </w:r>
    </w:p>
    <w:p w14:paraId="06B28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Calibri" w:hAnsi="Calibri" w:eastAsia="宋体" w:cs="Times New Roman"/>
          <w:snapToGrid/>
          <w:kern w:val="2"/>
          <w:szCs w:val="24"/>
          <w:lang w:eastAsia="zh-CN"/>
        </w:rPr>
      </w:pP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631440" cy="5703570"/>
            <wp:effectExtent l="0" t="0" r="16510" b="1143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napToGrid/>
          <w:kern w:val="2"/>
          <w:szCs w:val="24"/>
          <w:lang w:eastAsia="zh-CN"/>
        </w:rPr>
        <w:drawing>
          <wp:inline distT="0" distB="0" distL="114300" distR="114300">
            <wp:extent cx="2947670" cy="5548630"/>
            <wp:effectExtent l="0" t="0" r="5080" b="139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C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napToGrid/>
          <w:kern w:val="2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t>、</w:t>
      </w:r>
      <w:r>
        <w:rPr>
          <w:rFonts w:hint="default" w:ascii="黑体" w:hAnsi="黑体" w:eastAsia="黑体" w:cs="黑体"/>
          <w:snapToGrid/>
          <w:kern w:val="2"/>
          <w:sz w:val="32"/>
          <w:szCs w:val="32"/>
          <w:lang w:val="en-US" w:eastAsia="zh-CN"/>
        </w:rPr>
        <w:t>特别注意</w:t>
      </w:r>
    </w:p>
    <w:p w14:paraId="60A2A5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1.《出生医学证明》已申领或出生超过1年的婴儿，暂不可申请新生儿出生“一件事”联办。</w:t>
      </w:r>
    </w:p>
    <w:p w14:paraId="483E5D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2.申请人落户完成后可携带户口簿至落户地派出所，在原户口簿新增打印新生儿常住人口信息。</w:t>
      </w:r>
    </w:p>
    <w:p w14:paraId="21216F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3.新生儿参保登记应使用本人真实姓名和有效身份证明。原则上新生儿出生后90天内，由监护人按照相关规定办理参保登记，按规定缴纳出生当年居民医保费后，至出生之日所发生的医疗费用均可纳入医保报销。新生儿未在规定时间内参加居民医保的，按所在统筹地区具体规定执行。</w:t>
      </w:r>
    </w:p>
    <w:p w14:paraId="5A2351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4.社会保障卡办理银行包括中行、农行、工行、建行、邮储、农信，申请人网上申报时根据落户地址可就近选择服务网点。</w:t>
      </w:r>
    </w:p>
    <w:p w14:paraId="24D08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t>六、领取方式</w:t>
      </w:r>
    </w:p>
    <w:p w14:paraId="23CB1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napToGrid/>
          <w:kern w:val="2"/>
          <w:sz w:val="32"/>
          <w:szCs w:val="32"/>
          <w:lang w:val="en-US" w:eastAsia="zh-CN"/>
        </w:rPr>
        <w:t>1.邮寄：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填报信息时，选择邮寄时，请填写邮寄信息</w:t>
      </w:r>
    </w:p>
    <w:p w14:paraId="223F8B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napToGrid/>
          <w:kern w:val="2"/>
          <w:sz w:val="32"/>
          <w:szCs w:val="32"/>
          <w:lang w:val="en-US" w:eastAsia="zh-CN"/>
        </w:rPr>
        <w:t>2.线下领取地点</w:t>
      </w: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：</w:t>
      </w:r>
    </w:p>
    <w:p w14:paraId="6FB8D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（1）在分娩医院领取《出生医学证明》，在分娩医院或者社区卫生服务中心（乡镇卫生院）领取《预防接种证》。</w:t>
      </w:r>
    </w:p>
    <w:p w14:paraId="584E3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（2）根据户口所在区域，可随时携带《居民户口簿》至派出所打印新生儿增页。</w:t>
      </w:r>
    </w:p>
    <w:p w14:paraId="60E02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（3）监护人携带新生儿户口簿、监护人居民身份证前往申领地区的银行网点领取《社会保障卡》。</w:t>
      </w:r>
    </w:p>
    <w:p w14:paraId="64C7FD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32"/>
          <w:szCs w:val="32"/>
          <w:lang w:val="en-US" w:eastAsia="zh-CN"/>
        </w:rPr>
        <w:t>七、温馨提示</w:t>
      </w:r>
    </w:p>
    <w:p w14:paraId="4E817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1.建议母亲实名登录后办理新生儿出生“一件事”更快捷，父亲申请时会额外多一份授权委托书的材料。</w:t>
      </w:r>
    </w:p>
    <w:p w14:paraId="19EA1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2.新生儿出生“一件事”办理过程中需要签署电子印章，建议您先领取您的电子印章，再进行新生儿出生“一件事”办理。领取方法：登录蒙速办-我的-电子印章。</w:t>
      </w:r>
    </w:p>
    <w:p w14:paraId="554C7391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B9E8E1C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D3E6547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BC8C7F4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82C7B4A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DF01855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1600" w:firstLineChars="5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headerReference r:id="rId5" w:type="default"/>
      <w:type w:val="continuous"/>
      <w:pgSz w:w="11905" w:h="16838"/>
      <w:pgMar w:top="2098" w:right="1474" w:bottom="1871" w:left="1587" w:header="0" w:footer="0" w:gutter="0"/>
      <w:cols w:equalWidth="0" w:num="1">
        <w:col w:w="10565"/>
      </w:cols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FB07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00C09A2"/>
    <w:rsid w:val="00FD15AF"/>
    <w:rsid w:val="011B6997"/>
    <w:rsid w:val="02D533B3"/>
    <w:rsid w:val="03BB23AC"/>
    <w:rsid w:val="05F467D4"/>
    <w:rsid w:val="0763442C"/>
    <w:rsid w:val="081232CB"/>
    <w:rsid w:val="08641A50"/>
    <w:rsid w:val="08CA2A7A"/>
    <w:rsid w:val="08D25907"/>
    <w:rsid w:val="097D5DA0"/>
    <w:rsid w:val="09C94B9B"/>
    <w:rsid w:val="09EF6FD9"/>
    <w:rsid w:val="0AAC2C0F"/>
    <w:rsid w:val="0BA22AD2"/>
    <w:rsid w:val="0BB0283D"/>
    <w:rsid w:val="0BD14F70"/>
    <w:rsid w:val="0BD934D2"/>
    <w:rsid w:val="0C337593"/>
    <w:rsid w:val="0C4D233B"/>
    <w:rsid w:val="0E3634E0"/>
    <w:rsid w:val="0E413A70"/>
    <w:rsid w:val="0E596F18"/>
    <w:rsid w:val="0F253E6F"/>
    <w:rsid w:val="0F5F3EF3"/>
    <w:rsid w:val="0F787370"/>
    <w:rsid w:val="100A5992"/>
    <w:rsid w:val="110C1984"/>
    <w:rsid w:val="110D7406"/>
    <w:rsid w:val="11887B3F"/>
    <w:rsid w:val="11C955BB"/>
    <w:rsid w:val="11E206E3"/>
    <w:rsid w:val="12BE76E7"/>
    <w:rsid w:val="142E02A8"/>
    <w:rsid w:val="157463C1"/>
    <w:rsid w:val="17255D87"/>
    <w:rsid w:val="17B91BEA"/>
    <w:rsid w:val="18BF5B28"/>
    <w:rsid w:val="194E1F14"/>
    <w:rsid w:val="19636636"/>
    <w:rsid w:val="1AE767B2"/>
    <w:rsid w:val="1B3542A1"/>
    <w:rsid w:val="1B3672B3"/>
    <w:rsid w:val="1CC80EC6"/>
    <w:rsid w:val="1D8E540C"/>
    <w:rsid w:val="1DA1442D"/>
    <w:rsid w:val="1FE76865"/>
    <w:rsid w:val="205E77A8"/>
    <w:rsid w:val="223C34B6"/>
    <w:rsid w:val="23A5630C"/>
    <w:rsid w:val="24283062"/>
    <w:rsid w:val="242B272F"/>
    <w:rsid w:val="242D3C66"/>
    <w:rsid w:val="24420388"/>
    <w:rsid w:val="248655F9"/>
    <w:rsid w:val="251870E7"/>
    <w:rsid w:val="253E2BAA"/>
    <w:rsid w:val="258B4E95"/>
    <w:rsid w:val="25E122A6"/>
    <w:rsid w:val="2632693A"/>
    <w:rsid w:val="264520D7"/>
    <w:rsid w:val="268D24CB"/>
    <w:rsid w:val="2690292D"/>
    <w:rsid w:val="271C50A6"/>
    <w:rsid w:val="278B3190"/>
    <w:rsid w:val="29855A2C"/>
    <w:rsid w:val="29955CC7"/>
    <w:rsid w:val="29E81B58"/>
    <w:rsid w:val="29F84E46"/>
    <w:rsid w:val="2A40615F"/>
    <w:rsid w:val="2B711D54"/>
    <w:rsid w:val="2BF9254E"/>
    <w:rsid w:val="2CB35BE4"/>
    <w:rsid w:val="2D8404BB"/>
    <w:rsid w:val="2DC50F24"/>
    <w:rsid w:val="301F5880"/>
    <w:rsid w:val="30B8257C"/>
    <w:rsid w:val="30EB1AD1"/>
    <w:rsid w:val="314A1AEA"/>
    <w:rsid w:val="31662524"/>
    <w:rsid w:val="317716B5"/>
    <w:rsid w:val="32E26388"/>
    <w:rsid w:val="33616C57"/>
    <w:rsid w:val="33D52499"/>
    <w:rsid w:val="34881F3C"/>
    <w:rsid w:val="35635123"/>
    <w:rsid w:val="36C25CDE"/>
    <w:rsid w:val="374D5F48"/>
    <w:rsid w:val="380C2E83"/>
    <w:rsid w:val="39045619"/>
    <w:rsid w:val="3A335D0B"/>
    <w:rsid w:val="3C232FB8"/>
    <w:rsid w:val="3D0F65E2"/>
    <w:rsid w:val="3ED42521"/>
    <w:rsid w:val="3EDF4135"/>
    <w:rsid w:val="400B001F"/>
    <w:rsid w:val="40BD7E43"/>
    <w:rsid w:val="411B5C5E"/>
    <w:rsid w:val="4136428A"/>
    <w:rsid w:val="433C7B6D"/>
    <w:rsid w:val="434F237B"/>
    <w:rsid w:val="43C732BE"/>
    <w:rsid w:val="440D1834"/>
    <w:rsid w:val="44A21D28"/>
    <w:rsid w:val="452B016B"/>
    <w:rsid w:val="45B527CD"/>
    <w:rsid w:val="464B6860"/>
    <w:rsid w:val="46EB53EF"/>
    <w:rsid w:val="46FB0C02"/>
    <w:rsid w:val="48CF7884"/>
    <w:rsid w:val="49242EB1"/>
    <w:rsid w:val="4A344BCC"/>
    <w:rsid w:val="4B2B3E60"/>
    <w:rsid w:val="4C9246AB"/>
    <w:rsid w:val="4CB8016E"/>
    <w:rsid w:val="4E2A34C8"/>
    <w:rsid w:val="4F1C53DA"/>
    <w:rsid w:val="4F560A37"/>
    <w:rsid w:val="50116BEC"/>
    <w:rsid w:val="51FF2B94"/>
    <w:rsid w:val="538F0DF0"/>
    <w:rsid w:val="540F0375"/>
    <w:rsid w:val="54387602"/>
    <w:rsid w:val="5445084F"/>
    <w:rsid w:val="54EC24E5"/>
    <w:rsid w:val="556D3B35"/>
    <w:rsid w:val="56B6734F"/>
    <w:rsid w:val="58D643B4"/>
    <w:rsid w:val="5A425322"/>
    <w:rsid w:val="5A5A759F"/>
    <w:rsid w:val="5A5D685D"/>
    <w:rsid w:val="5A6D19E9"/>
    <w:rsid w:val="5D13037F"/>
    <w:rsid w:val="609B470C"/>
    <w:rsid w:val="62130A76"/>
    <w:rsid w:val="62F66AEA"/>
    <w:rsid w:val="63433366"/>
    <w:rsid w:val="67984605"/>
    <w:rsid w:val="68BB3463"/>
    <w:rsid w:val="6B746386"/>
    <w:rsid w:val="6C58248B"/>
    <w:rsid w:val="6CD95C70"/>
    <w:rsid w:val="6CDC3EA7"/>
    <w:rsid w:val="6E7219BF"/>
    <w:rsid w:val="6EF44517"/>
    <w:rsid w:val="6F624B4B"/>
    <w:rsid w:val="6FEA15AC"/>
    <w:rsid w:val="714E0663"/>
    <w:rsid w:val="723F3FFF"/>
    <w:rsid w:val="72714C31"/>
    <w:rsid w:val="738A4F1A"/>
    <w:rsid w:val="74143A77"/>
    <w:rsid w:val="753B0164"/>
    <w:rsid w:val="767F74F6"/>
    <w:rsid w:val="76BE285E"/>
    <w:rsid w:val="76F16531"/>
    <w:rsid w:val="78A25EF7"/>
    <w:rsid w:val="79360F00"/>
    <w:rsid w:val="79381C6E"/>
    <w:rsid w:val="7B1633FD"/>
    <w:rsid w:val="7B2937B2"/>
    <w:rsid w:val="7B716095"/>
    <w:rsid w:val="7C3F79E7"/>
    <w:rsid w:val="7D712C70"/>
    <w:rsid w:val="7D9A699F"/>
    <w:rsid w:val="7F874EC5"/>
    <w:rsid w:val="7FC811B2"/>
    <w:rsid w:val="7FD914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2601</Words>
  <Characters>2648</Characters>
  <TotalTime>0</TotalTime>
  <ScaleCrop>false</ScaleCrop>
  <LinksUpToDate>false</LinksUpToDate>
  <CharactersWithSpaces>2666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2025-06-30T15:07:00Z</dcterms:created>
  <dc:creator>Administrator</dc:creator>
  <cp:lastModifiedBy>预则立</cp:lastModifiedBy>
  <cp:lastPrinted>2025-07-03T02:41:00Z</cp:lastPrinted>
  <dcterms:modified xsi:type="dcterms:W3CDTF">2025-10-21T03:33:15Z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2025-06-30T15:07:28Z</vt:filetime>
  </property>
  <property fmtid="{D5CDD505-2E9C-101B-9397-08002B2CF9AE}" pid="4" name="UsrData">
    <vt:lpwstr>686237ad06ecb5001f939e02wl</vt:lpwstr>
  </property>
  <property fmtid="{D5CDD505-2E9C-101B-9397-08002B2CF9AE}" pid="5" name="KSOTemplateDocerSaveRecord">
    <vt:lpwstr>eyJoZGlkIjoiNmFkM2YzYzk4ZDM5MzhmNGEyMWJiZmIxOWMyZjExYWQiLCJ1c2VySWQiOiIzNzg0NTM0MjEifQ==</vt:lpwstr>
  </property>
  <property fmtid="{D5CDD505-2E9C-101B-9397-08002B2CF9AE}" pid="6" name="KSOProductBuildVer">
    <vt:lpwstr>2052-12.1.0.23125</vt:lpwstr>
  </property>
  <property fmtid="{D5CDD505-2E9C-101B-9397-08002B2CF9AE}" pid="7" name="ICV">
    <vt:lpwstr>34ACAE2158514CC19BF73438D9C8A460_13</vt:lpwstr>
  </property>
</Properties>
</file>