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="-160" w:tblpY="468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8"/>
        <w:gridCol w:w="3181"/>
      </w:tblGrid>
      <w:tr w14:paraId="3FD8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A3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eastAsia="zh-CN"/>
              </w:rPr>
              <w:t>奈曼旗卫生健康委员会</w:t>
            </w:r>
          </w:p>
        </w:tc>
        <w:tc>
          <w:tcPr>
            <w:tcW w:w="3181" w:type="dxa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E63A7CC">
            <w:pPr>
              <w:jc w:val="center"/>
              <w:rPr>
                <w:rFonts w:hint="eastAsia" w:eastAsiaTheme="minorEastAsia"/>
                <w:b/>
                <w:color w:val="auto"/>
                <w:sz w:val="72"/>
                <w:szCs w:val="7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72"/>
                <w:szCs w:val="72"/>
              </w:rPr>
              <w:t>文件</w:t>
            </w:r>
          </w:p>
        </w:tc>
      </w:tr>
      <w:tr w14:paraId="3DEF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9BD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  <w:t>奈曼旗教育体育局</w:t>
            </w:r>
          </w:p>
        </w:tc>
        <w:tc>
          <w:tcPr>
            <w:tcW w:w="318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3354EB7">
            <w:pPr>
              <w:jc w:val="distribute"/>
              <w:rPr>
                <w:rFonts w:hint="eastAsia"/>
                <w:b/>
                <w:color w:val="auto"/>
                <w:sz w:val="48"/>
                <w:szCs w:val="48"/>
              </w:rPr>
            </w:pPr>
          </w:p>
        </w:tc>
      </w:tr>
      <w:tr w14:paraId="6EDB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B2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  <w:t>奈曼旗公安局</w:t>
            </w:r>
          </w:p>
        </w:tc>
        <w:tc>
          <w:tcPr>
            <w:tcW w:w="318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183BFC4">
            <w:pPr>
              <w:jc w:val="distribute"/>
              <w:rPr>
                <w:rFonts w:hint="eastAsia"/>
                <w:b/>
                <w:color w:val="auto"/>
                <w:sz w:val="48"/>
                <w:szCs w:val="48"/>
              </w:rPr>
            </w:pPr>
          </w:p>
        </w:tc>
      </w:tr>
      <w:tr w14:paraId="0C3F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87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  <w:t>奈曼旗民政局</w:t>
            </w:r>
          </w:p>
        </w:tc>
        <w:tc>
          <w:tcPr>
            <w:tcW w:w="318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1E75C98">
            <w:pPr>
              <w:jc w:val="distribute"/>
              <w:rPr>
                <w:rFonts w:hint="eastAsia"/>
                <w:b/>
                <w:color w:val="auto"/>
                <w:sz w:val="48"/>
                <w:szCs w:val="48"/>
              </w:rPr>
            </w:pPr>
          </w:p>
        </w:tc>
      </w:tr>
      <w:tr w14:paraId="26B5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2B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  <w:t>奈曼旗司法局</w:t>
            </w:r>
          </w:p>
        </w:tc>
        <w:tc>
          <w:tcPr>
            <w:tcW w:w="318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7F72E7FF">
            <w:pPr>
              <w:jc w:val="distribute"/>
              <w:rPr>
                <w:rFonts w:hint="eastAsia"/>
                <w:b/>
                <w:color w:val="auto"/>
                <w:sz w:val="48"/>
                <w:szCs w:val="48"/>
              </w:rPr>
            </w:pPr>
          </w:p>
        </w:tc>
      </w:tr>
      <w:tr w14:paraId="0BA1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80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  <w:t>奈曼旗财政局</w:t>
            </w:r>
          </w:p>
        </w:tc>
        <w:tc>
          <w:tcPr>
            <w:tcW w:w="318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3889F48">
            <w:pPr>
              <w:jc w:val="distribute"/>
              <w:rPr>
                <w:rFonts w:hint="eastAsia"/>
                <w:b/>
                <w:color w:val="auto"/>
                <w:sz w:val="48"/>
                <w:szCs w:val="48"/>
              </w:rPr>
            </w:pPr>
          </w:p>
        </w:tc>
      </w:tr>
      <w:tr w14:paraId="238A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31E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  <w:t>奈曼旗融媒体中心</w:t>
            </w:r>
          </w:p>
        </w:tc>
        <w:tc>
          <w:tcPr>
            <w:tcW w:w="318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0D9FB24A">
            <w:pPr>
              <w:jc w:val="distribute"/>
              <w:rPr>
                <w:rFonts w:hint="eastAsia"/>
                <w:b/>
                <w:color w:val="auto"/>
                <w:sz w:val="48"/>
                <w:szCs w:val="48"/>
              </w:rPr>
            </w:pPr>
          </w:p>
        </w:tc>
      </w:tr>
      <w:tr w14:paraId="6BD8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B82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  <w:t>奈曼旗医疗保障局</w:t>
            </w:r>
          </w:p>
        </w:tc>
        <w:tc>
          <w:tcPr>
            <w:tcW w:w="318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13B66B42">
            <w:pPr>
              <w:jc w:val="distribute"/>
              <w:rPr>
                <w:rFonts w:hint="eastAsia"/>
                <w:b/>
                <w:color w:val="auto"/>
                <w:sz w:val="48"/>
                <w:szCs w:val="48"/>
              </w:rPr>
            </w:pPr>
          </w:p>
        </w:tc>
      </w:tr>
      <w:tr w14:paraId="40F3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05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  <w:t>奈曼旗总工会</w:t>
            </w:r>
          </w:p>
        </w:tc>
        <w:tc>
          <w:tcPr>
            <w:tcW w:w="318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FF07DA8">
            <w:pPr>
              <w:jc w:val="distribute"/>
              <w:rPr>
                <w:rFonts w:hint="eastAsia"/>
                <w:b/>
                <w:color w:val="auto"/>
                <w:sz w:val="48"/>
                <w:szCs w:val="48"/>
              </w:rPr>
            </w:pPr>
          </w:p>
        </w:tc>
      </w:tr>
      <w:tr w14:paraId="08FE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82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  <w:t>共青团奈曼旗委员会</w:t>
            </w:r>
          </w:p>
        </w:tc>
        <w:tc>
          <w:tcPr>
            <w:tcW w:w="318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242E0E62">
            <w:pPr>
              <w:jc w:val="distribute"/>
              <w:rPr>
                <w:rFonts w:hint="eastAsia"/>
                <w:b/>
                <w:color w:val="auto"/>
                <w:sz w:val="48"/>
                <w:szCs w:val="48"/>
              </w:rPr>
            </w:pPr>
          </w:p>
        </w:tc>
      </w:tr>
      <w:tr w14:paraId="2BF5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01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  <w:t>奈曼旗妇女联合会</w:t>
            </w:r>
          </w:p>
        </w:tc>
        <w:tc>
          <w:tcPr>
            <w:tcW w:w="3181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D32BCA2">
            <w:pPr>
              <w:jc w:val="distribute"/>
              <w:rPr>
                <w:rFonts w:hint="eastAsia"/>
                <w:b/>
                <w:color w:val="auto"/>
                <w:sz w:val="48"/>
                <w:szCs w:val="48"/>
              </w:rPr>
            </w:pPr>
          </w:p>
        </w:tc>
      </w:tr>
      <w:tr w14:paraId="142A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C4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val="en-US" w:eastAsia="zh-CN"/>
              </w:rPr>
              <w:t>奈曼旗红十字会</w:t>
            </w:r>
          </w:p>
        </w:tc>
        <w:tc>
          <w:tcPr>
            <w:tcW w:w="3181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C8F4B14">
            <w:pPr>
              <w:jc w:val="distribute"/>
              <w:rPr>
                <w:rFonts w:hint="eastAsia"/>
                <w:b/>
                <w:color w:val="auto"/>
                <w:sz w:val="48"/>
                <w:szCs w:val="48"/>
              </w:rPr>
            </w:pPr>
          </w:p>
        </w:tc>
      </w:tr>
    </w:tbl>
    <w:p w14:paraId="0A761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奈卫健字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〕83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</w:p>
    <w:p w14:paraId="2B773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thick"/>
          <w:lang w:val="en-US" w:eastAsia="zh-CN"/>
        </w:rPr>
        <w:t xml:space="preserve">                                                       </w:t>
      </w:r>
    </w:p>
    <w:p w14:paraId="65913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关于建立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奈曼旗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消除艾滋病、梅毒和乙肝母婴传播工作部门协作机制的通知</w:t>
      </w:r>
    </w:p>
    <w:p w14:paraId="0589E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697B8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奈曼旗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卫生健康委、教育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体育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局、公安局、民政局、司法局、财政局、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融媒体中心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、医保局、总工会、团委、妇联、红十字会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72F9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为加快推进全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消除艾滋病、梅毒和乙肝母婴传播工作，确保如期实现消除母婴传播目标，根据国家卫生健康委《消除艾滋病、梅毒和乙肝母婴传播行动计划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》《内蒙古自治区妇女发展纲要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2021-2030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《关于建立通辽市消除艾滋病、梅毒和乙肝母婴传播工作部门协作机制的通知》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奈曼旗</w:t>
      </w:r>
      <w:r>
        <w:rPr>
          <w:rFonts w:hint="eastAsia" w:ascii="仿宋_GB2312" w:hAnsi="仿宋_GB2312" w:eastAsia="仿宋_GB2312" w:cs="仿宋_GB2312"/>
          <w:sz w:val="32"/>
          <w:szCs w:val="32"/>
        </w:rPr>
        <w:t>消除艾滋病、梅毒和乙肝母婴传播工作部门协作机制。</w:t>
      </w:r>
    </w:p>
    <w:p w14:paraId="7FDD8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一、工作任务</w:t>
      </w:r>
    </w:p>
    <w:p w14:paraId="69332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加强组织领导，统筹推进我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消除艾滋病、梅毒和乙肝母婴传播工作，研究完善消除母婴传播工作相关政策措施。</w:t>
      </w:r>
    </w:p>
    <w:p w14:paraId="74071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加强相关部门在消除母婴传播工作中的政策统筹、协作配合和评估指导，及时通报进展情况，协调解决实施过程中遇到的重大问题。</w:t>
      </w:r>
    </w:p>
    <w:p w14:paraId="3F813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我旗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做好消除艾滋病、梅毒和乙肝母婴传播工作。</w:t>
      </w:r>
    </w:p>
    <w:p w14:paraId="17B24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二、成员单位及人员组成</w:t>
      </w:r>
    </w:p>
    <w:p w14:paraId="69975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（一）部门协作机制由旗卫生健康委、旗教育体育局、旗公安局、旗民政局、旗司法局、旗财政局、旗融媒体中心、旗医保局、旗总工会、旗团委、旗妇联、旗红十字会等1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个部门组成。</w:t>
      </w:r>
    </w:p>
    <w:p w14:paraId="5D4E5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（二）部门协作机制由旗卫生健康委主要负责同志担任召集人，其他成员单位分管负责同志为成员：</w:t>
      </w:r>
    </w:p>
    <w:p w14:paraId="21B16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召集人：</w:t>
      </w:r>
    </w:p>
    <w:p w14:paraId="73AB9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威   奈曼旗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卫生健康委党组书记、主任</w:t>
      </w:r>
    </w:p>
    <w:p w14:paraId="2B2F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成员：</w:t>
      </w:r>
    </w:p>
    <w:p w14:paraId="75FFE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刘海燕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奈曼旗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卫生健康委党组成员、副主任</w:t>
      </w:r>
    </w:p>
    <w:p w14:paraId="6E8A4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吴常明   奈曼旗教育体育局党组成员、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副局长</w:t>
      </w:r>
    </w:p>
    <w:p w14:paraId="1483C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刘剑华   奈曼旗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公安局治安管理大队大队长</w:t>
      </w:r>
    </w:p>
    <w:p w14:paraId="5E21D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谢晓辉   奈曼旗公安局刑事侦查大队、禁毒中队中队长</w:t>
      </w:r>
    </w:p>
    <w:p w14:paraId="054C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于  智   奈曼旗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民政局党组成员、副局长</w:t>
      </w:r>
    </w:p>
    <w:p w14:paraId="71535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王英杰   奈曼旗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司法局党组成员、副局长</w:t>
      </w:r>
    </w:p>
    <w:p w14:paraId="4B92C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孙文海   奈曼旗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财政局党组成员、副局长</w:t>
      </w:r>
    </w:p>
    <w:p w14:paraId="6AF5F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闫春岭   奈曼旗融媒体中心总编辑</w:t>
      </w:r>
    </w:p>
    <w:p w14:paraId="7CBCE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其达拉图 奈曼旗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医保局党组成员、副局长</w:t>
      </w:r>
    </w:p>
    <w:p w14:paraId="192EE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王洪青   奈曼旗总工会党组书记、常务副主席</w:t>
      </w:r>
    </w:p>
    <w:p w14:paraId="4108C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肖  宁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共青团奈曼旗委员会书记</w:t>
      </w:r>
    </w:p>
    <w:p w14:paraId="3DC8D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吴宁玉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奈曼旗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妇联党组成员、副主席</w:t>
      </w:r>
    </w:p>
    <w:p w14:paraId="2FFEF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  勇   奈曼旗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红十字会党组成员、常务副会长兼秘书长</w:t>
      </w:r>
    </w:p>
    <w:p w14:paraId="2DC66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部门协作机制成员单位职能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</w:rPr>
        <w:t>室主要负责同志担任联络员</w:t>
      </w:r>
    </w:p>
    <w:p w14:paraId="07E6B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孙晓华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奈曼旗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卫生健康委妇幼健康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股负责人</w:t>
      </w:r>
    </w:p>
    <w:p w14:paraId="5BD1B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吕云飞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奈曼旗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卫生健康委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疾病预防控制股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负责人</w:t>
      </w:r>
    </w:p>
    <w:p w14:paraId="51506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李宗仁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奈曼旗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教育体育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局体育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卫生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股股长</w:t>
      </w:r>
    </w:p>
    <w:p w14:paraId="3EC93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  帅   奈曼旗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公安局治安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大队民警</w:t>
      </w:r>
    </w:p>
    <w:p w14:paraId="6C921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孙立宝   奈曼旗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公安局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刑侦大队民警</w:t>
      </w:r>
    </w:p>
    <w:p w14:paraId="19DA2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王新华   奈曼旗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民政局社会救助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股股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长</w:t>
      </w:r>
    </w:p>
    <w:p w14:paraId="2C601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秋  荣   奈曼旗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司法局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行政执法协调监督局负责人</w:t>
      </w:r>
    </w:p>
    <w:p w14:paraId="066DD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郝艳红   奈曼旗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财政局社保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股股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长</w:t>
      </w:r>
    </w:p>
    <w:p w14:paraId="05D58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王  阳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奈曼旗融媒体中心记者通联部主任</w:t>
      </w:r>
    </w:p>
    <w:p w14:paraId="723BA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刘  钊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奈曼旗医保局医疗保险中心主任</w:t>
      </w:r>
    </w:p>
    <w:p w14:paraId="5BBF9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许艳敏   奈曼旗总工会职工维权服务保障中心主任</w:t>
      </w:r>
    </w:p>
    <w:p w14:paraId="34277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刘新昕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共青团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奈曼旗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委员会青年发展与权益部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负责人</w:t>
      </w:r>
    </w:p>
    <w:p w14:paraId="6506E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萨日娜   奈曼旗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妇联权益部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负责人</w:t>
      </w:r>
    </w:p>
    <w:p w14:paraId="7DEFE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吴常寿   奈曼旗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红十字会赈济救护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与捐献服务股股长</w:t>
      </w:r>
    </w:p>
    <w:p w14:paraId="1DABD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三、成员单位职责分工</w:t>
      </w:r>
    </w:p>
    <w:p w14:paraId="008D0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奈曼旗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卫生健康委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消除母婴传播工作的统筹协调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推动各项策略措施的组织实施和整体推进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研究解决工作中遇到的问题和困难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加强资金管理和使用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做好督导检查和考核评估工作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；加强艾滋病、梅毒和乙肝防治、生殖健康知识和相关政策宣传教育，推动家庭健康促进行动，提高公众防治意识；督促旗疾病预防控制中心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开展艾滋病、梅毒和乙肝疫情监测、会同临床检验中心加强实验室质量管理、开展与妇幼保健机构互换数据信息、配合开展感染孕产妇及所生儿童的诊疗和转介服务等工作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AAB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奈曼旗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体育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全旗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学校做好学生群体消除艾滋病、梅毒和乙肝母婴传播的健康教育，做好感染者及感染者子女的入学保障工作。</w:t>
      </w:r>
    </w:p>
    <w:p w14:paraId="1A6DE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奈曼旗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公安局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依法严厉打击吸毒、卖淫嫖娼等违法犯罪行为，协助卫生健康部门做好性工作者、吸毒等重点人群艾滋病、梅毒和乙肝母婴阻断干预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工作。</w:t>
      </w:r>
    </w:p>
    <w:p w14:paraId="1D0AC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奈曼旗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将符合条件的艾滋病、梅毒和乙肝感染孕产妇及所生儿童按规定纳入相应救助范围，支持社会组织参与消除艾滋病、梅毒和乙肝母婴传播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ECC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奈曼旗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司法局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配合立法部门开展相关法治调研、政策、制度执行，加大开展促进性别平等、反家庭暴力宣传，建立关怀与支持机制、做好法治保障相关工作等。</w:t>
      </w:r>
    </w:p>
    <w:p w14:paraId="2F12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奈曼旗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财政局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按照医疗卫生领域财政事权和支出责任划分有关规定，做好资金保障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A10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奈曼旗融媒体中心：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我旗</w:t>
      </w:r>
      <w:r>
        <w:rPr>
          <w:rFonts w:hint="eastAsia" w:ascii="仿宋_GB2312" w:hAnsi="仿宋_GB2312" w:eastAsia="仿宋_GB2312" w:cs="仿宋_GB2312"/>
          <w:sz w:val="32"/>
          <w:szCs w:val="32"/>
        </w:rPr>
        <w:t>消除艾滋病、梅毒和乙肝母婴传播宣传工作。</w:t>
      </w:r>
    </w:p>
    <w:p w14:paraId="11E1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奈曼旗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医保局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全旗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做好相关感染者的医疗保障。</w:t>
      </w:r>
    </w:p>
    <w:p w14:paraId="40A78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奈曼旗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总工会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全旗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工会做好职工消除艾滋病、梅毒和乙肝母婴传播的宣传教育，为感染的孕产期女职工和所生儿童提供关怀关爱服务。</w:t>
      </w:r>
    </w:p>
    <w:p w14:paraId="7BF0B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奈曼旗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团委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全旗</w:t>
      </w:r>
      <w:r>
        <w:rPr>
          <w:rFonts w:hint="eastAsia" w:ascii="仿宋_GB2312" w:hAnsi="仿宋_GB2312" w:eastAsia="仿宋_GB2312" w:cs="仿宋_GB2312"/>
          <w:sz w:val="32"/>
          <w:szCs w:val="32"/>
        </w:rPr>
        <w:t>团组织做好青少年消除艾滋病梅毒和乙肝母婴传播的宣传教育，为艾滋病梅毒和乙肝感染青少年提供支持与关怀服务。</w:t>
      </w:r>
    </w:p>
    <w:p w14:paraId="53DA5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奈曼旗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妇联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全旗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做好育龄妇女消除艾滋病、梅毒和乙肝母婴传播的宣传教育，协调社会资源为感染妇女及儿童提供关心关爱服务，依法维护女性感染者的合法权益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协调督促有关部门做好宣传及权益维护工作。</w:t>
      </w:r>
    </w:p>
    <w:p w14:paraId="21A6D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奈曼旗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红十字会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为符合条件的艾滋病、梅毒和乙肝感染孕产妇及所生儿童提供关怀服务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3FD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四、工作要求</w:t>
      </w:r>
    </w:p>
    <w:p w14:paraId="33C7E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部门协作机制根据工作需要召集会议，由召集人或召集人委托副召集人主持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成员单位可根据工作需要提出召开部门协作机制会议的建议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研究审议具体工作事项时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可视情况召集部分成员单位参加会议，也可邀请其他部门和相关专家参加会议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部门协作机制全体会议以纪要形式明确会议议定事项，经与会单位同意后印发。</w:t>
      </w:r>
    </w:p>
    <w:p w14:paraId="31888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）奈曼旗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卫生健康委落实协作机制工作部署，及时调度重点任务推进情况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研究提出需提请部门协作机制全体会议审议事项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制定消除母婴传播工作方案及行动计划等文件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梳理总结困难和问题，研究提出工作建议，实施分类应对的具体措施。</w:t>
      </w:r>
    </w:p>
    <w:p w14:paraId="2FE53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各成员单位按照职责分工，主动研究推进消除母婴传播工作措施，加强并指导各条线做好消除母婴传播工作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按要求参加部门协作机制会议，认真落实会议确定的工作任务和议定事项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加强政策联动、信息互动和工作协作形成工作合力，共同推进消除母婴传播工作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3202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EE45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5E9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A804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奈曼旗卫生健康委员会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奈曼旗教育体育局</w:t>
      </w:r>
    </w:p>
    <w:p w14:paraId="065CC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E41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270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（此页无正文）</w:t>
      </w:r>
    </w:p>
    <w:p w14:paraId="0B35E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404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AC2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奈曼旗公安局                   奈曼旗民政局</w:t>
      </w:r>
    </w:p>
    <w:p w14:paraId="50F41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E87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31E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162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奈曼旗司法局                   奈曼旗财政局</w:t>
      </w:r>
    </w:p>
    <w:p w14:paraId="62CCF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115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37D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10F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奈曼旗融媒体中心               奈曼旗医疗保障局</w:t>
      </w:r>
    </w:p>
    <w:p w14:paraId="0E048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E9B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392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3F6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奈曼旗总工会                   共青团奈曼旗委员会</w:t>
      </w:r>
    </w:p>
    <w:p w14:paraId="01530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A83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51B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F11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（此页无正文）</w:t>
      </w:r>
    </w:p>
    <w:p w14:paraId="7BCAF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94A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384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奈曼旗妇女联合会               奈曼旗红十字会</w:t>
      </w:r>
    </w:p>
    <w:p w14:paraId="49E53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A3A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2025年7月22日</w:t>
      </w:r>
    </w:p>
    <w:p w14:paraId="2F5DA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u w:val="single"/>
          <w:lang w:val="en-US" w:eastAsia="zh-CN"/>
        </w:rPr>
      </w:pPr>
    </w:p>
    <w:p w14:paraId="566BD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u w:val="single"/>
          <w:lang w:val="en-US" w:eastAsia="zh-CN"/>
        </w:rPr>
      </w:pPr>
    </w:p>
    <w:p w14:paraId="3614F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u w:val="single"/>
          <w:lang w:val="en-US" w:eastAsia="zh-CN"/>
        </w:rPr>
      </w:pPr>
    </w:p>
    <w:p w14:paraId="17647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u w:val="single"/>
          <w:lang w:val="en-US" w:eastAsia="zh-CN"/>
        </w:rPr>
      </w:pPr>
    </w:p>
    <w:p w14:paraId="7422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u w:val="single"/>
          <w:lang w:val="en-US" w:eastAsia="zh-CN"/>
        </w:rPr>
      </w:pPr>
    </w:p>
    <w:p w14:paraId="5D732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u w:val="single"/>
          <w:lang w:val="en-US" w:eastAsia="zh-CN"/>
        </w:rPr>
      </w:pPr>
    </w:p>
    <w:p w14:paraId="39D4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u w:val="single"/>
          <w:lang w:val="en-US" w:eastAsia="zh-CN"/>
        </w:rPr>
      </w:pPr>
    </w:p>
    <w:p w14:paraId="437F4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u w:val="single"/>
          <w:lang w:val="en-US" w:eastAsia="zh-CN"/>
        </w:rPr>
      </w:pPr>
    </w:p>
    <w:p w14:paraId="0891A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u w:val="single"/>
          <w:lang w:val="en-US" w:eastAsia="zh-CN"/>
        </w:rPr>
      </w:pPr>
    </w:p>
    <w:p w14:paraId="13A7C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u w:val="single"/>
          <w:lang w:val="en-US" w:eastAsia="zh-CN"/>
        </w:rPr>
      </w:pPr>
    </w:p>
    <w:p w14:paraId="3CA7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u w:val="single"/>
          <w:lang w:val="en-US" w:eastAsia="zh-CN"/>
        </w:rPr>
      </w:pPr>
    </w:p>
    <w:p w14:paraId="7DD1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u w:val="single"/>
          <w:lang w:val="en-US" w:eastAsia="zh-CN"/>
        </w:rPr>
      </w:pPr>
    </w:p>
    <w:p w14:paraId="2FF27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u w:val="single"/>
          <w:lang w:val="en-US" w:eastAsia="zh-CN"/>
        </w:rPr>
      </w:pPr>
    </w:p>
    <w:p w14:paraId="06F28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/>
          <w:u w:val="single"/>
          <w:lang w:val="en-US" w:eastAsia="zh-CN"/>
        </w:rPr>
      </w:pPr>
      <w:r>
        <w:rPr>
          <w:rFonts w:hint="eastAsia" w:ascii="宋体" w:hAnsi="宋体"/>
          <w:u w:val="single"/>
          <w:lang w:val="en-US" w:eastAsia="zh-CN"/>
        </w:rPr>
        <w:t xml:space="preserve">                                                                                      </w:t>
      </w:r>
    </w:p>
    <w:p w14:paraId="121D8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奈曼旗卫生健康委员会                                 共印20份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C613F"/>
    <w:rsid w:val="001228AB"/>
    <w:rsid w:val="00B768BC"/>
    <w:rsid w:val="00F2321E"/>
    <w:rsid w:val="00F85127"/>
    <w:rsid w:val="01086C64"/>
    <w:rsid w:val="010C74DA"/>
    <w:rsid w:val="013E689A"/>
    <w:rsid w:val="02094A42"/>
    <w:rsid w:val="02D1729F"/>
    <w:rsid w:val="041E2451"/>
    <w:rsid w:val="041F7ED2"/>
    <w:rsid w:val="047023DF"/>
    <w:rsid w:val="05734F81"/>
    <w:rsid w:val="059E5DC5"/>
    <w:rsid w:val="068715C6"/>
    <w:rsid w:val="07B851BB"/>
    <w:rsid w:val="08244DF5"/>
    <w:rsid w:val="08273270"/>
    <w:rsid w:val="085B3B1D"/>
    <w:rsid w:val="0991116A"/>
    <w:rsid w:val="0A8E1461"/>
    <w:rsid w:val="0B742C57"/>
    <w:rsid w:val="0B875DF5"/>
    <w:rsid w:val="0C1E7B2F"/>
    <w:rsid w:val="0C476233"/>
    <w:rsid w:val="0D4D3563"/>
    <w:rsid w:val="0E377BE4"/>
    <w:rsid w:val="0E403DF0"/>
    <w:rsid w:val="0FEB602A"/>
    <w:rsid w:val="10911994"/>
    <w:rsid w:val="11A227BD"/>
    <w:rsid w:val="13785E17"/>
    <w:rsid w:val="139E0ADC"/>
    <w:rsid w:val="13AA1353"/>
    <w:rsid w:val="14065285"/>
    <w:rsid w:val="14432035"/>
    <w:rsid w:val="14775224"/>
    <w:rsid w:val="1489513E"/>
    <w:rsid w:val="14B66F07"/>
    <w:rsid w:val="15674EC2"/>
    <w:rsid w:val="16640041"/>
    <w:rsid w:val="167A36F0"/>
    <w:rsid w:val="17920939"/>
    <w:rsid w:val="180F5AC4"/>
    <w:rsid w:val="187E183C"/>
    <w:rsid w:val="18FB68AA"/>
    <w:rsid w:val="1B3D71C1"/>
    <w:rsid w:val="1B7A01C3"/>
    <w:rsid w:val="1C036493"/>
    <w:rsid w:val="1DA608B4"/>
    <w:rsid w:val="1DBB0E8E"/>
    <w:rsid w:val="1F225822"/>
    <w:rsid w:val="1F466CDC"/>
    <w:rsid w:val="20D14525"/>
    <w:rsid w:val="212671F1"/>
    <w:rsid w:val="22081DA1"/>
    <w:rsid w:val="22093067"/>
    <w:rsid w:val="23215E26"/>
    <w:rsid w:val="24CB286B"/>
    <w:rsid w:val="24F467C9"/>
    <w:rsid w:val="253B0B07"/>
    <w:rsid w:val="256242E5"/>
    <w:rsid w:val="258B7426"/>
    <w:rsid w:val="26123827"/>
    <w:rsid w:val="26380843"/>
    <w:rsid w:val="26D44D6F"/>
    <w:rsid w:val="27D8133B"/>
    <w:rsid w:val="2827226D"/>
    <w:rsid w:val="28EB02AC"/>
    <w:rsid w:val="290676DC"/>
    <w:rsid w:val="2935022C"/>
    <w:rsid w:val="29AE4672"/>
    <w:rsid w:val="2AB770A3"/>
    <w:rsid w:val="2B2A3290"/>
    <w:rsid w:val="2B820091"/>
    <w:rsid w:val="2CCC458F"/>
    <w:rsid w:val="2D430559"/>
    <w:rsid w:val="2E462777"/>
    <w:rsid w:val="2F0241AF"/>
    <w:rsid w:val="2F141ECB"/>
    <w:rsid w:val="2F6509D0"/>
    <w:rsid w:val="2F8F3F29"/>
    <w:rsid w:val="306727B0"/>
    <w:rsid w:val="30872E52"/>
    <w:rsid w:val="319E4DF8"/>
    <w:rsid w:val="32644A0B"/>
    <w:rsid w:val="328E671A"/>
    <w:rsid w:val="332D7B7E"/>
    <w:rsid w:val="333B1D1F"/>
    <w:rsid w:val="335B05D1"/>
    <w:rsid w:val="34CC613F"/>
    <w:rsid w:val="35CA5CBB"/>
    <w:rsid w:val="385D5384"/>
    <w:rsid w:val="38EC4C40"/>
    <w:rsid w:val="3DEF482D"/>
    <w:rsid w:val="3E32264F"/>
    <w:rsid w:val="3F987FC9"/>
    <w:rsid w:val="3FD124CF"/>
    <w:rsid w:val="401A783F"/>
    <w:rsid w:val="42B84786"/>
    <w:rsid w:val="436736A9"/>
    <w:rsid w:val="445709AF"/>
    <w:rsid w:val="453E3FCF"/>
    <w:rsid w:val="474358CD"/>
    <w:rsid w:val="481B29BE"/>
    <w:rsid w:val="49801C26"/>
    <w:rsid w:val="49CB0A20"/>
    <w:rsid w:val="4AAF2318"/>
    <w:rsid w:val="4B7A5D4B"/>
    <w:rsid w:val="4D175F8A"/>
    <w:rsid w:val="4D7E6C33"/>
    <w:rsid w:val="4EEC05F8"/>
    <w:rsid w:val="50BA3B81"/>
    <w:rsid w:val="513A3775"/>
    <w:rsid w:val="5245110A"/>
    <w:rsid w:val="52FF0538"/>
    <w:rsid w:val="53B434DF"/>
    <w:rsid w:val="53DC46A3"/>
    <w:rsid w:val="5415239F"/>
    <w:rsid w:val="54E64B55"/>
    <w:rsid w:val="56A603BA"/>
    <w:rsid w:val="571C073E"/>
    <w:rsid w:val="573F5F97"/>
    <w:rsid w:val="57B41ECF"/>
    <w:rsid w:val="582817AF"/>
    <w:rsid w:val="58653812"/>
    <w:rsid w:val="5870229A"/>
    <w:rsid w:val="5901594F"/>
    <w:rsid w:val="5C530585"/>
    <w:rsid w:val="5D741A05"/>
    <w:rsid w:val="5DD50A81"/>
    <w:rsid w:val="5DF744B9"/>
    <w:rsid w:val="5E5E71FE"/>
    <w:rsid w:val="5E774A07"/>
    <w:rsid w:val="5E9640DD"/>
    <w:rsid w:val="5EA47E55"/>
    <w:rsid w:val="5EB1716B"/>
    <w:rsid w:val="5FC11526"/>
    <w:rsid w:val="60FE3E6C"/>
    <w:rsid w:val="61870E92"/>
    <w:rsid w:val="62195750"/>
    <w:rsid w:val="625B0E6A"/>
    <w:rsid w:val="62EB7913"/>
    <w:rsid w:val="63CC5849"/>
    <w:rsid w:val="63CF67CD"/>
    <w:rsid w:val="64D10110"/>
    <w:rsid w:val="65D7487F"/>
    <w:rsid w:val="66441755"/>
    <w:rsid w:val="67213F2A"/>
    <w:rsid w:val="680726BA"/>
    <w:rsid w:val="6836320A"/>
    <w:rsid w:val="6B2312D3"/>
    <w:rsid w:val="6B4C2497"/>
    <w:rsid w:val="6BF6038F"/>
    <w:rsid w:val="6BFF57BE"/>
    <w:rsid w:val="6DAD2EFB"/>
    <w:rsid w:val="6E3A1865"/>
    <w:rsid w:val="6E3E3969"/>
    <w:rsid w:val="6F6B6963"/>
    <w:rsid w:val="6FC82564"/>
    <w:rsid w:val="723E657D"/>
    <w:rsid w:val="742C5DA8"/>
    <w:rsid w:val="74DD2349"/>
    <w:rsid w:val="752543DE"/>
    <w:rsid w:val="757A4AF7"/>
    <w:rsid w:val="75AE4C20"/>
    <w:rsid w:val="764C7FA1"/>
    <w:rsid w:val="76CF1716"/>
    <w:rsid w:val="77FA34D6"/>
    <w:rsid w:val="78086817"/>
    <w:rsid w:val="780F0F07"/>
    <w:rsid w:val="7814538E"/>
    <w:rsid w:val="78F169E9"/>
    <w:rsid w:val="79533972"/>
    <w:rsid w:val="7B943CCB"/>
    <w:rsid w:val="7CC16CBC"/>
    <w:rsid w:val="7D2334DD"/>
    <w:rsid w:val="7D564FB1"/>
    <w:rsid w:val="7DF24E2F"/>
    <w:rsid w:val="7E4E7747"/>
    <w:rsid w:val="7F037115"/>
    <w:rsid w:val="7FB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2531</Words>
  <Characters>2555</Characters>
  <Lines>0</Lines>
  <Paragraphs>0</Paragraphs>
  <TotalTime>10</TotalTime>
  <ScaleCrop>false</ScaleCrop>
  <LinksUpToDate>false</LinksUpToDate>
  <CharactersWithSpaces>2961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2025-07-08T06:42:00Z</dcterms:created>
  <dc:creator>夏天</dc:creator>
  <cp:lastModifiedBy>预则立</cp:lastModifiedBy>
  <cp:lastPrinted>2025-07-22T03:19:31Z</cp:lastPrinted>
  <dcterms:modified xsi:type="dcterms:W3CDTF">2025-07-22T03:19:49Z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C381CFF51350495EB8D342841209860B_13</vt:lpwstr>
  </property>
  <property fmtid="{D5CDD505-2E9C-101B-9397-08002B2CF9AE}" pid="4" name="KSOTemplateDocerSaveRecord">
    <vt:lpwstr>eyJoZGlkIjoiNmFkM2YzYzk4ZDM5MzhmNGEyMWJiZmIxOWMyZjExYWQiLCJ1c2VySWQiOiIzNzg0NTM0MjEifQ==</vt:lpwstr>
  </property>
</Properties>
</file>