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77" w:rsidRDefault="00E47477" w:rsidP="00E47477">
      <w:pPr>
        <w:pStyle w:val="1"/>
        <w:spacing w:beforeAutospacing="0" w:after="210" w:afterAutospacing="0"/>
        <w:rPr>
          <w:b w:val="0"/>
          <w:bCs w:val="0"/>
          <w:sz w:val="33"/>
          <w:szCs w:val="33"/>
        </w:rPr>
      </w:pPr>
      <w:r>
        <w:rPr>
          <w:b w:val="0"/>
          <w:bCs w:val="0"/>
          <w:sz w:val="33"/>
          <w:szCs w:val="33"/>
        </w:rPr>
        <w:t>【感党恩 听党话 跟党走】富民社区开展“感党恩 听党话 跟党走”群众教育宣讲活动</w:t>
      </w:r>
    </w:p>
    <w:p w:rsidR="00E47477" w:rsidRDefault="00E47477" w:rsidP="00E47477">
      <w:pPr>
        <w:spacing w:line="300" w:lineRule="atLeast"/>
        <w:ind w:right="150"/>
        <w:rPr>
          <w:rStyle w:val="richmediameta"/>
          <w:sz w:val="23"/>
          <w:szCs w:val="23"/>
        </w:rPr>
      </w:pPr>
      <w:r>
        <w:rPr>
          <w:rStyle w:val="richmediameta"/>
          <w:sz w:val="23"/>
          <w:szCs w:val="23"/>
        </w:rPr>
        <w:t>富民社区居委会</w:t>
      </w:r>
      <w:r>
        <w:rPr>
          <w:sz w:val="2"/>
          <w:szCs w:val="2"/>
        </w:rPr>
        <w:t> </w:t>
      </w:r>
      <w:hyperlink r:id="rId4" w:history="1">
        <w:r>
          <w:rPr>
            <w:rStyle w:val="a4"/>
            <w:sz w:val="23"/>
            <w:szCs w:val="23"/>
            <w:u w:val="none"/>
          </w:rPr>
          <w:t>奈曼旗和谐富民</w:t>
        </w:r>
      </w:hyperlink>
    </w:p>
    <w:p w:rsidR="00E47477" w:rsidRPr="00E47477" w:rsidRDefault="00E47477" w:rsidP="00E47477">
      <w:pPr>
        <w:spacing w:line="300" w:lineRule="atLeast"/>
        <w:rPr>
          <w:sz w:val="2"/>
          <w:szCs w:val="2"/>
        </w:rPr>
      </w:pPr>
      <w:r>
        <w:rPr>
          <w:sz w:val="2"/>
          <w:szCs w:val="2"/>
        </w:rPr>
        <w:t> </w:t>
      </w:r>
      <w:r>
        <w:rPr>
          <w:rStyle w:val="a5"/>
          <w:i w:val="0"/>
          <w:iCs w:val="0"/>
          <w:sz w:val="23"/>
          <w:szCs w:val="23"/>
        </w:rPr>
        <w:t>2025</w:t>
      </w:r>
      <w:r>
        <w:rPr>
          <w:rStyle w:val="a5"/>
          <w:i w:val="0"/>
          <w:iCs w:val="0"/>
          <w:sz w:val="23"/>
          <w:szCs w:val="23"/>
        </w:rPr>
        <w:t>年</w:t>
      </w:r>
      <w:r>
        <w:rPr>
          <w:rStyle w:val="a5"/>
          <w:i w:val="0"/>
          <w:iCs w:val="0"/>
          <w:sz w:val="23"/>
          <w:szCs w:val="23"/>
        </w:rPr>
        <w:t>09</w:t>
      </w:r>
      <w:r>
        <w:rPr>
          <w:rStyle w:val="a5"/>
          <w:i w:val="0"/>
          <w:iCs w:val="0"/>
          <w:sz w:val="23"/>
          <w:szCs w:val="23"/>
        </w:rPr>
        <w:t>月</w:t>
      </w:r>
      <w:r>
        <w:rPr>
          <w:rStyle w:val="a5"/>
          <w:i w:val="0"/>
          <w:iCs w:val="0"/>
          <w:sz w:val="23"/>
          <w:szCs w:val="23"/>
        </w:rPr>
        <w:t>29</w:t>
      </w:r>
      <w:r>
        <w:rPr>
          <w:rStyle w:val="a5"/>
          <w:i w:val="0"/>
          <w:iCs w:val="0"/>
          <w:sz w:val="23"/>
          <w:szCs w:val="23"/>
        </w:rPr>
        <w:t>日</w:t>
      </w:r>
      <w:r>
        <w:rPr>
          <w:rStyle w:val="a5"/>
          <w:i w:val="0"/>
          <w:iCs w:val="0"/>
          <w:sz w:val="23"/>
          <w:szCs w:val="23"/>
        </w:rPr>
        <w:t xml:space="preserve"> 11:40</w:t>
      </w:r>
      <w:r>
        <w:rPr>
          <w:sz w:val="2"/>
          <w:szCs w:val="2"/>
        </w:rPr>
        <w:t> </w:t>
      </w:r>
      <w:r>
        <w:rPr>
          <w:rStyle w:val="a5"/>
          <w:i w:val="0"/>
          <w:iCs w:val="0"/>
          <w:sz w:val="23"/>
          <w:szCs w:val="23"/>
        </w:rPr>
        <w:t>内蒙古</w:t>
      </w:r>
    </w:p>
    <w:p w:rsidR="00E47477" w:rsidRDefault="00E47477" w:rsidP="00E47477">
      <w:pPr>
        <w:pStyle w:val="a3"/>
        <w:spacing w:beforeAutospacing="0" w:afterAutospacing="0"/>
        <w:ind w:firstLine="480"/>
        <w:jc w:val="both"/>
      </w:pPr>
      <w:r>
        <w:t>为深入推进</w:t>
      </w:r>
      <w:r>
        <w:t>“</w:t>
      </w:r>
      <w:r>
        <w:t>感党恩、听党话、跟党走</w:t>
      </w:r>
      <w:r>
        <w:t>”</w:t>
      </w:r>
      <w:r>
        <w:t>群众教育走深走实，切实帮助社区居民更好地了解党的政策、真切感受党的恩情，</w:t>
      </w:r>
      <w:r>
        <w:t>2025</w:t>
      </w:r>
      <w:r>
        <w:t>年</w:t>
      </w:r>
      <w:r>
        <w:t>9</w:t>
      </w:r>
      <w:r>
        <w:t>月</w:t>
      </w:r>
      <w:r>
        <w:t>29</w:t>
      </w:r>
      <w:r>
        <w:t>日，富民社区组织宣讲小分队，深入辖区居民家中开展</w:t>
      </w:r>
      <w:r>
        <w:t>“</w:t>
      </w:r>
      <w:r>
        <w:t>感党恩、听党话、跟党走</w:t>
      </w:r>
      <w:r>
        <w:t>”</w:t>
      </w:r>
      <w:r>
        <w:t>群众教育宣讲活动。</w:t>
      </w:r>
    </w:p>
    <w:p w:rsidR="00E47477" w:rsidRDefault="00E47477" w:rsidP="00E47477">
      <w:pPr>
        <w:rPr>
          <w:rFonts w:hint="eastAsia"/>
        </w:rPr>
      </w:pPr>
      <w:r>
        <w:t> </w:t>
      </w:r>
      <w:r>
        <w:rPr>
          <w:noProof/>
        </w:rPr>
        <w:drawing>
          <wp:inline distT="0" distB="0" distL="0" distR="0">
            <wp:extent cx="5400000" cy="4530000"/>
            <wp:effectExtent l="1905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53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77" w:rsidRDefault="00E47477" w:rsidP="00E47477">
      <w:r>
        <w:rPr>
          <w:noProof/>
        </w:rPr>
        <w:lastRenderedPageBreak/>
        <w:drawing>
          <wp:inline distT="0" distB="0" distL="0" distR="0">
            <wp:extent cx="5400000" cy="4050000"/>
            <wp:effectExtent l="19050" t="0" r="0" b="0"/>
            <wp:docPr id="13" name="图片 13" descr="D:\xwechat_files\wxid_6zcpue1twd8i21_11f8\temp\RWTemp\2025-09\4ba33a709e9a3deda75674c7f22b12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xwechat_files\wxid_6zcpue1twd8i21_11f8\temp\RWTemp\2025-09\4ba33a709e9a3deda75674c7f22b125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77" w:rsidRDefault="00E47477" w:rsidP="00E47477">
      <w:pPr>
        <w:pStyle w:val="a3"/>
        <w:spacing w:beforeAutospacing="0" w:afterAutospacing="0"/>
        <w:ind w:firstLine="480"/>
        <w:jc w:val="both"/>
      </w:pPr>
      <w:r>
        <w:t>宣讲中，身着红马甲、佩戴宣讲牌的宣讲小分队成员，优先聚焦独居老人、低保户、特殊困难家庭等群体，带着诚意与关怀率先敲响他们的家门。宣讲成员们以</w:t>
      </w:r>
      <w:r>
        <w:t>“</w:t>
      </w:r>
      <w:r>
        <w:t>拉家常</w:t>
      </w:r>
      <w:r>
        <w:t>”</w:t>
      </w:r>
      <w:r>
        <w:t>的方式与居民促膝交谈，从教育助学的资助政策、惠农助农的具体举措，到医疗卫生的最新报销比例，再到社会保障的参保流程、扶残助残的帮扶方式、扶贫济困的救助渠道等，每一项政策都结合居民生活实际掰开揉碎讲，不仅让群众清楚</w:t>
      </w:r>
      <w:r>
        <w:t>“</w:t>
      </w:r>
      <w:r>
        <w:t>能享受什么福利</w:t>
      </w:r>
      <w:r>
        <w:t>”</w:t>
      </w:r>
      <w:r>
        <w:t>，更能明白</w:t>
      </w:r>
      <w:r>
        <w:t>“</w:t>
      </w:r>
      <w:r>
        <w:t>这些福利是从党的关怀中来</w:t>
      </w:r>
      <w:r>
        <w:t>”</w:t>
      </w:r>
      <w:r>
        <w:t>，这些真金白银，都是中国共产党的恩情。</w:t>
      </w:r>
    </w:p>
    <w:p w:rsidR="00E47477" w:rsidRDefault="00E47477" w:rsidP="00E4747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400000" cy="4819203"/>
            <wp:effectExtent l="19050" t="0" r="0" b="0"/>
            <wp:docPr id="14" name="图片 14" descr="D:\xwechat_files\wxid_6zcpue1twd8i21_11f8\temp\RWTemp\2025-09\bd4046d523045b54a2badeb669c3b0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xwechat_files\wxid_6zcpue1twd8i21_11f8\temp\RWTemp\2025-09\bd4046d523045b54a2badeb669c3b00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81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5400000" cy="4806593"/>
            <wp:effectExtent l="19050" t="0" r="0" b="0"/>
            <wp:docPr id="15" name="图片 15" descr="D:\xwechat_files\wxid_6zcpue1twd8i21_11f8\temp\RWTemp\2025-09\3213adfc9950bb708ad43154608d2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xwechat_files\wxid_6zcpue1twd8i21_11f8\temp\RWTemp\2025-09\3213adfc9950bb708ad43154608d235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80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77" w:rsidRDefault="00E47477" w:rsidP="00E47477">
      <w:r>
        <w:rPr>
          <w:noProof/>
        </w:rPr>
        <w:lastRenderedPageBreak/>
        <w:drawing>
          <wp:inline distT="0" distB="0" distL="0" distR="0">
            <wp:extent cx="5400000" cy="4806593"/>
            <wp:effectExtent l="19050" t="0" r="0" b="0"/>
            <wp:docPr id="16" name="图片 16" descr="D:\xwechat_files\wxid_6zcpue1twd8i21_11f8\temp\RWTemp\2025-09\a05a56f56f7fc00f435ee0a7711412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xwechat_files\wxid_6zcpue1twd8i21_11f8\temp\RWTemp\2025-09\a05a56f56f7fc00f435ee0a77114124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80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>
            <wp:extent cx="5400000" cy="4806593"/>
            <wp:effectExtent l="19050" t="0" r="0" b="0"/>
            <wp:docPr id="17" name="图片 17" descr="D:\xwechat_files\wxid_6zcpue1twd8i21_11f8\temp\RWTemp\2025-09\9e87b9773992badd6eba4744aa789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xwechat_files\wxid_6zcpue1twd8i21_11f8\temp\RWTemp\2025-09\9e87b9773992badd6eba4744aa789cc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80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</w:p>
    <w:p w:rsidR="00E47477" w:rsidRDefault="00E47477" w:rsidP="00E47477">
      <w:pPr>
        <w:pStyle w:val="a3"/>
        <w:spacing w:beforeAutospacing="0" w:afterAutospacing="0"/>
        <w:ind w:firstLine="480"/>
        <w:jc w:val="both"/>
      </w:pPr>
      <w:r>
        <w:t>宣讲过程中，队员们还同步收集群众意见建议</w:t>
      </w:r>
      <w:r>
        <w:t>17</w:t>
      </w:r>
      <w:r>
        <w:t>条，其中包含住房补贴与保障诉求</w:t>
      </w:r>
      <w:r>
        <w:t>9</w:t>
      </w:r>
      <w:r>
        <w:t>条、供暖相关问题</w:t>
      </w:r>
      <w:r>
        <w:t>2</w:t>
      </w:r>
      <w:r>
        <w:t>条，独居老人、残疾居民提出的轮椅申领、电子血压仪等生活需求</w:t>
      </w:r>
      <w:r>
        <w:t>6</w:t>
      </w:r>
      <w:r>
        <w:t>条。同时，协调解决</w:t>
      </w:r>
      <w:r>
        <w:t>80</w:t>
      </w:r>
      <w:r>
        <w:t>高龄津贴申请、养老资格认证、医保缴费等问题</w:t>
      </w:r>
      <w:r>
        <w:t>5</w:t>
      </w:r>
      <w:r>
        <w:t>条，以</w:t>
      </w:r>
      <w:r>
        <w:t>“</w:t>
      </w:r>
      <w:r>
        <w:t>事事有回应，件件有着落</w:t>
      </w:r>
      <w:r>
        <w:t>”</w:t>
      </w:r>
      <w:r>
        <w:t>的务实行动，切实践行党的初心使命，让群众在政策宣讲与难题解决中感受党的温暖。</w:t>
      </w:r>
    </w:p>
    <w:p w:rsidR="009B7D94" w:rsidRDefault="00E47477" w:rsidP="00B14BD4">
      <w:pPr>
        <w:pStyle w:val="a3"/>
        <w:spacing w:beforeAutospacing="0" w:afterAutospacing="0"/>
        <w:ind w:firstLine="4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t>下一步，富民社区将继续以群众需求为导向，常态化开展</w:t>
      </w:r>
      <w:r>
        <w:t>“</w:t>
      </w:r>
      <w:r>
        <w:t>感党恩、听党话、跟党走</w:t>
      </w:r>
      <w:r>
        <w:t>”</w:t>
      </w:r>
      <w:r>
        <w:t>群众教育入户宣讲工作，持续推动理念融入基层治理全过程，切实把群众教育实践成效转化为服务群众、改善民生的实际行动。</w:t>
      </w:r>
    </w:p>
    <w:sectPr w:rsidR="009B7D94" w:rsidSect="009B7D94">
      <w:pgSz w:w="11906" w:h="16838"/>
      <w:pgMar w:top="1270" w:right="1349" w:bottom="1213" w:left="151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1ODlhYTA0ZTViZjk1Y2Y1NGNlYWFhNWNkZTQ2NDkifQ=="/>
  </w:docVars>
  <w:rsids>
    <w:rsidRoot w:val="3D4F0261"/>
    <w:rsid w:val="003D6622"/>
    <w:rsid w:val="00451B75"/>
    <w:rsid w:val="005534DA"/>
    <w:rsid w:val="00616F0E"/>
    <w:rsid w:val="00666815"/>
    <w:rsid w:val="00737BB1"/>
    <w:rsid w:val="008C2ED1"/>
    <w:rsid w:val="009B7D94"/>
    <w:rsid w:val="00B14BD4"/>
    <w:rsid w:val="00E47477"/>
    <w:rsid w:val="00FB111E"/>
    <w:rsid w:val="098561CA"/>
    <w:rsid w:val="0ECA394F"/>
    <w:rsid w:val="10F233D9"/>
    <w:rsid w:val="1B50328A"/>
    <w:rsid w:val="261E645E"/>
    <w:rsid w:val="27782AB1"/>
    <w:rsid w:val="2AC90642"/>
    <w:rsid w:val="37C66F22"/>
    <w:rsid w:val="37D42E21"/>
    <w:rsid w:val="3D4F0261"/>
    <w:rsid w:val="433E1A96"/>
    <w:rsid w:val="45F66658"/>
    <w:rsid w:val="46AC31BB"/>
    <w:rsid w:val="46EB3CE3"/>
    <w:rsid w:val="55B1434A"/>
    <w:rsid w:val="58627B7D"/>
    <w:rsid w:val="5CD86660"/>
    <w:rsid w:val="610E08A2"/>
    <w:rsid w:val="68A65864"/>
    <w:rsid w:val="695D23C7"/>
    <w:rsid w:val="6C5A0E3F"/>
    <w:rsid w:val="764F1D36"/>
    <w:rsid w:val="777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9B7D9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B7D9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richmediameta">
    <w:name w:val="rich_media_meta"/>
    <w:basedOn w:val="a0"/>
    <w:rsid w:val="00B14BD4"/>
  </w:style>
  <w:style w:type="character" w:styleId="a4">
    <w:name w:val="Hyperlink"/>
    <w:basedOn w:val="a0"/>
    <w:uiPriority w:val="99"/>
    <w:unhideWhenUsed/>
    <w:rsid w:val="00B14BD4"/>
    <w:rPr>
      <w:color w:val="0000FF"/>
      <w:u w:val="single"/>
    </w:rPr>
  </w:style>
  <w:style w:type="character" w:styleId="a5">
    <w:name w:val="Emphasis"/>
    <w:basedOn w:val="a0"/>
    <w:uiPriority w:val="20"/>
    <w:qFormat/>
    <w:rsid w:val="00B14BD4"/>
    <w:rPr>
      <w:i/>
      <w:iCs/>
    </w:rPr>
  </w:style>
  <w:style w:type="paragraph" w:styleId="a6">
    <w:name w:val="Balloon Text"/>
    <w:basedOn w:val="a"/>
    <w:link w:val="Char"/>
    <w:rsid w:val="00B14BD4"/>
    <w:rPr>
      <w:sz w:val="18"/>
      <w:szCs w:val="18"/>
    </w:rPr>
  </w:style>
  <w:style w:type="character" w:customStyle="1" w:styleId="Char">
    <w:name w:val="批注框文本 Char"/>
    <w:basedOn w:val="a0"/>
    <w:link w:val="a6"/>
    <w:rsid w:val="00B14B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05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70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javascript:void(0);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赵成</dc:creator>
  <cp:lastModifiedBy>Administrator</cp:lastModifiedBy>
  <cp:revision>7</cp:revision>
  <cp:lastPrinted>2024-05-27T00:49:00Z</cp:lastPrinted>
  <dcterms:created xsi:type="dcterms:W3CDTF">2024-05-25T22:45:00Z</dcterms:created>
  <dcterms:modified xsi:type="dcterms:W3CDTF">2025-09-30T08:28:00Z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D666E394CED54E499FD0A09B71B9FDA7_13</vt:lpwstr>
  </property>
</Properties>
</file>