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05" w:rsidRDefault="00422005" w:rsidP="00422005">
      <w:pPr>
        <w:pStyle w:val="1"/>
        <w:shd w:val="clear" w:color="auto" w:fill="FFFFFF"/>
        <w:spacing w:beforeAutospacing="0" w:after="210" w:afterAutospacing="0"/>
        <w:rPr>
          <w:rFonts w:ascii="微软雅黑" w:eastAsia="微软雅黑" w:hAnsi="微软雅黑"/>
          <w:b w:val="0"/>
          <w:bCs w:val="0"/>
          <w:spacing w:val="8"/>
          <w:sz w:val="33"/>
          <w:szCs w:val="33"/>
        </w:rPr>
      </w:pPr>
      <w:r>
        <w:rPr>
          <w:rFonts w:ascii="微软雅黑" w:eastAsia="微软雅黑" w:hAnsi="微软雅黑"/>
          <w:b w:val="0"/>
          <w:bCs w:val="0"/>
          <w:spacing w:val="8"/>
          <w:sz w:val="33"/>
          <w:szCs w:val="33"/>
        </w:rPr>
        <w:t>【我们的节日】富民社区开展“双节同辉 欢乐满盈 庆十一 迎中秋”主题系列活动</w:t>
      </w:r>
    </w:p>
    <w:p w:rsidR="00422005" w:rsidRDefault="00422005" w:rsidP="00422005">
      <w:pPr>
        <w:shd w:val="clear" w:color="auto" w:fill="FFFFFF"/>
        <w:spacing w:line="300" w:lineRule="atLeast"/>
        <w:ind w:right="150"/>
        <w:rPr>
          <w:rStyle w:val="richmediameta"/>
          <w:rFonts w:hint="eastAsia"/>
          <w:sz w:val="23"/>
          <w:szCs w:val="23"/>
        </w:rPr>
      </w:pPr>
      <w:r>
        <w:rPr>
          <w:rStyle w:val="richmediameta"/>
          <w:rFonts w:ascii="微软雅黑" w:eastAsia="微软雅黑" w:hAnsi="微软雅黑" w:hint="eastAsia"/>
          <w:spacing w:val="8"/>
          <w:sz w:val="23"/>
          <w:szCs w:val="23"/>
        </w:rPr>
        <w:t>富民社区居委会</w:t>
      </w: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hyperlink r:id="rId4" w:history="1">
        <w:r>
          <w:rPr>
            <w:rStyle w:val="a4"/>
            <w:rFonts w:ascii="微软雅黑" w:eastAsia="微软雅黑" w:hAnsi="微软雅黑" w:hint="eastAsia"/>
            <w:spacing w:val="8"/>
            <w:sz w:val="23"/>
            <w:szCs w:val="23"/>
            <w:u w:val="none"/>
          </w:rPr>
          <w:t>奈曼旗和谐富民</w:t>
        </w:r>
      </w:hyperlink>
    </w:p>
    <w:p w:rsidR="00422005" w:rsidRDefault="00422005" w:rsidP="00422005">
      <w:pPr>
        <w:shd w:val="clear" w:color="auto" w:fill="FFFFFF"/>
        <w:spacing w:line="300" w:lineRule="atLeast"/>
        <w:rPr>
          <w:rFonts w:hint="eastAsia"/>
          <w:sz w:val="2"/>
          <w:szCs w:val="2"/>
        </w:rPr>
      </w:pP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r>
        <w:rPr>
          <w:rStyle w:val="a5"/>
          <w:rFonts w:ascii="微软雅黑" w:eastAsia="微软雅黑" w:hAnsi="微软雅黑" w:hint="eastAsia"/>
          <w:i w:val="0"/>
          <w:iCs w:val="0"/>
          <w:spacing w:val="8"/>
          <w:sz w:val="23"/>
          <w:szCs w:val="23"/>
        </w:rPr>
        <w:t>2025年09月28日 11:10</w:t>
      </w:r>
      <w:r>
        <w:rPr>
          <w:rFonts w:ascii="微软雅黑" w:eastAsia="微软雅黑" w:hAnsi="微软雅黑" w:hint="eastAsia"/>
          <w:spacing w:val="8"/>
          <w:sz w:val="2"/>
          <w:szCs w:val="2"/>
        </w:rPr>
        <w:t> </w:t>
      </w:r>
      <w:r>
        <w:rPr>
          <w:rStyle w:val="a5"/>
          <w:rFonts w:ascii="微软雅黑" w:eastAsia="微软雅黑" w:hAnsi="微软雅黑" w:hint="eastAsia"/>
          <w:i w:val="0"/>
          <w:iCs w:val="0"/>
          <w:spacing w:val="8"/>
          <w:sz w:val="23"/>
          <w:szCs w:val="23"/>
        </w:rPr>
        <w:t>内蒙古</w:t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为进一步弘扬中华优秀传统文化，厚植爱国主义情怀，在国庆节与中秋节双节来临之际，2025年9月28日上午，富民社区开展“双节同辉 欢乐满盈 庆十一 迎中秋”主题系列活动。活动通过丰富多样的互动形式，让大家在欢乐氛围中感受家国情怀与传统节日的魅力。</w:t>
      </w:r>
    </w:p>
    <w:p w:rsidR="00422005" w:rsidRDefault="00422005" w:rsidP="00422005">
      <w:pPr>
        <w:shd w:val="clear" w:color="auto" w:fill="FFFFFF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3925161"/>
            <wp:effectExtent l="1905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2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b/>
          <w:bCs/>
          <w:spacing w:val="8"/>
        </w:rPr>
        <w:t>活动一：“国庆知识”我知道</w:t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为了加深大家对国庆节的历史渊源、发展历程及国家成就的了解，社区开展了“国庆知识”我知道知识竞赛。活动题目涵盖中国历史、国旗国徽国歌知识、民族团结等多个方面，既有考验基础记忆的选择题，也有激发思考的简答题。参</w:t>
      </w:r>
      <w:r>
        <w:rPr>
          <w:rFonts w:ascii="微软雅黑" w:eastAsia="微软雅黑" w:hAnsi="微软雅黑" w:hint="eastAsia"/>
          <w:spacing w:val="8"/>
        </w:rPr>
        <w:lastRenderedPageBreak/>
        <w:t>与者踊跃答题，现场氛围十分热烈，大家在轻松的竞赛中巩固了国庆知识，进一步增强了民族自豪感与国家认同感。</w:t>
      </w:r>
    </w:p>
    <w:p w:rsidR="00422005" w:rsidRDefault="00422005" w:rsidP="00422005">
      <w:pPr>
        <w:shd w:val="clear" w:color="auto" w:fill="FFFFFF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/>
          <w:noProof/>
          <w:spacing w:val="8"/>
        </w:rPr>
        <w:drawing>
          <wp:inline distT="0" distB="0" distL="0" distR="0">
            <wp:extent cx="5400000" cy="4618100"/>
            <wp:effectExtent l="19050" t="0" r="0" b="0"/>
            <wp:docPr id="13" name="图片 13" descr="D:\xwechat_files\wxid_6zcpue1twd8i21_11f8\temp\RWTemp\2025-09\cbd69e12651fdf5a5170deae8072d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xwechat_files\wxid_6zcpue1twd8i21_11f8\temp\RWTemp\2025-09\cbd69e12651fdf5a5170deae8072d1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6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/>
          <w:noProof/>
          <w:spacing w:val="8"/>
        </w:rPr>
        <w:lastRenderedPageBreak/>
        <w:drawing>
          <wp:inline distT="0" distB="0" distL="0" distR="0">
            <wp:extent cx="5400000" cy="4531524"/>
            <wp:effectExtent l="19050" t="0" r="0" b="0"/>
            <wp:docPr id="14" name="图片 14" descr="D:\xwechat_files\wxid_6zcpue1twd8i21_11f8\temp\RWTemp\2025-09\5b457d1b326b9a8950412517a9a28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xwechat_files\wxid_6zcpue1twd8i21_11f8\temp\RWTemp\2025-09\5b457d1b326b9a8950412517a9a281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53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pacing w:val="8"/>
        </w:rPr>
        <w:br/>
      </w:r>
      <w:r>
        <w:rPr>
          <w:rFonts w:ascii="微软雅黑" w:eastAsia="微软雅黑" w:hAnsi="微软雅黑" w:hint="eastAsia"/>
          <w:b/>
          <w:bCs/>
          <w:spacing w:val="8"/>
        </w:rPr>
        <w:t>活动二：“友谊扑克赛”</w:t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中秋节自古便有团圆相聚的寓意，“友谊扑克赛”为大家搭建了增进交流、联络情感的平台。扑克赛以“比赛第一、友谊第二”为原则，吸引了不同年龄层的爱好者报名参与。赛场上，大家专注思考，每一次出牌都展现着策略与智慧；选手间不时交流牌技、探讨出牌技巧，赛场内外满是欢声笑语。这场赛事不仅丰富了大家的节日生活，更在互动中传递了团圆和睦的节日氛围。</w:t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noProof/>
        </w:rPr>
        <w:lastRenderedPageBreak/>
        <w:drawing>
          <wp:inline distT="0" distB="0" distL="0" distR="0">
            <wp:extent cx="5400000" cy="5400000"/>
            <wp:effectExtent l="19050" t="0" r="0" b="0"/>
            <wp:docPr id="116" name="图片 11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005" w:rsidRDefault="005F5E90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noProof/>
        </w:rPr>
        <w:lastRenderedPageBreak/>
        <w:drawing>
          <wp:inline distT="0" distB="0" distL="0" distR="0">
            <wp:extent cx="5400000" cy="5400000"/>
            <wp:effectExtent l="19050" t="0" r="0" b="0"/>
            <wp:docPr id="119" name="图片 11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b/>
          <w:bCs/>
          <w:spacing w:val="8"/>
        </w:rPr>
        <w:t>活动三：“我与国旗合个影”</w:t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一面国旗，承载着无数人的爱国情怀。“我与国旗合个影”活动得到了社区居民的广泛响应。社区门前，四名志愿者稳稳撑起五星红旗的四角，鲜红的底色在阳光下格外夺目。大家纷纷驻足，自觉整理衣襟，有序地在国旗下进行合影。镜头里的每一张笑脸，都洋溢着对祖国的热爱与节日的喜悦，定格下一个个质朴又真挚的爱国瞬间。</w:t>
      </w:r>
    </w:p>
    <w:p w:rsidR="00422005" w:rsidRDefault="005F5E90" w:rsidP="00422005">
      <w:pPr>
        <w:shd w:val="clear" w:color="auto" w:fill="FFFFFF"/>
        <w:rPr>
          <w:rFonts w:ascii="微软雅黑" w:eastAsia="微软雅黑" w:hAnsi="微软雅黑" w:hint="eastAsia"/>
          <w:spacing w:val="8"/>
        </w:rPr>
      </w:pPr>
      <w:r>
        <w:rPr>
          <w:noProof/>
        </w:rPr>
        <w:lastRenderedPageBreak/>
        <w:drawing>
          <wp:inline distT="0" distB="0" distL="0" distR="0">
            <wp:extent cx="5400000" cy="4229006"/>
            <wp:effectExtent l="19050" t="0" r="0" b="0"/>
            <wp:docPr id="122" name="图片 12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图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22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005" w:rsidRDefault="00422005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hint="eastAsia"/>
          <w:spacing w:val="8"/>
        </w:rPr>
      </w:pPr>
      <w:r>
        <w:rPr>
          <w:rFonts w:ascii="微软雅黑" w:eastAsia="微软雅黑" w:hAnsi="微软雅黑" w:hint="eastAsia"/>
          <w:spacing w:val="8"/>
        </w:rPr>
        <w:t>此次“庆十一 迎中秋”主题系列活动的开展，既让居民在趣味互动中学习了知识、增进了情谊，又营造了喜庆祥和、家国同庆的浓厚氛围，赢得了大家的一致好评。</w:t>
      </w:r>
    </w:p>
    <w:p w:rsidR="009B7D94" w:rsidRDefault="00422005" w:rsidP="00422005">
      <w:pPr>
        <w:pStyle w:val="a3"/>
        <w:shd w:val="clear" w:color="auto" w:fill="FFFFFF"/>
        <w:spacing w:beforeAutospacing="0" w:afterAutospacing="0"/>
        <w:ind w:firstLine="4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微软雅黑" w:eastAsia="微软雅黑" w:hAnsi="微软雅黑" w:hint="eastAsia"/>
          <w:spacing w:val="8"/>
        </w:rPr>
        <w:t>下一步，富民社区将继续以传统节日为契机，创新活动形式，丰富活动内容，让爱国主义精神深入人心，让中华优秀传统文化代代相传，不断凝聚起共建美好家园的强大力量。</w:t>
      </w:r>
    </w:p>
    <w:sectPr w:rsidR="009B7D94" w:rsidSect="009B7D94">
      <w:pgSz w:w="11906" w:h="16838"/>
      <w:pgMar w:top="1270" w:right="1349" w:bottom="1213" w:left="151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1ODlhYTA0ZTViZjk1Y2Y1NGNlYWFhNWNkZTQ2NDkifQ=="/>
  </w:docVars>
  <w:rsids>
    <w:rsidRoot w:val="3D4F0261"/>
    <w:rsid w:val="003D6622"/>
    <w:rsid w:val="00422005"/>
    <w:rsid w:val="00451B75"/>
    <w:rsid w:val="005F5E90"/>
    <w:rsid w:val="00616F0E"/>
    <w:rsid w:val="00666815"/>
    <w:rsid w:val="00737BB1"/>
    <w:rsid w:val="008C2ED1"/>
    <w:rsid w:val="009B7D94"/>
    <w:rsid w:val="009F5B8A"/>
    <w:rsid w:val="00B14BD4"/>
    <w:rsid w:val="00FB111E"/>
    <w:rsid w:val="098561CA"/>
    <w:rsid w:val="0ECA394F"/>
    <w:rsid w:val="10F233D9"/>
    <w:rsid w:val="1B50328A"/>
    <w:rsid w:val="261E645E"/>
    <w:rsid w:val="27782AB1"/>
    <w:rsid w:val="2AC90642"/>
    <w:rsid w:val="37C66F22"/>
    <w:rsid w:val="37D42E21"/>
    <w:rsid w:val="3D4F0261"/>
    <w:rsid w:val="433E1A96"/>
    <w:rsid w:val="45F66658"/>
    <w:rsid w:val="46AC31BB"/>
    <w:rsid w:val="46EB3CE3"/>
    <w:rsid w:val="55B1434A"/>
    <w:rsid w:val="58627B7D"/>
    <w:rsid w:val="5CD86660"/>
    <w:rsid w:val="610E08A2"/>
    <w:rsid w:val="68A65864"/>
    <w:rsid w:val="695D23C7"/>
    <w:rsid w:val="6C5A0E3F"/>
    <w:rsid w:val="764F1D36"/>
    <w:rsid w:val="777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B7D9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B7D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richmediameta">
    <w:name w:val="rich_media_meta"/>
    <w:basedOn w:val="a0"/>
    <w:rsid w:val="00B14BD4"/>
  </w:style>
  <w:style w:type="character" w:styleId="a4">
    <w:name w:val="Hyperlink"/>
    <w:basedOn w:val="a0"/>
    <w:uiPriority w:val="99"/>
    <w:unhideWhenUsed/>
    <w:rsid w:val="00B14BD4"/>
    <w:rPr>
      <w:color w:val="0000FF"/>
      <w:u w:val="single"/>
    </w:rPr>
  </w:style>
  <w:style w:type="character" w:styleId="a5">
    <w:name w:val="Emphasis"/>
    <w:basedOn w:val="a0"/>
    <w:uiPriority w:val="20"/>
    <w:qFormat/>
    <w:rsid w:val="00B14BD4"/>
    <w:rPr>
      <w:i/>
      <w:iCs/>
    </w:rPr>
  </w:style>
  <w:style w:type="paragraph" w:styleId="a6">
    <w:name w:val="Balloon Text"/>
    <w:basedOn w:val="a"/>
    <w:link w:val="Char"/>
    <w:rsid w:val="00B14BD4"/>
    <w:rPr>
      <w:sz w:val="18"/>
      <w:szCs w:val="18"/>
    </w:rPr>
  </w:style>
  <w:style w:type="character" w:customStyle="1" w:styleId="Char">
    <w:name w:val="批注框文本 Char"/>
    <w:basedOn w:val="a0"/>
    <w:link w:val="a6"/>
    <w:rsid w:val="00B14B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05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7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javascript:void(0);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赵成</dc:creator>
  <cp:lastModifiedBy>Administrator</cp:lastModifiedBy>
  <cp:revision>7</cp:revision>
  <cp:lastPrinted>2024-05-27T00:49:00Z</cp:lastPrinted>
  <dcterms:created xsi:type="dcterms:W3CDTF">2024-05-25T22:45:00Z</dcterms:created>
  <dcterms:modified xsi:type="dcterms:W3CDTF">2025-09-30T07:45:00Z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D666E394CED54E499FD0A09B71B9FDA7_13</vt:lpwstr>
  </property>
</Properties>
</file>