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C1AB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i w:val="0"/>
          <w:spacing w:val="0"/>
          <w:w w:val="100"/>
          <w:sz w:val="44"/>
          <w:szCs w:val="44"/>
        </w:rPr>
      </w:pPr>
      <w:r>
        <w:rPr>
          <w:rFonts w:hint="eastAsia" w:ascii="方正小标宋简体" w:hAnsi="方正小标宋简体" w:eastAsia="方正小标宋简体" w:cs="方正小标宋简体"/>
          <w:b w:val="0"/>
          <w:i w:val="0"/>
          <w:spacing w:val="0"/>
          <w:w w:val="100"/>
          <w:sz w:val="44"/>
          <w:szCs w:val="44"/>
        </w:rPr>
        <w:t>奈曼旗民族事务委员会</w:t>
      </w:r>
    </w:p>
    <w:p w14:paraId="1120E37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i w:val="0"/>
          <w:spacing w:val="0"/>
          <w:w w:val="100"/>
          <w:sz w:val="44"/>
          <w:szCs w:val="44"/>
        </w:rPr>
      </w:pPr>
      <w:r>
        <w:rPr>
          <w:rFonts w:hint="eastAsia" w:ascii="方正小标宋简体" w:hAnsi="方正小标宋简体" w:eastAsia="方正小标宋简体" w:cs="方正小标宋简体"/>
          <w:b w:val="0"/>
          <w:i w:val="0"/>
          <w:spacing w:val="0"/>
          <w:w w:val="100"/>
          <w:sz w:val="44"/>
          <w:szCs w:val="44"/>
        </w:rPr>
        <w:t>周工作总结及工作计划</w:t>
      </w:r>
    </w:p>
    <w:p w14:paraId="5BFA766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bCs/>
          <w:i w:val="0"/>
          <w:spacing w:val="0"/>
          <w:w w:val="100"/>
          <w:sz w:val="44"/>
          <w:szCs w:val="44"/>
        </w:rPr>
      </w:pPr>
      <w:r>
        <w:rPr>
          <w:rFonts w:hint="eastAsia" w:ascii="方正小标宋简体" w:hAnsi="方正小标宋简体" w:eastAsia="方正小标宋简体" w:cs="方正小标宋简体"/>
          <w:b/>
          <w:bCs/>
          <w:i w:val="0"/>
          <w:spacing w:val="0"/>
          <w:w w:val="100"/>
          <w:sz w:val="44"/>
          <w:szCs w:val="44"/>
        </w:rPr>
        <w:t>（202</w:t>
      </w:r>
      <w:r>
        <w:rPr>
          <w:rFonts w:hint="eastAsia" w:ascii="方正小标宋简体" w:hAnsi="方正小标宋简体" w:eastAsia="方正小标宋简体" w:cs="方正小标宋简体"/>
          <w:b/>
          <w:bCs/>
          <w:i w:val="0"/>
          <w:spacing w:val="0"/>
          <w:w w:val="100"/>
          <w:sz w:val="44"/>
          <w:szCs w:val="44"/>
          <w:lang w:val="en-US" w:eastAsia="zh-CN"/>
        </w:rPr>
        <w:t>5</w:t>
      </w:r>
      <w:r>
        <w:rPr>
          <w:rFonts w:hint="eastAsia" w:ascii="方正小标宋简体" w:hAnsi="方正小标宋简体" w:eastAsia="方正小标宋简体" w:cs="方正小标宋简体"/>
          <w:b/>
          <w:bCs/>
          <w:i w:val="0"/>
          <w:spacing w:val="0"/>
          <w:w w:val="100"/>
          <w:sz w:val="44"/>
          <w:szCs w:val="44"/>
        </w:rPr>
        <w:t>年</w:t>
      </w:r>
      <w:r>
        <w:rPr>
          <w:rFonts w:hint="eastAsia" w:ascii="方正小标宋简体" w:hAnsi="方正小标宋简体" w:eastAsia="方正小标宋简体" w:cs="Mongolian Baiti"/>
          <w:b/>
          <w:bCs/>
          <w:i w:val="0"/>
          <w:spacing w:val="0"/>
          <w:w w:val="100"/>
          <w:sz w:val="44"/>
          <w:szCs w:val="44"/>
          <w:cs w:val="0"/>
          <w:lang w:val="en-US" w:eastAsia="zh-CN" w:bidi="mn-Mong-CN"/>
        </w:rPr>
        <w:t>7</w:t>
      </w:r>
      <w:r>
        <w:rPr>
          <w:rFonts w:hint="eastAsia" w:ascii="方正小标宋简体" w:hAnsi="方正小标宋简体" w:eastAsia="方正小标宋简体" w:cs="方正小标宋简体"/>
          <w:b/>
          <w:bCs/>
          <w:i w:val="0"/>
          <w:spacing w:val="0"/>
          <w:w w:val="100"/>
          <w:sz w:val="44"/>
          <w:szCs w:val="44"/>
        </w:rPr>
        <w:t>月</w:t>
      </w:r>
      <w:r>
        <w:rPr>
          <w:rFonts w:hint="eastAsia" w:ascii="方正小标宋简体" w:hAnsi="方正小标宋简体" w:eastAsia="方正小标宋简体" w:cs="Mongolian Baiti"/>
          <w:b/>
          <w:bCs/>
          <w:i w:val="0"/>
          <w:spacing w:val="0"/>
          <w:w w:val="100"/>
          <w:sz w:val="44"/>
          <w:szCs w:val="44"/>
          <w:cs w:val="0"/>
          <w:lang w:val="en-US" w:eastAsia="zh-CN" w:bidi="mn-Mong-CN"/>
        </w:rPr>
        <w:t>18</w:t>
      </w:r>
      <w:r>
        <w:rPr>
          <w:rFonts w:hint="eastAsia" w:ascii="方正小标宋简体" w:hAnsi="方正小标宋简体" w:eastAsia="方正小标宋简体" w:cs="方正小标宋简体"/>
          <w:b/>
          <w:bCs/>
          <w:i w:val="0"/>
          <w:spacing w:val="0"/>
          <w:w w:val="100"/>
          <w:sz w:val="44"/>
          <w:szCs w:val="44"/>
        </w:rPr>
        <w:t>日）</w:t>
      </w:r>
    </w:p>
    <w:p w14:paraId="5F6F26B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bCs/>
          <w:i w:val="0"/>
          <w:spacing w:val="0"/>
          <w:w w:val="100"/>
          <w:sz w:val="44"/>
          <w:szCs w:val="44"/>
        </w:rPr>
      </w:pPr>
    </w:p>
    <w:p w14:paraId="3A0BF6A4">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仿宋_GB2312" w:hAnsi="仿宋_GB2312" w:eastAsia="仿宋_GB2312" w:cs="仿宋_GB2312"/>
          <w:b/>
          <w:bCs/>
          <w:i w:val="0"/>
          <w:spacing w:val="0"/>
          <w:w w:val="100"/>
          <w:sz w:val="32"/>
          <w:szCs w:val="32"/>
        </w:rPr>
      </w:pPr>
      <w:bookmarkStart w:id="0" w:name="_GoBack"/>
      <w:r>
        <w:rPr>
          <w:rFonts w:hint="eastAsia" w:ascii="仿宋_GB2312" w:hAnsi="仿宋_GB2312" w:eastAsia="仿宋_GB2312" w:cs="仿宋_GB2312"/>
          <w:b/>
          <w:bCs/>
          <w:i w:val="0"/>
          <w:spacing w:val="0"/>
          <w:w w:val="100"/>
          <w:sz w:val="32"/>
          <w:szCs w:val="32"/>
        </w:rPr>
        <w:t>本周工作总结</w:t>
      </w:r>
    </w:p>
    <w:p w14:paraId="5A39C377">
      <w:pPr>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500" w:lineRule="exact"/>
        <w:jc w:val="both"/>
        <w:textAlignment w:val="auto"/>
        <w:rPr>
          <w:rFonts w:hint="default" w:ascii="仿宋_GB2312" w:hAnsi="仿宋_GB2312" w:eastAsia="仿宋_GB2312" w:cs="仿宋_GB2312"/>
          <w:b w:val="0"/>
          <w:bCs w:val="0"/>
          <w:i w:val="0"/>
          <w:spacing w:val="0"/>
          <w:w w:val="100"/>
          <w:sz w:val="32"/>
          <w:szCs w:val="32"/>
          <w:lang w:val="en-US" w:eastAsia="zh-CN"/>
        </w:rPr>
      </w:pPr>
      <w:r>
        <w:rPr>
          <w:rFonts w:hint="eastAsia" w:ascii="仿宋_GB2312" w:hAnsi="仿宋_GB2312" w:eastAsia="仿宋_GB2312" w:cs="仿宋_GB2312"/>
          <w:b/>
          <w:bCs/>
          <w:i w:val="0"/>
          <w:spacing w:val="0"/>
          <w:w w:val="100"/>
          <w:sz w:val="32"/>
          <w:szCs w:val="32"/>
          <w:lang w:val="en-US" w:eastAsia="zh-CN"/>
        </w:rPr>
        <w:t xml:space="preserve">   </w:t>
      </w:r>
      <w:r>
        <w:rPr>
          <w:rFonts w:hint="eastAsia" w:ascii="仿宋_GB2312" w:hAnsi="仿宋_GB2312" w:eastAsia="仿宋_GB2312" w:cs="仿宋_GB2312"/>
          <w:b w:val="0"/>
          <w:bCs w:val="0"/>
          <w:i w:val="0"/>
          <w:spacing w:val="0"/>
          <w:w w:val="100"/>
          <w:sz w:val="32"/>
          <w:szCs w:val="32"/>
          <w:lang w:val="en-US" w:eastAsia="zh-CN"/>
        </w:rPr>
        <w:t xml:space="preserve"> 向市民委报送融在北疆品牌典型案例；收集归纳推荐全市民族团结进步模范集体和模范个人名单及推荐材料；向旗人大报送《通辽市人民代表大会常务委员会关于推进全国民族团结进步示范市创建工作决定》落实情况；协助旗委统战部民族民主法制领域改革任务分解清单相关台账；报送考核指标项目减分因素整改报告；报送机关十四五总结及十五五计划；收缴2024年团费；对接市民委信息采集1篇；审核档案史志馆解说词及图版内容并进行反馈；配合上级审计组开展2012年以来专项资金项目检查工作；配合市审计组抽查民委项目工作；2025年度项目档案整理做好迎检准备工作；向市民委报送民贸民品政策落实情况；完成2025年项目资金拨付；完成2025年专项资金项目施工现场检查、跟踪进度。</w:t>
      </w:r>
    </w:p>
    <w:p w14:paraId="3DBE629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二、下周工作计划</w:t>
      </w:r>
    </w:p>
    <w:p w14:paraId="20AE7F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撰写公务员队伍建设调研报告；撰写铸牢中华民族共同体意识调查研究报告；组织开展党组理论中心组巡听旁听；开展“感党恩、听党话、跟党走”政策宣讲志愿服务活动；配合上级审计组开展2012年以来专项资金项目检查工作；配合市审计组抽查民委项目工作；2025年度项目档案整理做好迎检准备工作；2025年设计、监理、招标代理询价工作；2025年自治区二批项目开标工作。</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BFA27D"/>
    <w:multiLevelType w:val="singleLevel"/>
    <w:tmpl w:val="16BFA2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03AE7"/>
    <w:rsid w:val="0E1E2C84"/>
    <w:rsid w:val="12475E89"/>
    <w:rsid w:val="12A3008B"/>
    <w:rsid w:val="15501684"/>
    <w:rsid w:val="17D13C7E"/>
    <w:rsid w:val="19835866"/>
    <w:rsid w:val="1C277D3D"/>
    <w:rsid w:val="25526963"/>
    <w:rsid w:val="37F1420E"/>
    <w:rsid w:val="39CF2763"/>
    <w:rsid w:val="3B5A356F"/>
    <w:rsid w:val="3BB106FB"/>
    <w:rsid w:val="3E3404F3"/>
    <w:rsid w:val="5E100E0F"/>
    <w:rsid w:val="6A972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406</Words>
  <Characters>433</Characters>
  <Lines>0</Lines>
  <Paragraphs>0</Paragraphs>
  <TotalTime>17</TotalTime>
  <ScaleCrop>false</ScaleCrop>
  <LinksUpToDate>false</LinksUpToDate>
  <CharactersWithSpaces>434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2025-05-14T01:07:00Z</dcterms:created>
  <dc:creator>LX</dc:creator>
  <cp:lastModifiedBy>WPS_1527928952</cp:lastModifiedBy>
  <dcterms:modified xsi:type="dcterms:W3CDTF">2025-07-18T03:17:09Z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eyJoZGlkIjoiMjcwNzRjZGI0YTE0MjFiYWMzNmViM2I1NGJkYzU1MjciLCJ1c2VySWQiOiIzNzU1NDc3ODkifQ==</vt:lpwstr>
  </property>
  <property fmtid="{D5CDD505-2E9C-101B-9397-08002B2CF9AE}" pid="4" name="ICV">
    <vt:lpwstr>2F092DEF1BFF47FCAB537EDD153823C5_13</vt:lpwstr>
  </property>
</Properties>
</file>