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5BFA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Mongolian Baiti"/>
          <w:b/>
          <w:bCs/>
          <w:i w:val="0"/>
          <w:spacing w:val="0"/>
          <w:w w:val="100"/>
          <w:sz w:val="44"/>
          <w:szCs w:val="44"/>
          <w:cs w:val="0"/>
          <w:lang w:val="en-US" w:eastAsia="zh-CN" w:bidi="mn-Mong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5F6F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spacing w:val="0"/>
          <w:w w:val="100"/>
          <w:sz w:val="32"/>
          <w:szCs w:val="32"/>
        </w:rPr>
        <w:t>本周工作总结</w:t>
      </w:r>
    </w:p>
    <w:p w14:paraId="512F6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2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审核报送市级模范集体和模范个人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材料；整改、更新学习教育清单及集中整治台账；撰写学习教育“回头看“报告”；撰写涉及达标活动情况报告；配合上级审计组开展2012年以来扶贫（衔接）专项资金项目检查工作；配合通辽市衔接资金检查组抽查民委项目工作；验收青龙山镇2024年度村内道路硬化建设项目、八仙筒镇红升村2025年度暖棚建设项目、黄花塔拉苏木查干套布格嘎查2025年度村内道路建设项目；报送2025年廉政档案；整理2023年文书档案。</w:t>
      </w:r>
    </w:p>
    <w:p w14:paraId="3DBE6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二、下周工作计划</w:t>
      </w:r>
    </w:p>
    <w:p w14:paraId="423CE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组织开展党组理论中心组巡听旁听；组织开展全体干部集中学习会；开展“双服务 双报到 双报告”志愿服务活动；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w w:val="100"/>
          <w:sz w:val="32"/>
          <w:szCs w:val="32"/>
          <w:lang w:val="en-US" w:eastAsia="zh-CN"/>
        </w:rPr>
        <w:t>开展2025年中央财政第二批及自治区财政第二批项目开标工作；向档案局报送“三合一”制度。</w:t>
      </w:r>
    </w:p>
    <w:bookmarkEnd w:id="0"/>
    <w:p w14:paraId="6DA21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AE7"/>
    <w:rsid w:val="093774F8"/>
    <w:rsid w:val="0E1E2C84"/>
    <w:rsid w:val="12475E89"/>
    <w:rsid w:val="12A3008B"/>
    <w:rsid w:val="15501684"/>
    <w:rsid w:val="17D13C7E"/>
    <w:rsid w:val="19835866"/>
    <w:rsid w:val="1C277D3D"/>
    <w:rsid w:val="25526963"/>
    <w:rsid w:val="37F1420E"/>
    <w:rsid w:val="39CF2763"/>
    <w:rsid w:val="3B5A356F"/>
    <w:rsid w:val="3BB106FB"/>
    <w:rsid w:val="3E3404F3"/>
    <w:rsid w:val="5E100E0F"/>
    <w:rsid w:val="6A97248C"/>
    <w:rsid w:val="708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541</Characters>
  <Lines>0</Lines>
  <Paragraphs>0</Paragraphs>
  <TotalTime>8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2025-05-14T01:07:00Z</dcterms:created>
  <dc:creator>LX</dc:creator>
  <cp:lastModifiedBy>WPS_1527928952</cp:lastModifiedBy>
  <dcterms:modified xsi:type="dcterms:W3CDTF">2025-07-25T07:54:10Z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eyJoZGlkIjoiZWVlZThjMTNmMTI2MjAzYWMyNmY2Yzc5ZGVlYzBhNjEiLCJ1c2VySWQiOiIzNzU1NDc3ODkifQ==</vt:lpwstr>
  </property>
  <property fmtid="{D5CDD505-2E9C-101B-9397-08002B2CF9AE}" pid="4" name="ICV">
    <vt:lpwstr>F78571BF91E646D08D9A885E4481EC31_13</vt:lpwstr>
  </property>
</Properties>
</file>