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AE26D">
      <w:pPr>
        <w:keepNext w:val="0"/>
        <w:keepLines w:val="0"/>
        <w:pageBreakBefore w:val="0"/>
        <w:overflowPunct/>
        <w:topLinePunct w:val="0"/>
        <w:bidi w:val="0"/>
        <w:spacing w:line="500" w:lineRule="exact"/>
        <w:ind w:firstLine="1760" w:firstLineChars="400"/>
        <w:jc w:val="both"/>
        <w:textAlignment w:val="baseline"/>
        <w:rPr>
          <w:rFonts w:hint="eastAsia" w:ascii="方正小标宋简体" w:hAnsi="方正小标宋简体" w:eastAsia="方正小标宋简体" w:cs="方正小标宋简体"/>
          <w:b w:val="0"/>
          <w:bCs w:val="0"/>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val="0"/>
          <w:bCs w:val="0"/>
          <w:sz w:val="44"/>
          <w:szCs w:val="44"/>
          <w:highlight w:val="none"/>
          <w:lang w:val="en-US" w:eastAsia="zh-CN"/>
        </w:rPr>
        <w:t>“石榴花开 唱响北疆”</w:t>
      </w:r>
    </w:p>
    <w:p w14:paraId="61012B13">
      <w:pPr>
        <w:keepNext w:val="0"/>
        <w:keepLines w:val="0"/>
        <w:pageBreakBefore w:val="0"/>
        <w:overflowPunct/>
        <w:topLinePunct w:val="0"/>
        <w:bidi w:val="0"/>
        <w:spacing w:line="500" w:lineRule="exact"/>
        <w:jc w:val="center"/>
        <w:textAlignment w:val="baseline"/>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奈曼旗民歌大赛活动实施方案</w:t>
      </w:r>
    </w:p>
    <w:p w14:paraId="2E8B8ABD">
      <w:pPr>
        <w:pStyle w:val="3"/>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方正仿宋_GBK" w:hAnsi="方正仿宋_GBK" w:eastAsia="方正仿宋_GBK" w:cs="方正仿宋_GBK"/>
          <w:snapToGrid w:val="0"/>
          <w:color w:val="000000"/>
          <w:spacing w:val="-4"/>
          <w:kern w:val="0"/>
          <w:sz w:val="32"/>
          <w:szCs w:val="32"/>
          <w:highlight w:val="none"/>
          <w:lang w:val="en-US" w:eastAsia="zh-CN" w:bidi="ar-SA"/>
        </w:rPr>
      </w:pPr>
    </w:p>
    <w:p w14:paraId="5294C47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仿宋_GB2312" w:hAnsi="仿宋_GB2312" w:eastAsia="仿宋_GB2312" w:cs="仿宋_GB2312"/>
          <w:snapToGrid w:val="0"/>
          <w:color w:val="000000"/>
          <w:spacing w:val="-4"/>
          <w:kern w:val="0"/>
          <w:sz w:val="32"/>
          <w:szCs w:val="32"/>
          <w:highlight w:val="none"/>
          <w:lang w:val="en-US" w:eastAsia="zh-CN" w:bidi="ar-SA"/>
        </w:rPr>
      </w:pPr>
      <w:r>
        <w:rPr>
          <w:rFonts w:hint="eastAsia" w:ascii="仿宋_GB2312" w:hAnsi="仿宋_GB2312" w:eastAsia="仿宋_GB2312" w:cs="仿宋_GB2312"/>
          <w:snapToGrid w:val="0"/>
          <w:color w:val="000000"/>
          <w:spacing w:val="-4"/>
          <w:kern w:val="0"/>
          <w:sz w:val="32"/>
          <w:szCs w:val="32"/>
          <w:highlight w:val="none"/>
          <w:lang w:val="en-US" w:eastAsia="zh-CN" w:bidi="ar-SA"/>
        </w:rPr>
        <w:t>为深入贯彻落实习近平总书记关于加强和改进民族工作的重要思想和对内蒙古重要指示精神，进一步铸牢中华民族共同体意识，丰富各族群众精神文化生活，展示各民族优秀传统文化的独特魅力，促进各民族交往交流交融，在民族团结进步活动月期间举办主题民歌大赛。具体方案如下：</w:t>
      </w:r>
    </w:p>
    <w:p w14:paraId="56FF9FE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黑体" w:hAnsi="黑体" w:eastAsia="黑体" w:cs="黑体"/>
          <w:b w:val="0"/>
          <w:bCs w:val="0"/>
          <w:spacing w:val="-5"/>
          <w:sz w:val="32"/>
          <w:szCs w:val="32"/>
          <w:highlight w:val="none"/>
        </w:rPr>
      </w:pPr>
      <w:r>
        <w:rPr>
          <w:rFonts w:hint="eastAsia" w:ascii="黑体" w:hAnsi="黑体" w:eastAsia="黑体" w:cs="黑体"/>
          <w:b w:val="0"/>
          <w:bCs w:val="0"/>
          <w:spacing w:val="-5"/>
          <w:sz w:val="32"/>
          <w:szCs w:val="32"/>
          <w:highlight w:val="none"/>
          <w:lang w:val="en-US" w:eastAsia="zh-CN"/>
        </w:rPr>
        <w:t>一</w:t>
      </w:r>
      <w:r>
        <w:rPr>
          <w:rFonts w:hint="eastAsia" w:ascii="黑体" w:hAnsi="黑体" w:eastAsia="黑体" w:cs="黑体"/>
          <w:b w:val="0"/>
          <w:bCs w:val="0"/>
          <w:spacing w:val="-1"/>
          <w:sz w:val="32"/>
          <w:szCs w:val="32"/>
          <w:highlight w:val="none"/>
        </w:rPr>
        <w:t>、</w:t>
      </w:r>
      <w:r>
        <w:rPr>
          <w:rFonts w:hint="eastAsia" w:ascii="黑体" w:hAnsi="黑体" w:eastAsia="黑体" w:cs="黑体"/>
          <w:b w:val="0"/>
          <w:bCs w:val="0"/>
          <w:spacing w:val="-5"/>
          <w:sz w:val="32"/>
          <w:szCs w:val="32"/>
          <w:highlight w:val="none"/>
        </w:rPr>
        <w:t>活动名称</w:t>
      </w:r>
    </w:p>
    <w:p w14:paraId="2AC5197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“石榴花开 唱响北疆”奈曼旗民歌大赛</w:t>
      </w:r>
    </w:p>
    <w:p w14:paraId="0F6AC3C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黑体" w:hAnsi="黑体" w:eastAsia="黑体" w:cs="黑体"/>
          <w:b w:val="0"/>
          <w:bCs w:val="0"/>
          <w:spacing w:val="-5"/>
          <w:sz w:val="32"/>
          <w:szCs w:val="32"/>
          <w:highlight w:val="none"/>
          <w:lang w:val="en-US" w:eastAsia="zh-CN"/>
        </w:rPr>
      </w:pPr>
      <w:r>
        <w:rPr>
          <w:rFonts w:hint="eastAsia" w:ascii="黑体" w:hAnsi="黑体" w:eastAsia="黑体" w:cs="黑体"/>
          <w:b w:val="0"/>
          <w:bCs w:val="0"/>
          <w:spacing w:val="-5"/>
          <w:sz w:val="32"/>
          <w:szCs w:val="32"/>
          <w:highlight w:val="none"/>
          <w:lang w:val="en-US" w:eastAsia="zh-CN"/>
        </w:rPr>
        <w:t>二、举办单位</w:t>
      </w:r>
    </w:p>
    <w:p w14:paraId="508420B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both"/>
        <w:textAlignment w:val="baseline"/>
        <w:rPr>
          <w:rFonts w:hint="eastAsia" w:ascii="仿宋_GB2312" w:hAnsi="仿宋_GB2312" w:eastAsia="仿宋_GB2312" w:cs="仿宋_GB2312"/>
          <w:spacing w:val="1"/>
          <w:sz w:val="32"/>
          <w:szCs w:val="32"/>
          <w:highlight w:val="none"/>
          <w:lang w:val="en-US" w:eastAsia="zh-CN"/>
        </w:rPr>
      </w:pPr>
      <w:r>
        <w:rPr>
          <w:rFonts w:hint="eastAsia" w:ascii="仿宋_GB2312" w:hAnsi="仿宋_GB2312" w:eastAsia="仿宋_GB2312" w:cs="仿宋_GB2312"/>
          <w:spacing w:val="1"/>
          <w:sz w:val="32"/>
          <w:szCs w:val="32"/>
          <w:highlight w:val="none"/>
          <w:lang w:val="en-US" w:eastAsia="zh-CN"/>
        </w:rPr>
        <w:t>奈曼旗民族事务委员会</w:t>
      </w:r>
    </w:p>
    <w:p w14:paraId="668BA6B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4" w:firstLineChars="200"/>
        <w:jc w:val="both"/>
        <w:textAlignment w:val="baseline"/>
        <w:rPr>
          <w:rFonts w:hint="eastAsia" w:ascii="仿宋_GB2312" w:hAnsi="仿宋_GB2312" w:eastAsia="仿宋_GB2312" w:cs="仿宋_GB2312"/>
          <w:spacing w:val="1"/>
          <w:sz w:val="32"/>
          <w:szCs w:val="32"/>
          <w:highlight w:val="none"/>
          <w:lang w:val="en-US" w:eastAsia="zh-CN"/>
        </w:rPr>
      </w:pPr>
      <w:r>
        <w:rPr>
          <w:rFonts w:hint="eastAsia" w:ascii="仿宋_GB2312" w:hAnsi="仿宋_GB2312" w:eastAsia="仿宋_GB2312" w:cs="仿宋_GB2312"/>
          <w:spacing w:val="1"/>
          <w:sz w:val="32"/>
          <w:szCs w:val="32"/>
          <w:highlight w:val="none"/>
          <w:lang w:val="en-US" w:eastAsia="zh-CN"/>
        </w:rPr>
        <w:t>奈曼旗文化和旅游局</w:t>
      </w:r>
    </w:p>
    <w:p w14:paraId="61FAF33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sz w:val="32"/>
          <w:szCs w:val="32"/>
          <w:highlight w:val="none"/>
        </w:rPr>
      </w:pPr>
      <w:r>
        <w:rPr>
          <w:rFonts w:hint="eastAsia" w:ascii="黑体" w:hAnsi="黑体" w:eastAsia="黑体" w:cs="黑体"/>
          <w:b w:val="0"/>
          <w:bCs w:val="0"/>
          <w:spacing w:val="-5"/>
          <w:sz w:val="32"/>
          <w:szCs w:val="32"/>
          <w:highlight w:val="none"/>
          <w:lang w:val="en-US" w:eastAsia="zh-CN"/>
        </w:rPr>
        <w:t>三、活动内容</w:t>
      </w:r>
    </w:p>
    <w:p w14:paraId="402E3B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43" w:firstLineChars="200"/>
        <w:jc w:val="both"/>
        <w:textAlignment w:val="baseline"/>
        <w:rPr>
          <w:rFonts w:hint="eastAsia" w:ascii="楷体_GB2312" w:hAnsi="楷体_GB2312" w:eastAsia="楷体_GB2312" w:cs="楷体_GB2312"/>
          <w:b/>
          <w:bCs/>
          <w:spacing w:val="25"/>
          <w:sz w:val="32"/>
          <w:szCs w:val="32"/>
          <w:highlight w:val="none"/>
        </w:rPr>
      </w:pPr>
      <w:r>
        <w:rPr>
          <w:rFonts w:hint="eastAsia" w:ascii="楷体_GB2312" w:hAnsi="楷体_GB2312" w:eastAsia="楷体_GB2312" w:cs="楷体_GB2312"/>
          <w:b/>
          <w:bCs/>
          <w:spacing w:val="25"/>
          <w:sz w:val="32"/>
          <w:szCs w:val="32"/>
          <w:highlight w:val="none"/>
        </w:rPr>
        <w:t>(一)</w:t>
      </w:r>
      <w:r>
        <w:rPr>
          <w:rFonts w:hint="eastAsia" w:ascii="楷体_GB2312" w:hAnsi="楷体_GB2312" w:eastAsia="楷体_GB2312" w:cs="楷体_GB2312"/>
          <w:b/>
          <w:bCs/>
          <w:spacing w:val="25"/>
          <w:sz w:val="32"/>
          <w:szCs w:val="32"/>
          <w:highlight w:val="none"/>
          <w:lang w:val="en-US" w:eastAsia="zh-CN"/>
        </w:rPr>
        <w:t>比赛</w:t>
      </w:r>
      <w:r>
        <w:rPr>
          <w:rFonts w:hint="eastAsia" w:ascii="楷体_GB2312" w:hAnsi="楷体_GB2312" w:eastAsia="楷体_GB2312" w:cs="楷体_GB2312"/>
          <w:b/>
          <w:bCs/>
          <w:spacing w:val="25"/>
          <w:sz w:val="32"/>
          <w:szCs w:val="32"/>
          <w:highlight w:val="none"/>
        </w:rPr>
        <w:t>时间、地点</w:t>
      </w:r>
    </w:p>
    <w:p w14:paraId="2DBACDF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755" w:firstLineChars="200"/>
        <w:jc w:val="both"/>
        <w:textAlignment w:val="baseline"/>
        <w:rPr>
          <w:rFonts w:hint="eastAsia" w:ascii="仿宋_GB2312" w:hAnsi="仿宋_GB2312" w:eastAsia="仿宋_GB2312" w:cs="仿宋_GB2312"/>
          <w:spacing w:val="-101"/>
          <w:sz w:val="32"/>
          <w:szCs w:val="32"/>
          <w:highlight w:val="none"/>
          <w:lang w:val="en-US" w:eastAsia="zh-CN"/>
        </w:rPr>
      </w:pPr>
      <w:r>
        <w:rPr>
          <w:rFonts w:hint="eastAsia" w:ascii="仿宋_GB2312" w:hAnsi="仿宋_GB2312" w:eastAsia="仿宋_GB2312" w:cs="仿宋_GB2312"/>
          <w:b/>
          <w:bCs/>
          <w:spacing w:val="28"/>
          <w:sz w:val="32"/>
          <w:szCs w:val="32"/>
          <w:highlight w:val="none"/>
          <w:lang w:val="en-US" w:eastAsia="zh-CN"/>
        </w:rPr>
        <w:t>1.预赛</w:t>
      </w:r>
      <w:r>
        <w:rPr>
          <w:rFonts w:hint="eastAsia" w:ascii="仿宋_GB2312" w:hAnsi="仿宋_GB2312" w:eastAsia="仿宋_GB2312" w:cs="仿宋_GB2312"/>
          <w:b/>
          <w:bCs/>
          <w:spacing w:val="28"/>
          <w:sz w:val="32"/>
          <w:szCs w:val="32"/>
          <w:highlight w:val="none"/>
        </w:rPr>
        <w:t>时间：</w:t>
      </w:r>
      <w:r>
        <w:rPr>
          <w:rFonts w:hint="eastAsia" w:ascii="仿宋_GB2312" w:hAnsi="仿宋_GB2312" w:eastAsia="仿宋_GB2312" w:cs="仿宋_GB2312"/>
          <w:spacing w:val="28"/>
          <w:sz w:val="32"/>
          <w:szCs w:val="32"/>
          <w:highlight w:val="none"/>
        </w:rPr>
        <w:t>2025年9月</w:t>
      </w:r>
      <w:r>
        <w:rPr>
          <w:rFonts w:hint="eastAsia" w:ascii="仿宋_GB2312" w:hAnsi="仿宋_GB2312" w:eastAsia="仿宋_GB2312" w:cs="仿宋_GB2312"/>
          <w:spacing w:val="28"/>
          <w:sz w:val="32"/>
          <w:szCs w:val="32"/>
          <w:highlight w:val="none"/>
          <w:lang w:val="en-US" w:eastAsia="zh-CN"/>
        </w:rPr>
        <w:t>24日上午</w:t>
      </w:r>
    </w:p>
    <w:p w14:paraId="72A8C7F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79" w:firstLineChars="200"/>
        <w:jc w:val="both"/>
        <w:textAlignment w:val="baseline"/>
        <w:rPr>
          <w:rFonts w:hint="eastAsia" w:ascii="仿宋_GB2312" w:hAnsi="仿宋_GB2312" w:eastAsia="仿宋_GB2312" w:cs="仿宋_GB2312"/>
          <w:spacing w:val="9"/>
          <w:sz w:val="32"/>
          <w:szCs w:val="32"/>
          <w:highlight w:val="none"/>
          <w:lang w:val="en-US" w:eastAsia="zh-CN"/>
        </w:rPr>
      </w:pPr>
      <w:r>
        <w:rPr>
          <w:rFonts w:hint="eastAsia" w:ascii="仿宋_GB2312" w:hAnsi="仿宋_GB2312" w:eastAsia="仿宋_GB2312" w:cs="仿宋_GB2312"/>
          <w:b/>
          <w:bCs/>
          <w:spacing w:val="9"/>
          <w:sz w:val="32"/>
          <w:szCs w:val="32"/>
          <w:highlight w:val="none"/>
        </w:rPr>
        <w:t>地点：</w:t>
      </w:r>
      <w:r>
        <w:rPr>
          <w:rFonts w:hint="eastAsia" w:ascii="仿宋_GB2312" w:hAnsi="仿宋_GB2312" w:eastAsia="仿宋_GB2312" w:cs="仿宋_GB2312"/>
          <w:spacing w:val="9"/>
          <w:sz w:val="32"/>
          <w:szCs w:val="32"/>
          <w:highlight w:val="none"/>
          <w:lang w:val="en-US" w:eastAsia="zh-CN"/>
        </w:rPr>
        <w:t>奈曼旗文化馆</w:t>
      </w:r>
    </w:p>
    <w:p w14:paraId="068CAF1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755" w:firstLineChars="200"/>
        <w:jc w:val="both"/>
        <w:textAlignment w:val="baseline"/>
        <w:rPr>
          <w:rFonts w:hint="eastAsia" w:ascii="仿宋_GB2312" w:hAnsi="仿宋_GB2312" w:eastAsia="仿宋_GB2312" w:cs="仿宋_GB2312"/>
          <w:spacing w:val="9"/>
          <w:sz w:val="32"/>
          <w:szCs w:val="32"/>
          <w:highlight w:val="none"/>
          <w:lang w:val="en-US" w:eastAsia="zh-CN"/>
        </w:rPr>
      </w:pPr>
      <w:r>
        <w:rPr>
          <w:rFonts w:hint="eastAsia" w:ascii="仿宋_GB2312" w:hAnsi="仿宋_GB2312" w:eastAsia="仿宋_GB2312" w:cs="仿宋_GB2312"/>
          <w:b/>
          <w:bCs/>
          <w:spacing w:val="28"/>
          <w:sz w:val="32"/>
          <w:szCs w:val="32"/>
          <w:highlight w:val="none"/>
          <w:lang w:val="en-US" w:eastAsia="zh-CN"/>
        </w:rPr>
        <w:t>2.</w:t>
      </w:r>
      <w:r>
        <w:rPr>
          <w:rFonts w:hint="eastAsia" w:ascii="仿宋_GB2312" w:hAnsi="仿宋_GB2312" w:eastAsia="仿宋_GB2312" w:cs="仿宋_GB2312"/>
          <w:b/>
          <w:bCs/>
          <w:spacing w:val="9"/>
          <w:sz w:val="32"/>
          <w:szCs w:val="32"/>
          <w:highlight w:val="none"/>
          <w:lang w:val="en-US" w:eastAsia="zh-CN"/>
        </w:rPr>
        <w:t>决赛时间：</w:t>
      </w:r>
      <w:r>
        <w:rPr>
          <w:rFonts w:hint="eastAsia" w:ascii="仿宋_GB2312" w:hAnsi="仿宋_GB2312" w:eastAsia="仿宋_GB2312" w:cs="仿宋_GB2312"/>
          <w:spacing w:val="9"/>
          <w:sz w:val="32"/>
          <w:szCs w:val="32"/>
          <w:highlight w:val="none"/>
          <w:lang w:val="en-US" w:eastAsia="zh-CN"/>
        </w:rPr>
        <w:t>2025年9月25日晚</w:t>
      </w:r>
    </w:p>
    <w:p w14:paraId="5276EE1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79" w:firstLineChars="200"/>
        <w:jc w:val="both"/>
        <w:textAlignment w:val="baseline"/>
        <w:rPr>
          <w:rFonts w:hint="eastAsia" w:ascii="仿宋_GB2312" w:hAnsi="仿宋_GB2312" w:eastAsia="仿宋_GB2312" w:cs="仿宋_GB2312"/>
          <w:spacing w:val="9"/>
          <w:sz w:val="32"/>
          <w:szCs w:val="32"/>
          <w:highlight w:val="none"/>
          <w:lang w:val="en-US" w:eastAsia="zh-CN"/>
        </w:rPr>
      </w:pPr>
      <w:r>
        <w:rPr>
          <w:rFonts w:hint="eastAsia" w:ascii="仿宋_GB2312" w:hAnsi="仿宋_GB2312" w:eastAsia="仿宋_GB2312" w:cs="仿宋_GB2312"/>
          <w:b/>
          <w:bCs/>
          <w:spacing w:val="9"/>
          <w:sz w:val="32"/>
          <w:szCs w:val="32"/>
          <w:highlight w:val="none"/>
          <w:lang w:val="en-US" w:eastAsia="zh-CN"/>
        </w:rPr>
        <w:t>地点：</w:t>
      </w:r>
      <w:r>
        <w:rPr>
          <w:rFonts w:hint="eastAsia" w:ascii="仿宋_GB2312" w:hAnsi="仿宋_GB2312" w:eastAsia="仿宋_GB2312" w:cs="仿宋_GB2312"/>
          <w:spacing w:val="9"/>
          <w:sz w:val="32"/>
          <w:szCs w:val="32"/>
          <w:highlight w:val="none"/>
          <w:lang w:val="en-US" w:eastAsia="zh-CN"/>
        </w:rPr>
        <w:t>奈曼旗人民广场</w:t>
      </w:r>
    </w:p>
    <w:p w14:paraId="226217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43" w:firstLineChars="200"/>
        <w:jc w:val="both"/>
        <w:textAlignment w:val="baseline"/>
        <w:rPr>
          <w:rFonts w:hint="eastAsia" w:ascii="楷体_GB2312" w:hAnsi="楷体_GB2312" w:eastAsia="楷体_GB2312" w:cs="楷体_GB2312"/>
          <w:b/>
          <w:bCs/>
          <w:spacing w:val="25"/>
          <w:sz w:val="32"/>
          <w:szCs w:val="32"/>
          <w:highlight w:val="none"/>
          <w:lang w:val="en-US" w:eastAsia="zh-CN"/>
        </w:rPr>
      </w:pPr>
      <w:r>
        <w:rPr>
          <w:rFonts w:hint="eastAsia" w:ascii="楷体_GB2312" w:hAnsi="楷体_GB2312" w:eastAsia="楷体_GB2312" w:cs="楷体_GB2312"/>
          <w:b/>
          <w:bCs/>
          <w:spacing w:val="25"/>
          <w:sz w:val="32"/>
          <w:szCs w:val="32"/>
          <w:highlight w:val="none"/>
        </w:rPr>
        <w:t>(二)</w:t>
      </w:r>
      <w:r>
        <w:rPr>
          <w:rFonts w:hint="eastAsia" w:ascii="楷体_GB2312" w:hAnsi="楷体_GB2312" w:eastAsia="楷体_GB2312" w:cs="楷体_GB2312"/>
          <w:b/>
          <w:bCs/>
          <w:spacing w:val="25"/>
          <w:sz w:val="32"/>
          <w:szCs w:val="32"/>
          <w:highlight w:val="none"/>
          <w:lang w:val="en-US" w:eastAsia="zh-CN"/>
        </w:rPr>
        <w:t>参赛形式</w:t>
      </w:r>
    </w:p>
    <w:p w14:paraId="5F583B9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736"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4"/>
          <w:sz w:val="32"/>
          <w:szCs w:val="32"/>
          <w:highlight w:val="none"/>
          <w:lang w:val="en-US" w:eastAsia="zh-CN"/>
        </w:rPr>
        <w:t>独唱、重唱（不超过4人）、乐队演唱（不超过8人）、小合唱（不超过10人）</w:t>
      </w:r>
    </w:p>
    <w:p w14:paraId="02D01A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43" w:firstLineChars="200"/>
        <w:jc w:val="both"/>
        <w:textAlignment w:val="baseline"/>
        <w:rPr>
          <w:rFonts w:hint="eastAsia" w:ascii="楷体_GB2312" w:hAnsi="楷体_GB2312" w:eastAsia="楷体_GB2312" w:cs="楷体_GB2312"/>
          <w:b/>
          <w:bCs/>
          <w:spacing w:val="25"/>
          <w:sz w:val="32"/>
          <w:szCs w:val="32"/>
          <w:highlight w:val="none"/>
        </w:rPr>
      </w:pPr>
      <w:r>
        <w:rPr>
          <w:rFonts w:hint="eastAsia" w:ascii="楷体_GB2312" w:hAnsi="楷体_GB2312" w:eastAsia="楷体_GB2312" w:cs="楷体_GB2312"/>
          <w:b/>
          <w:bCs/>
          <w:spacing w:val="25"/>
          <w:sz w:val="32"/>
          <w:szCs w:val="32"/>
          <w:highlight w:val="none"/>
        </w:rPr>
        <w:t>(三)活动安排</w:t>
      </w:r>
    </w:p>
    <w:p w14:paraId="1044CFB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14" w:firstLine="659"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4"/>
          <w:sz w:val="32"/>
          <w:szCs w:val="32"/>
          <w:highlight w:val="none"/>
        </w:rPr>
        <w:t>1.选拔</w:t>
      </w:r>
      <w:r>
        <w:rPr>
          <w:rFonts w:hint="eastAsia" w:ascii="仿宋_GB2312" w:hAnsi="仿宋_GB2312" w:eastAsia="仿宋_GB2312" w:cs="仿宋_GB2312"/>
          <w:b/>
          <w:bCs/>
          <w:spacing w:val="4"/>
          <w:sz w:val="32"/>
          <w:szCs w:val="32"/>
          <w:highlight w:val="none"/>
          <w:lang w:val="en-US" w:eastAsia="zh-CN"/>
        </w:rPr>
        <w:t>报名</w:t>
      </w:r>
      <w:r>
        <w:rPr>
          <w:rFonts w:hint="eastAsia" w:ascii="仿宋_GB2312" w:hAnsi="仿宋_GB2312" w:eastAsia="仿宋_GB2312" w:cs="仿宋_GB2312"/>
          <w:b/>
          <w:bCs/>
          <w:spacing w:val="4"/>
          <w:sz w:val="32"/>
          <w:szCs w:val="32"/>
          <w:highlight w:val="none"/>
        </w:rPr>
        <w:t>阶段。</w:t>
      </w:r>
      <w:r>
        <w:rPr>
          <w:rFonts w:hint="eastAsia" w:ascii="仿宋_GB2312" w:hAnsi="仿宋_GB2312" w:eastAsia="仿宋_GB2312" w:cs="仿宋_GB2312"/>
          <w:spacing w:val="4"/>
          <w:sz w:val="32"/>
          <w:szCs w:val="32"/>
          <w:highlight w:val="none"/>
        </w:rPr>
        <w:t>各</w:t>
      </w:r>
      <w:r>
        <w:rPr>
          <w:rFonts w:hint="eastAsia" w:ascii="仿宋_GB2312" w:hAnsi="仿宋_GB2312" w:eastAsia="仿宋_GB2312" w:cs="仿宋_GB2312"/>
          <w:spacing w:val="4"/>
          <w:sz w:val="32"/>
          <w:szCs w:val="32"/>
          <w:highlight w:val="none"/>
          <w:lang w:val="en-US" w:eastAsia="zh-CN"/>
        </w:rPr>
        <w:t>苏木乡镇场街道，各单位</w:t>
      </w:r>
      <w:r>
        <w:rPr>
          <w:rFonts w:hint="eastAsia" w:ascii="仿宋_GB2312" w:hAnsi="仿宋_GB2312" w:eastAsia="仿宋_GB2312" w:cs="仿宋_GB2312"/>
          <w:spacing w:val="4"/>
          <w:sz w:val="32"/>
          <w:szCs w:val="32"/>
          <w:highlight w:val="none"/>
        </w:rPr>
        <w:t>选</w:t>
      </w:r>
      <w:r>
        <w:rPr>
          <w:rFonts w:hint="eastAsia" w:ascii="仿宋_GB2312" w:hAnsi="仿宋_GB2312" w:eastAsia="仿宋_GB2312" w:cs="仿宋_GB2312"/>
          <w:spacing w:val="5"/>
          <w:sz w:val="32"/>
          <w:szCs w:val="32"/>
          <w:highlight w:val="none"/>
        </w:rPr>
        <w:t>拔推荐优秀节目，报送节目信息。鼓励有条件的</w:t>
      </w:r>
      <w:r>
        <w:rPr>
          <w:rFonts w:hint="eastAsia" w:ascii="仿宋_GB2312" w:hAnsi="仿宋_GB2312" w:eastAsia="仿宋_GB2312" w:cs="仿宋_GB2312"/>
          <w:spacing w:val="5"/>
          <w:sz w:val="32"/>
          <w:szCs w:val="32"/>
          <w:highlight w:val="none"/>
          <w:lang w:val="en-US" w:eastAsia="zh-CN"/>
        </w:rPr>
        <w:t>苏木乡镇</w:t>
      </w:r>
      <w:r>
        <w:rPr>
          <w:rFonts w:hint="eastAsia" w:ascii="仿宋_GB2312" w:hAnsi="仿宋_GB2312" w:eastAsia="仿宋_GB2312" w:cs="仿宋_GB2312"/>
          <w:spacing w:val="5"/>
          <w:sz w:val="32"/>
          <w:szCs w:val="32"/>
          <w:highlight w:val="none"/>
        </w:rPr>
        <w:t>举</w:t>
      </w:r>
      <w:r>
        <w:rPr>
          <w:rFonts w:hint="eastAsia" w:ascii="仿宋_GB2312" w:hAnsi="仿宋_GB2312" w:eastAsia="仿宋_GB2312" w:cs="仿宋_GB2312"/>
          <w:spacing w:val="4"/>
          <w:sz w:val="32"/>
          <w:szCs w:val="32"/>
          <w:highlight w:val="none"/>
        </w:rPr>
        <w:t>办本</w:t>
      </w:r>
      <w:r>
        <w:rPr>
          <w:rFonts w:hint="eastAsia" w:ascii="仿宋_GB2312" w:hAnsi="仿宋_GB2312" w:eastAsia="仿宋_GB2312" w:cs="仿宋_GB2312"/>
          <w:spacing w:val="5"/>
          <w:sz w:val="32"/>
          <w:szCs w:val="32"/>
          <w:highlight w:val="none"/>
        </w:rPr>
        <w:t>地区的</w:t>
      </w:r>
      <w:r>
        <w:rPr>
          <w:rFonts w:hint="eastAsia" w:ascii="仿宋_GB2312" w:hAnsi="仿宋_GB2312" w:eastAsia="仿宋_GB2312" w:cs="仿宋_GB2312"/>
          <w:spacing w:val="5"/>
          <w:sz w:val="32"/>
          <w:szCs w:val="32"/>
          <w:highlight w:val="none"/>
          <w:lang w:val="en-US" w:eastAsia="zh-CN"/>
        </w:rPr>
        <w:t>民歌</w:t>
      </w:r>
      <w:r>
        <w:rPr>
          <w:rFonts w:hint="eastAsia" w:ascii="仿宋_GB2312" w:hAnsi="仿宋_GB2312" w:eastAsia="仿宋_GB2312" w:cs="仿宋_GB2312"/>
          <w:spacing w:val="5"/>
          <w:sz w:val="32"/>
          <w:szCs w:val="32"/>
          <w:highlight w:val="none"/>
        </w:rPr>
        <w:t>展演</w:t>
      </w:r>
      <w:r>
        <w:rPr>
          <w:rFonts w:hint="eastAsia" w:ascii="仿宋_GB2312" w:hAnsi="仿宋_GB2312" w:eastAsia="仿宋_GB2312" w:cs="仿宋_GB2312"/>
          <w:spacing w:val="5"/>
          <w:sz w:val="32"/>
          <w:szCs w:val="32"/>
          <w:highlight w:val="none"/>
          <w:lang w:val="en-US" w:eastAsia="zh-CN"/>
        </w:rPr>
        <w:t>比赛等</w:t>
      </w:r>
      <w:r>
        <w:rPr>
          <w:rFonts w:hint="eastAsia" w:ascii="仿宋_GB2312" w:hAnsi="仿宋_GB2312" w:eastAsia="仿宋_GB2312" w:cs="仿宋_GB2312"/>
          <w:spacing w:val="5"/>
          <w:sz w:val="32"/>
          <w:szCs w:val="32"/>
          <w:highlight w:val="none"/>
        </w:rPr>
        <w:t>活动。报名参加展演活动的单位</w:t>
      </w:r>
      <w:r>
        <w:rPr>
          <w:rFonts w:hint="eastAsia" w:ascii="仿宋_GB2312" w:hAnsi="仿宋_GB2312" w:eastAsia="仿宋_GB2312" w:cs="仿宋_GB2312"/>
          <w:spacing w:val="5"/>
          <w:sz w:val="32"/>
          <w:szCs w:val="32"/>
          <w:highlight w:val="none"/>
          <w:lang w:val="en-US" w:eastAsia="zh-CN"/>
        </w:rPr>
        <w:t>和个人</w:t>
      </w:r>
      <w:r>
        <w:rPr>
          <w:rFonts w:hint="eastAsia" w:ascii="仿宋_GB2312" w:hAnsi="仿宋_GB2312" w:eastAsia="仿宋_GB2312" w:cs="仿宋_GB2312"/>
          <w:spacing w:val="5"/>
          <w:sz w:val="32"/>
          <w:szCs w:val="32"/>
          <w:highlight w:val="none"/>
        </w:rPr>
        <w:t>，须将《</w:t>
      </w:r>
      <w:r>
        <w:rPr>
          <w:rFonts w:hint="eastAsia" w:ascii="仿宋_GB2312" w:hAnsi="仿宋_GB2312" w:eastAsia="仿宋_GB2312" w:cs="仿宋_GB2312"/>
          <w:spacing w:val="5"/>
          <w:sz w:val="32"/>
          <w:szCs w:val="32"/>
          <w:highlight w:val="none"/>
          <w:lang w:val="en-US" w:eastAsia="zh-CN"/>
        </w:rPr>
        <w:t>参赛</w:t>
      </w:r>
      <w:r>
        <w:rPr>
          <w:rFonts w:hint="eastAsia" w:ascii="仿宋_GB2312" w:hAnsi="仿宋_GB2312" w:eastAsia="仿宋_GB2312" w:cs="仿宋_GB2312"/>
          <w:spacing w:val="5"/>
          <w:sz w:val="32"/>
          <w:szCs w:val="32"/>
          <w:highlight w:val="none"/>
        </w:rPr>
        <w:t>信</w:t>
      </w:r>
      <w:r>
        <w:rPr>
          <w:rFonts w:hint="eastAsia" w:ascii="仿宋_GB2312" w:hAnsi="仿宋_GB2312" w:eastAsia="仿宋_GB2312" w:cs="仿宋_GB2312"/>
          <w:spacing w:val="-4"/>
          <w:sz w:val="32"/>
          <w:szCs w:val="32"/>
          <w:highlight w:val="none"/>
        </w:rPr>
        <w:t>息表》发送至</w:t>
      </w:r>
      <w:r>
        <w:rPr>
          <w:rFonts w:hint="eastAsia" w:ascii="仿宋_GB2312" w:hAnsi="仿宋_GB2312" w:eastAsia="仿宋_GB2312" w:cs="仿宋_GB2312"/>
          <w:b w:val="0"/>
          <w:bCs w:val="0"/>
          <w:spacing w:val="-4"/>
          <w:sz w:val="32"/>
          <w:szCs w:val="32"/>
          <w:highlight w:val="none"/>
          <w:lang w:val="en-US" w:eastAsia="zh-CN"/>
        </w:rPr>
        <w:t>qq</w:t>
      </w:r>
      <w:r>
        <w:rPr>
          <w:rFonts w:hint="eastAsia" w:ascii="仿宋_GB2312" w:hAnsi="仿宋_GB2312" w:eastAsia="仿宋_GB2312" w:cs="仿宋_GB2312"/>
          <w:spacing w:val="-4"/>
          <w:sz w:val="32"/>
          <w:szCs w:val="32"/>
          <w:highlight w:val="none"/>
        </w:rPr>
        <w:t>邮箱：</w:t>
      </w:r>
      <w:r>
        <w:rPr>
          <w:rFonts w:hint="eastAsia" w:ascii="仿宋_GB2312" w:hAnsi="仿宋_GB2312" w:eastAsia="仿宋_GB2312" w:cs="仿宋_GB2312"/>
          <w:spacing w:val="-4"/>
          <w:sz w:val="32"/>
          <w:szCs w:val="32"/>
          <w:highlight w:val="none"/>
          <w:lang w:val="en-US" w:eastAsia="zh-CN"/>
        </w:rPr>
        <w:t>442888052</w:t>
      </w:r>
      <w:r>
        <w:rPr>
          <w:rFonts w:hint="eastAsia" w:ascii="仿宋_GB2312" w:hAnsi="仿宋_GB2312" w:eastAsia="仿宋_GB2312" w:cs="仿宋_GB2312"/>
          <w:spacing w:val="-4"/>
          <w:sz w:val="32"/>
          <w:szCs w:val="32"/>
          <w:highlight w:val="none"/>
        </w:rPr>
        <w:t>,报名截止日期：2025</w:t>
      </w:r>
      <w:r>
        <w:rPr>
          <w:rFonts w:hint="eastAsia" w:ascii="仿宋_GB2312" w:hAnsi="仿宋_GB2312" w:eastAsia="仿宋_GB2312" w:cs="仿宋_GB2312"/>
          <w:spacing w:val="-30"/>
          <w:sz w:val="32"/>
          <w:szCs w:val="32"/>
          <w:highlight w:val="none"/>
        </w:rPr>
        <w:t>年9月</w:t>
      </w:r>
      <w:r>
        <w:rPr>
          <w:rFonts w:hint="eastAsia" w:ascii="仿宋_GB2312" w:hAnsi="仿宋_GB2312" w:eastAsia="仿宋_GB2312" w:cs="仿宋_GB2312"/>
          <w:spacing w:val="-30"/>
          <w:sz w:val="32"/>
          <w:szCs w:val="32"/>
          <w:highlight w:val="none"/>
          <w:lang w:val="en-US" w:eastAsia="zh-CN"/>
        </w:rPr>
        <w:t>20</w:t>
      </w:r>
      <w:r>
        <w:rPr>
          <w:rFonts w:hint="eastAsia" w:ascii="仿宋_GB2312" w:hAnsi="仿宋_GB2312" w:eastAsia="仿宋_GB2312" w:cs="仿宋_GB2312"/>
          <w:spacing w:val="-30"/>
          <w:sz w:val="32"/>
          <w:szCs w:val="32"/>
          <w:highlight w:val="none"/>
        </w:rPr>
        <w:t>日。</w:t>
      </w:r>
    </w:p>
    <w:p w14:paraId="02D1D77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59" w:firstLine="695"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pacing w:val="13"/>
          <w:sz w:val="32"/>
          <w:szCs w:val="32"/>
          <w:highlight w:val="none"/>
        </w:rPr>
        <w:t>2.</w:t>
      </w:r>
      <w:r>
        <w:rPr>
          <w:rFonts w:hint="eastAsia" w:ascii="仿宋_GB2312" w:hAnsi="仿宋_GB2312" w:eastAsia="仿宋_GB2312" w:cs="仿宋_GB2312"/>
          <w:b/>
          <w:bCs/>
          <w:spacing w:val="13"/>
          <w:sz w:val="32"/>
          <w:szCs w:val="32"/>
          <w:highlight w:val="none"/>
          <w:lang w:val="en-US" w:eastAsia="zh-CN"/>
        </w:rPr>
        <w:t>预赛和决赛</w:t>
      </w:r>
      <w:r>
        <w:rPr>
          <w:rFonts w:hint="eastAsia" w:ascii="仿宋_GB2312" w:hAnsi="仿宋_GB2312" w:eastAsia="仿宋_GB2312" w:cs="仿宋_GB2312"/>
          <w:b/>
          <w:bCs/>
          <w:spacing w:val="13"/>
          <w:sz w:val="32"/>
          <w:szCs w:val="32"/>
          <w:highlight w:val="none"/>
        </w:rPr>
        <w:t>阶段。</w:t>
      </w:r>
      <w:r>
        <w:rPr>
          <w:rFonts w:hint="eastAsia" w:ascii="仿宋_GB2312" w:hAnsi="仿宋_GB2312" w:eastAsia="仿宋_GB2312" w:cs="仿宋_GB2312"/>
          <w:b w:val="0"/>
          <w:bCs w:val="0"/>
          <w:spacing w:val="13"/>
          <w:sz w:val="32"/>
          <w:szCs w:val="32"/>
          <w:highlight w:val="none"/>
          <w:lang w:val="en-US" w:eastAsia="zh-CN"/>
        </w:rPr>
        <w:t>组织专家评委老师进行预赛选拔，选拔出20个作品进入决赛。此次比赛不分唱法，不分组别，按照各参赛队伍和个人的作品表现力，作品思想性、艺术性等进行统一评选。</w:t>
      </w:r>
    </w:p>
    <w:p w14:paraId="0FEF7EF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黑体" w:hAnsi="黑体" w:eastAsia="黑体" w:cs="黑体"/>
          <w:b w:val="0"/>
          <w:bCs w:val="0"/>
          <w:spacing w:val="-5"/>
          <w:sz w:val="32"/>
          <w:szCs w:val="32"/>
          <w:highlight w:val="none"/>
          <w:lang w:val="en-US" w:eastAsia="zh-CN"/>
        </w:rPr>
      </w:pPr>
      <w:r>
        <w:rPr>
          <w:rFonts w:hint="eastAsia" w:ascii="黑体" w:hAnsi="黑体" w:eastAsia="黑体" w:cs="黑体"/>
          <w:b w:val="0"/>
          <w:bCs w:val="0"/>
          <w:spacing w:val="-5"/>
          <w:sz w:val="32"/>
          <w:szCs w:val="32"/>
          <w:highlight w:val="none"/>
          <w:lang w:val="en-US" w:eastAsia="zh-CN"/>
        </w:rPr>
        <w:t>四、活动要求</w:t>
      </w:r>
    </w:p>
    <w:p w14:paraId="689A052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43" w:firstLineChars="200"/>
        <w:jc w:val="both"/>
        <w:textAlignment w:val="baseline"/>
        <w:rPr>
          <w:rFonts w:hint="eastAsia" w:ascii="楷体_GB2312" w:hAnsi="楷体_GB2312" w:eastAsia="楷体_GB2312" w:cs="楷体_GB2312"/>
          <w:b/>
          <w:bCs/>
          <w:spacing w:val="25"/>
          <w:sz w:val="32"/>
          <w:szCs w:val="32"/>
          <w:highlight w:val="none"/>
        </w:rPr>
      </w:pPr>
      <w:r>
        <w:rPr>
          <w:rFonts w:hint="eastAsia" w:ascii="楷体_GB2312" w:hAnsi="楷体_GB2312" w:eastAsia="楷体_GB2312" w:cs="楷体_GB2312"/>
          <w:b/>
          <w:bCs/>
          <w:spacing w:val="25"/>
          <w:sz w:val="32"/>
          <w:szCs w:val="32"/>
          <w:highlight w:val="none"/>
        </w:rPr>
        <w:t>(一)</w:t>
      </w:r>
      <w:r>
        <w:rPr>
          <w:rFonts w:hint="eastAsia" w:ascii="楷体_GB2312" w:hAnsi="楷体_GB2312" w:eastAsia="楷体_GB2312" w:cs="楷体_GB2312"/>
          <w:b/>
          <w:bCs/>
          <w:spacing w:val="25"/>
          <w:sz w:val="32"/>
          <w:szCs w:val="32"/>
          <w:highlight w:val="none"/>
          <w:lang w:val="en-US" w:eastAsia="zh-CN"/>
        </w:rPr>
        <w:t>比赛</w:t>
      </w:r>
      <w:r>
        <w:rPr>
          <w:rFonts w:hint="eastAsia" w:ascii="楷体_GB2312" w:hAnsi="楷体_GB2312" w:eastAsia="楷体_GB2312" w:cs="楷体_GB2312"/>
          <w:b/>
          <w:bCs/>
          <w:spacing w:val="25"/>
          <w:sz w:val="32"/>
          <w:szCs w:val="32"/>
          <w:highlight w:val="none"/>
        </w:rPr>
        <w:t>作品</w:t>
      </w:r>
    </w:p>
    <w:p w14:paraId="44A21E4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70" w:firstLine="692" w:firstLineChars="200"/>
        <w:jc w:val="both"/>
        <w:textAlignment w:val="baseline"/>
        <w:rPr>
          <w:rFonts w:hint="eastAsia" w:ascii="仿宋_GB2312" w:hAnsi="仿宋_GB2312" w:eastAsia="仿宋_GB2312" w:cs="仿宋_GB2312"/>
          <w:spacing w:val="13"/>
          <w:sz w:val="32"/>
          <w:szCs w:val="32"/>
          <w:highlight w:val="none"/>
        </w:rPr>
      </w:pPr>
      <w:r>
        <w:rPr>
          <w:rFonts w:hint="eastAsia" w:ascii="仿宋_GB2312" w:hAnsi="仿宋_GB2312" w:eastAsia="仿宋_GB2312" w:cs="仿宋_GB2312"/>
          <w:spacing w:val="13"/>
          <w:sz w:val="32"/>
          <w:szCs w:val="32"/>
          <w:highlight w:val="none"/>
        </w:rPr>
        <w:t>1.作品</w:t>
      </w:r>
      <w:r>
        <w:rPr>
          <w:rFonts w:hint="eastAsia" w:ascii="仿宋_GB2312" w:hAnsi="仿宋_GB2312" w:eastAsia="仿宋_GB2312" w:cs="仿宋_GB2312"/>
          <w:spacing w:val="13"/>
          <w:sz w:val="32"/>
          <w:szCs w:val="32"/>
          <w:highlight w:val="none"/>
          <w:lang w:val="en-US" w:eastAsia="zh-CN"/>
        </w:rPr>
        <w:t>内容须健康向上，</w:t>
      </w:r>
      <w:r>
        <w:rPr>
          <w:rFonts w:hint="eastAsia" w:ascii="仿宋_GB2312" w:hAnsi="仿宋_GB2312" w:eastAsia="仿宋_GB2312" w:cs="仿宋_GB2312"/>
          <w:spacing w:val="13"/>
          <w:sz w:val="32"/>
          <w:szCs w:val="32"/>
          <w:highlight w:val="none"/>
        </w:rPr>
        <w:t>以铸牢中华民族共同体意识为主线，</w:t>
      </w:r>
      <w:r>
        <w:rPr>
          <w:rFonts w:hint="eastAsia" w:ascii="仿宋_GB2312" w:hAnsi="仿宋_GB2312" w:eastAsia="仿宋_GB2312" w:cs="仿宋_GB2312"/>
          <w:spacing w:val="13"/>
          <w:sz w:val="32"/>
          <w:szCs w:val="32"/>
          <w:highlight w:val="none"/>
          <w:lang w:val="en-US" w:eastAsia="zh-CN"/>
        </w:rPr>
        <w:t>以歌颂民族团结</w:t>
      </w:r>
      <w:r>
        <w:rPr>
          <w:rFonts w:hint="eastAsia" w:ascii="仿宋_GB2312" w:hAnsi="仿宋_GB2312" w:eastAsia="仿宋_GB2312" w:cs="仿宋_GB2312"/>
          <w:spacing w:val="13"/>
          <w:sz w:val="32"/>
          <w:szCs w:val="32"/>
          <w:highlight w:val="none"/>
        </w:rPr>
        <w:t>、</w:t>
      </w:r>
      <w:r>
        <w:rPr>
          <w:rFonts w:hint="eastAsia" w:ascii="仿宋_GB2312" w:hAnsi="仿宋_GB2312" w:eastAsia="仿宋_GB2312" w:cs="仿宋_GB2312"/>
          <w:spacing w:val="13"/>
          <w:sz w:val="32"/>
          <w:szCs w:val="32"/>
          <w:highlight w:val="none"/>
          <w:lang w:val="en-US" w:eastAsia="zh-CN"/>
        </w:rPr>
        <w:t>展现各民族风情</w:t>
      </w:r>
      <w:r>
        <w:rPr>
          <w:rFonts w:hint="eastAsia" w:ascii="仿宋_GB2312" w:hAnsi="仿宋_GB2312" w:eastAsia="仿宋_GB2312" w:cs="仿宋_GB2312"/>
          <w:spacing w:val="13"/>
          <w:sz w:val="32"/>
          <w:szCs w:val="32"/>
          <w:highlight w:val="none"/>
        </w:rPr>
        <w:t>、</w:t>
      </w:r>
      <w:r>
        <w:rPr>
          <w:rFonts w:hint="eastAsia" w:ascii="仿宋_GB2312" w:hAnsi="仿宋_GB2312" w:eastAsia="仿宋_GB2312" w:cs="仿宋_GB2312"/>
          <w:spacing w:val="13"/>
          <w:sz w:val="32"/>
          <w:szCs w:val="32"/>
          <w:highlight w:val="none"/>
          <w:lang w:val="en-US" w:eastAsia="zh-CN"/>
        </w:rPr>
        <w:t>传承中华优秀传统文化</w:t>
      </w:r>
      <w:r>
        <w:rPr>
          <w:rFonts w:hint="eastAsia" w:ascii="仿宋_GB2312" w:hAnsi="仿宋_GB2312" w:eastAsia="仿宋_GB2312" w:cs="仿宋_GB2312"/>
          <w:spacing w:val="13"/>
          <w:sz w:val="32"/>
          <w:szCs w:val="32"/>
          <w:highlight w:val="none"/>
        </w:rPr>
        <w:t>、</w:t>
      </w:r>
      <w:r>
        <w:rPr>
          <w:rFonts w:hint="eastAsia" w:ascii="仿宋_GB2312" w:hAnsi="仿宋_GB2312" w:eastAsia="仿宋_GB2312" w:cs="仿宋_GB2312"/>
          <w:spacing w:val="13"/>
          <w:sz w:val="32"/>
          <w:szCs w:val="32"/>
          <w:highlight w:val="none"/>
          <w:lang w:val="en-US" w:eastAsia="zh-CN"/>
        </w:rPr>
        <w:t>反映时代发展和社会进步为主题，</w:t>
      </w:r>
      <w:r>
        <w:rPr>
          <w:rFonts w:hint="eastAsia" w:ascii="仿宋_GB2312" w:hAnsi="仿宋_GB2312" w:eastAsia="仿宋_GB2312" w:cs="仿宋_GB2312"/>
          <w:spacing w:val="13"/>
          <w:sz w:val="32"/>
          <w:szCs w:val="32"/>
          <w:highlight w:val="none"/>
        </w:rPr>
        <w:t>打造兼具思想性、艺术性与</w:t>
      </w:r>
      <w:r>
        <w:rPr>
          <w:rFonts w:hint="eastAsia" w:ascii="仿宋_GB2312" w:hAnsi="仿宋_GB2312" w:eastAsia="仿宋_GB2312" w:cs="仿宋_GB2312"/>
          <w:spacing w:val="13"/>
          <w:sz w:val="32"/>
          <w:szCs w:val="32"/>
          <w:highlight w:val="none"/>
          <w:lang w:val="en-US" w:eastAsia="zh-CN"/>
        </w:rPr>
        <w:t>北疆文化</w:t>
      </w:r>
      <w:r>
        <w:rPr>
          <w:rFonts w:hint="eastAsia" w:ascii="仿宋_GB2312" w:hAnsi="仿宋_GB2312" w:eastAsia="仿宋_GB2312" w:cs="仿宋_GB2312"/>
          <w:spacing w:val="13"/>
          <w:sz w:val="32"/>
          <w:szCs w:val="32"/>
          <w:highlight w:val="none"/>
        </w:rPr>
        <w:t>特色的中国民歌作品。</w:t>
      </w:r>
    </w:p>
    <w:p w14:paraId="7E6C458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61" w:firstLine="70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5"/>
          <w:sz w:val="32"/>
          <w:szCs w:val="32"/>
          <w:highlight w:val="none"/>
        </w:rPr>
        <w:t>2.</w:t>
      </w:r>
      <w:r>
        <w:rPr>
          <w:rFonts w:hint="eastAsia" w:ascii="仿宋_GB2312" w:hAnsi="仿宋_GB2312" w:eastAsia="仿宋_GB2312" w:cs="仿宋_GB2312"/>
          <w:spacing w:val="15"/>
          <w:sz w:val="32"/>
          <w:szCs w:val="32"/>
          <w:highlight w:val="none"/>
          <w:lang w:val="en-US" w:eastAsia="zh-CN"/>
        </w:rPr>
        <w:t>所有参赛作品</w:t>
      </w:r>
      <w:r>
        <w:rPr>
          <w:rFonts w:hint="eastAsia" w:ascii="仿宋_GB2312" w:hAnsi="仿宋_GB2312" w:eastAsia="仿宋_GB2312" w:cs="仿宋_GB2312"/>
          <w:spacing w:val="14"/>
          <w:sz w:val="32"/>
          <w:szCs w:val="32"/>
          <w:highlight w:val="none"/>
        </w:rPr>
        <w:t>须现场演唱，不得</w:t>
      </w:r>
      <w:r>
        <w:rPr>
          <w:rFonts w:hint="eastAsia" w:ascii="仿宋_GB2312" w:hAnsi="仿宋_GB2312" w:eastAsia="仿宋_GB2312" w:cs="仿宋_GB2312"/>
          <w:spacing w:val="17"/>
          <w:sz w:val="32"/>
          <w:szCs w:val="32"/>
          <w:highlight w:val="none"/>
        </w:rPr>
        <w:t>使用录音。有伴奏、无伴奏均可，其他伴奏形式不限。</w:t>
      </w:r>
    </w:p>
    <w:p w14:paraId="3B2471B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42" w:firstLine="704"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6"/>
          <w:sz w:val="32"/>
          <w:szCs w:val="32"/>
          <w:highlight w:val="none"/>
        </w:rPr>
        <w:t>3.</w:t>
      </w:r>
      <w:r>
        <w:rPr>
          <w:rFonts w:hint="eastAsia" w:ascii="仿宋_GB2312" w:hAnsi="仿宋_GB2312" w:eastAsia="仿宋_GB2312" w:cs="仿宋_GB2312"/>
          <w:spacing w:val="16"/>
          <w:sz w:val="32"/>
          <w:szCs w:val="32"/>
          <w:highlight w:val="none"/>
          <w:lang w:val="en-US" w:eastAsia="zh-CN"/>
        </w:rPr>
        <w:t>预赛和决赛</w:t>
      </w:r>
      <w:r>
        <w:rPr>
          <w:rFonts w:hint="eastAsia" w:ascii="仿宋_GB2312" w:hAnsi="仿宋_GB2312" w:eastAsia="仿宋_GB2312" w:cs="仿宋_GB2312"/>
          <w:spacing w:val="16"/>
          <w:sz w:val="32"/>
          <w:szCs w:val="32"/>
          <w:highlight w:val="none"/>
        </w:rPr>
        <w:t>演唱</w:t>
      </w:r>
      <w:r>
        <w:rPr>
          <w:rFonts w:hint="eastAsia" w:ascii="仿宋_GB2312" w:hAnsi="仿宋_GB2312" w:eastAsia="仿宋_GB2312" w:cs="仿宋_GB2312"/>
          <w:spacing w:val="16"/>
          <w:sz w:val="32"/>
          <w:szCs w:val="32"/>
          <w:highlight w:val="none"/>
          <w:lang w:val="en-US" w:eastAsia="zh-CN"/>
        </w:rPr>
        <w:t>不同</w:t>
      </w:r>
      <w:r>
        <w:rPr>
          <w:rFonts w:hint="eastAsia" w:ascii="仿宋_GB2312" w:hAnsi="仿宋_GB2312" w:eastAsia="仿宋_GB2312" w:cs="仿宋_GB2312"/>
          <w:spacing w:val="16"/>
          <w:sz w:val="32"/>
          <w:szCs w:val="32"/>
          <w:highlight w:val="none"/>
        </w:rPr>
        <w:t>作品，每首时长限5分钟，</w:t>
      </w:r>
      <w:r>
        <w:rPr>
          <w:rFonts w:hint="eastAsia" w:ascii="仿宋_GB2312" w:hAnsi="仿宋_GB2312" w:eastAsia="仿宋_GB2312" w:cs="仿宋_GB2312"/>
          <w:spacing w:val="16"/>
          <w:sz w:val="32"/>
          <w:szCs w:val="32"/>
          <w:highlight w:val="none"/>
          <w:lang w:val="en-US" w:eastAsia="zh-CN"/>
        </w:rPr>
        <w:t>作品均为自选</w:t>
      </w:r>
      <w:r>
        <w:rPr>
          <w:rFonts w:hint="eastAsia" w:ascii="仿宋_GB2312" w:hAnsi="仿宋_GB2312" w:eastAsia="仿宋_GB2312" w:cs="仿宋_GB2312"/>
          <w:spacing w:val="30"/>
          <w:sz w:val="32"/>
          <w:szCs w:val="32"/>
          <w:highlight w:val="none"/>
        </w:rPr>
        <w:t>。</w:t>
      </w:r>
      <w:r>
        <w:rPr>
          <w:rFonts w:hint="eastAsia" w:ascii="仿宋_GB2312" w:hAnsi="仿宋_GB2312" w:eastAsia="仿宋_GB2312" w:cs="仿宋_GB2312"/>
          <w:spacing w:val="30"/>
          <w:sz w:val="32"/>
          <w:szCs w:val="32"/>
          <w:highlight w:val="none"/>
          <w:lang w:val="en-US" w:eastAsia="zh-CN"/>
        </w:rPr>
        <w:t>现场预赛和决赛</w:t>
      </w:r>
      <w:r>
        <w:rPr>
          <w:rFonts w:hint="eastAsia" w:ascii="仿宋_GB2312" w:hAnsi="仿宋_GB2312" w:eastAsia="仿宋_GB2312" w:cs="仿宋_GB2312"/>
          <w:spacing w:val="30"/>
          <w:sz w:val="32"/>
          <w:szCs w:val="32"/>
          <w:highlight w:val="none"/>
        </w:rPr>
        <w:t>抽签决定</w:t>
      </w:r>
      <w:r>
        <w:rPr>
          <w:rFonts w:hint="eastAsia" w:ascii="仿宋_GB2312" w:hAnsi="仿宋_GB2312" w:eastAsia="仿宋_GB2312" w:cs="仿宋_GB2312"/>
          <w:spacing w:val="12"/>
          <w:sz w:val="32"/>
          <w:szCs w:val="32"/>
          <w:highlight w:val="none"/>
        </w:rPr>
        <w:t>出场顺序。</w:t>
      </w:r>
    </w:p>
    <w:p w14:paraId="5D181E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43" w:firstLineChars="200"/>
        <w:jc w:val="both"/>
        <w:textAlignment w:val="baseline"/>
        <w:rPr>
          <w:rFonts w:hint="eastAsia" w:ascii="楷体_GB2312" w:hAnsi="楷体_GB2312" w:eastAsia="楷体_GB2312" w:cs="楷体_GB2312"/>
          <w:b/>
          <w:bCs/>
          <w:spacing w:val="25"/>
          <w:sz w:val="32"/>
          <w:szCs w:val="32"/>
          <w:highlight w:val="none"/>
        </w:rPr>
      </w:pPr>
      <w:r>
        <w:rPr>
          <w:rFonts w:hint="eastAsia" w:ascii="楷体_GB2312" w:hAnsi="楷体_GB2312" w:eastAsia="楷体_GB2312" w:cs="楷体_GB2312"/>
          <w:b/>
          <w:bCs/>
          <w:spacing w:val="25"/>
          <w:sz w:val="32"/>
          <w:szCs w:val="32"/>
          <w:highlight w:val="none"/>
        </w:rPr>
        <w:t>(二)</w:t>
      </w:r>
      <w:r>
        <w:rPr>
          <w:rFonts w:hint="eastAsia" w:ascii="楷体_GB2312" w:hAnsi="楷体_GB2312" w:eastAsia="楷体_GB2312" w:cs="楷体_GB2312"/>
          <w:b/>
          <w:bCs/>
          <w:spacing w:val="25"/>
          <w:sz w:val="32"/>
          <w:szCs w:val="32"/>
          <w:highlight w:val="none"/>
          <w:lang w:val="en-US" w:eastAsia="zh-CN"/>
        </w:rPr>
        <w:t>比赛</w:t>
      </w:r>
      <w:r>
        <w:rPr>
          <w:rFonts w:hint="eastAsia" w:ascii="楷体_GB2312" w:hAnsi="楷体_GB2312" w:eastAsia="楷体_GB2312" w:cs="楷体_GB2312"/>
          <w:b/>
          <w:bCs/>
          <w:spacing w:val="25"/>
          <w:sz w:val="32"/>
          <w:szCs w:val="32"/>
          <w:highlight w:val="none"/>
        </w:rPr>
        <w:t>人员</w:t>
      </w:r>
    </w:p>
    <w:p w14:paraId="73E25D6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276" w:firstLine="744" w:firstLineChars="200"/>
        <w:jc w:val="both"/>
        <w:textAlignment w:val="baseline"/>
        <w:rPr>
          <w:rFonts w:hint="eastAsia" w:ascii="仿宋_GB2312" w:hAnsi="仿宋_GB2312" w:eastAsia="仿宋_GB2312" w:cs="仿宋_GB2312"/>
          <w:spacing w:val="15"/>
          <w:sz w:val="32"/>
          <w:szCs w:val="32"/>
          <w:highlight w:val="none"/>
        </w:rPr>
      </w:pPr>
      <w:r>
        <w:rPr>
          <w:rFonts w:hint="eastAsia" w:ascii="仿宋_GB2312" w:hAnsi="仿宋_GB2312" w:eastAsia="仿宋_GB2312" w:cs="仿宋_GB2312"/>
          <w:spacing w:val="26"/>
          <w:sz w:val="32"/>
          <w:szCs w:val="32"/>
          <w:highlight w:val="none"/>
        </w:rPr>
        <w:t>1.</w:t>
      </w:r>
      <w:r>
        <w:rPr>
          <w:rFonts w:hint="eastAsia" w:ascii="仿宋_GB2312" w:hAnsi="仿宋_GB2312" w:eastAsia="仿宋_GB2312" w:cs="仿宋_GB2312"/>
          <w:spacing w:val="26"/>
          <w:sz w:val="32"/>
          <w:szCs w:val="32"/>
          <w:highlight w:val="none"/>
          <w:lang w:val="en-US" w:eastAsia="zh-CN"/>
        </w:rPr>
        <w:t>比赛</w:t>
      </w:r>
      <w:r>
        <w:rPr>
          <w:rFonts w:hint="eastAsia" w:ascii="仿宋_GB2312" w:hAnsi="仿宋_GB2312" w:eastAsia="仿宋_GB2312" w:cs="仿宋_GB2312"/>
          <w:spacing w:val="26"/>
          <w:sz w:val="32"/>
          <w:szCs w:val="32"/>
          <w:highlight w:val="none"/>
        </w:rPr>
        <w:t>人员健康状况由选送单位</w:t>
      </w:r>
      <w:r>
        <w:rPr>
          <w:rFonts w:hint="eastAsia" w:ascii="仿宋_GB2312" w:hAnsi="仿宋_GB2312" w:eastAsia="仿宋_GB2312" w:cs="仿宋_GB2312"/>
          <w:spacing w:val="26"/>
          <w:sz w:val="32"/>
          <w:szCs w:val="32"/>
          <w:highlight w:val="none"/>
          <w:lang w:val="en-US" w:eastAsia="zh-CN"/>
        </w:rPr>
        <w:t>和个人</w:t>
      </w:r>
      <w:r>
        <w:rPr>
          <w:rFonts w:hint="eastAsia" w:ascii="仿宋_GB2312" w:hAnsi="仿宋_GB2312" w:eastAsia="仿宋_GB2312" w:cs="仿宋_GB2312"/>
          <w:spacing w:val="26"/>
          <w:sz w:val="32"/>
          <w:szCs w:val="32"/>
          <w:highlight w:val="none"/>
        </w:rPr>
        <w:t>负责严格审核，年龄要求</w:t>
      </w:r>
      <w:r>
        <w:rPr>
          <w:rFonts w:hint="eastAsia" w:ascii="仿宋_GB2312" w:hAnsi="仿宋_GB2312" w:eastAsia="仿宋_GB2312" w:cs="仿宋_GB2312"/>
          <w:spacing w:val="24"/>
          <w:sz w:val="32"/>
          <w:szCs w:val="32"/>
          <w:highlight w:val="none"/>
        </w:rPr>
        <w:t>12—65周岁，自愿报名、身体健康、无重大疾病，每人须</w:t>
      </w:r>
      <w:r>
        <w:rPr>
          <w:rFonts w:hint="eastAsia" w:ascii="仿宋_GB2312" w:hAnsi="仿宋_GB2312" w:eastAsia="仿宋_GB2312" w:cs="仿宋_GB2312"/>
          <w:spacing w:val="15"/>
          <w:sz w:val="32"/>
          <w:szCs w:val="32"/>
          <w:highlight w:val="none"/>
        </w:rPr>
        <w:t>递交</w:t>
      </w:r>
      <w:r>
        <w:rPr>
          <w:rFonts w:hint="eastAsia" w:ascii="仿宋_GB2312" w:hAnsi="仿宋_GB2312" w:eastAsia="仿宋_GB2312" w:cs="仿宋_GB2312"/>
          <w:spacing w:val="26"/>
          <w:sz w:val="32"/>
          <w:szCs w:val="32"/>
          <w:highlight w:val="none"/>
          <w:lang w:eastAsia="zh-CN"/>
        </w:rPr>
        <w:t>《</w:t>
      </w:r>
      <w:r>
        <w:rPr>
          <w:rFonts w:hint="eastAsia" w:ascii="仿宋_GB2312" w:hAnsi="仿宋_GB2312" w:eastAsia="仿宋_GB2312" w:cs="仿宋_GB2312"/>
          <w:spacing w:val="26"/>
          <w:sz w:val="32"/>
          <w:szCs w:val="32"/>
          <w:highlight w:val="none"/>
        </w:rPr>
        <w:t>活动自愿参赛责任书</w:t>
      </w:r>
      <w:r>
        <w:rPr>
          <w:rFonts w:hint="eastAsia" w:ascii="仿宋_GB2312" w:hAnsi="仿宋_GB2312" w:eastAsia="仿宋_GB2312" w:cs="仿宋_GB2312"/>
          <w:spacing w:val="26"/>
          <w:sz w:val="32"/>
          <w:szCs w:val="32"/>
          <w:highlight w:val="none"/>
          <w:lang w:eastAsia="zh-CN"/>
        </w:rPr>
        <w:t>》</w:t>
      </w:r>
      <w:r>
        <w:rPr>
          <w:rFonts w:hint="eastAsia" w:ascii="仿宋_GB2312" w:hAnsi="仿宋_GB2312" w:eastAsia="仿宋_GB2312" w:cs="仿宋_GB2312"/>
          <w:spacing w:val="15"/>
          <w:sz w:val="32"/>
          <w:szCs w:val="32"/>
          <w:highlight w:val="none"/>
        </w:rPr>
        <w:t>。</w:t>
      </w:r>
    </w:p>
    <w:p w14:paraId="3760B4D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12" w:firstLine="716"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9"/>
          <w:sz w:val="32"/>
          <w:szCs w:val="32"/>
          <w:highlight w:val="none"/>
        </w:rPr>
        <w:t>2.各</w:t>
      </w:r>
      <w:r>
        <w:rPr>
          <w:rFonts w:hint="eastAsia" w:ascii="仿宋_GB2312" w:hAnsi="仿宋_GB2312" w:eastAsia="仿宋_GB2312" w:cs="仿宋_GB2312"/>
          <w:spacing w:val="19"/>
          <w:sz w:val="32"/>
          <w:szCs w:val="32"/>
          <w:highlight w:val="none"/>
          <w:lang w:val="en-US" w:eastAsia="zh-CN"/>
        </w:rPr>
        <w:t>参赛</w:t>
      </w:r>
      <w:r>
        <w:rPr>
          <w:rFonts w:hint="eastAsia" w:ascii="仿宋_GB2312" w:hAnsi="仿宋_GB2312" w:eastAsia="仿宋_GB2312" w:cs="仿宋_GB2312"/>
          <w:spacing w:val="19"/>
          <w:sz w:val="32"/>
          <w:szCs w:val="32"/>
          <w:highlight w:val="none"/>
        </w:rPr>
        <w:t>队伍</w:t>
      </w:r>
      <w:r>
        <w:rPr>
          <w:rFonts w:hint="eastAsia" w:ascii="仿宋_GB2312" w:hAnsi="仿宋_GB2312" w:eastAsia="仿宋_GB2312" w:cs="仿宋_GB2312"/>
          <w:spacing w:val="19"/>
          <w:sz w:val="32"/>
          <w:szCs w:val="32"/>
          <w:highlight w:val="none"/>
          <w:lang w:val="en-US" w:eastAsia="zh-CN"/>
        </w:rPr>
        <w:t>和个人</w:t>
      </w:r>
      <w:r>
        <w:rPr>
          <w:rFonts w:hint="eastAsia" w:ascii="仿宋_GB2312" w:hAnsi="仿宋_GB2312" w:eastAsia="仿宋_GB2312" w:cs="仿宋_GB2312"/>
          <w:spacing w:val="19"/>
          <w:sz w:val="32"/>
          <w:szCs w:val="32"/>
          <w:highlight w:val="none"/>
        </w:rPr>
        <w:t>参加活动所产生的交通</w:t>
      </w:r>
      <w:r>
        <w:rPr>
          <w:rFonts w:hint="eastAsia" w:ascii="仿宋_GB2312" w:hAnsi="仿宋_GB2312" w:eastAsia="仿宋_GB2312" w:cs="仿宋_GB2312"/>
          <w:spacing w:val="19"/>
          <w:sz w:val="32"/>
          <w:szCs w:val="32"/>
          <w:highlight w:val="none"/>
          <w:lang w:eastAsia="zh-CN"/>
        </w:rPr>
        <w:t>、</w:t>
      </w:r>
      <w:r>
        <w:rPr>
          <w:rFonts w:hint="eastAsia" w:ascii="仿宋_GB2312" w:hAnsi="仿宋_GB2312" w:eastAsia="仿宋_GB2312" w:cs="仿宋_GB2312"/>
          <w:spacing w:val="18"/>
          <w:sz w:val="32"/>
          <w:szCs w:val="32"/>
          <w:highlight w:val="none"/>
        </w:rPr>
        <w:t>食宿</w:t>
      </w:r>
      <w:r>
        <w:rPr>
          <w:rFonts w:hint="eastAsia" w:ascii="仿宋_GB2312" w:hAnsi="仿宋_GB2312" w:eastAsia="仿宋_GB2312" w:cs="仿宋_GB2312"/>
          <w:spacing w:val="18"/>
          <w:sz w:val="32"/>
          <w:szCs w:val="32"/>
          <w:highlight w:val="none"/>
          <w:lang w:eastAsia="zh-CN"/>
        </w:rPr>
        <w:t>、</w:t>
      </w:r>
      <w:r>
        <w:rPr>
          <w:rFonts w:hint="eastAsia" w:ascii="仿宋_GB2312" w:hAnsi="仿宋_GB2312" w:eastAsia="仿宋_GB2312" w:cs="仿宋_GB2312"/>
          <w:spacing w:val="18"/>
          <w:sz w:val="32"/>
          <w:szCs w:val="32"/>
          <w:highlight w:val="none"/>
          <w:lang w:val="en-US" w:eastAsia="zh-CN"/>
        </w:rPr>
        <w:t>化妆等费用自理。</w:t>
      </w:r>
    </w:p>
    <w:p w14:paraId="71616F1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黑体" w:hAnsi="黑体" w:eastAsia="黑体" w:cs="黑体"/>
          <w:b w:val="0"/>
          <w:bCs w:val="0"/>
          <w:spacing w:val="-5"/>
          <w:sz w:val="32"/>
          <w:szCs w:val="32"/>
          <w:highlight w:val="none"/>
          <w:lang w:val="en-US" w:eastAsia="zh-CN"/>
        </w:rPr>
      </w:pPr>
      <w:r>
        <w:rPr>
          <w:rFonts w:hint="eastAsia" w:ascii="黑体" w:hAnsi="黑体" w:eastAsia="黑体" w:cs="黑体"/>
          <w:b w:val="0"/>
          <w:bCs w:val="0"/>
          <w:spacing w:val="-5"/>
          <w:sz w:val="32"/>
          <w:szCs w:val="32"/>
          <w:highlight w:val="none"/>
          <w:lang w:val="en-US" w:eastAsia="zh-CN"/>
        </w:rPr>
        <w:t>五、奖项设置</w:t>
      </w:r>
    </w:p>
    <w:p w14:paraId="514C64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一等奖1名：奖金3000元+荣誉证书+奖杯；</w:t>
      </w:r>
    </w:p>
    <w:p w14:paraId="258459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二等奖2名：奖金2000元+荣誉证书+奖杯；</w:t>
      </w:r>
    </w:p>
    <w:p w14:paraId="14E183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三等奖3名：奖金1000元+荣誉证书+奖杯；</w:t>
      </w:r>
    </w:p>
    <w:p w14:paraId="4E1DF4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优秀奖14名：奖金500元+荣誉证书。</w:t>
      </w:r>
    </w:p>
    <w:p w14:paraId="7B1237F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黑体" w:hAnsi="黑体" w:eastAsia="黑体" w:cs="黑体"/>
          <w:b w:val="0"/>
          <w:bCs w:val="0"/>
          <w:spacing w:val="-5"/>
          <w:sz w:val="32"/>
          <w:szCs w:val="32"/>
          <w:highlight w:val="none"/>
          <w:lang w:val="en-US" w:eastAsia="zh-CN"/>
        </w:rPr>
      </w:pPr>
      <w:r>
        <w:rPr>
          <w:rFonts w:hint="eastAsia" w:ascii="黑体" w:hAnsi="黑体" w:eastAsia="黑体" w:cs="黑体"/>
          <w:b w:val="0"/>
          <w:bCs w:val="0"/>
          <w:spacing w:val="-5"/>
          <w:sz w:val="32"/>
          <w:szCs w:val="32"/>
          <w:highlight w:val="none"/>
          <w:lang w:val="en-US" w:eastAsia="zh-CN"/>
        </w:rPr>
        <w:t>六、联系方式</w:t>
      </w:r>
    </w:p>
    <w:p w14:paraId="1A12EC5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76" w:firstLine="680" w:firstLineChars="200"/>
        <w:jc w:val="both"/>
        <w:textAlignment w:val="baseline"/>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pacing w:val="10"/>
          <w:sz w:val="32"/>
          <w:szCs w:val="32"/>
          <w:highlight w:val="none"/>
          <w:lang w:val="en-US" w:eastAsia="zh-CN"/>
        </w:rPr>
        <w:t>活动</w:t>
      </w:r>
      <w:r>
        <w:rPr>
          <w:rFonts w:hint="eastAsia" w:ascii="仿宋_GB2312" w:hAnsi="仿宋_GB2312" w:eastAsia="仿宋_GB2312" w:cs="仿宋_GB2312"/>
          <w:spacing w:val="10"/>
          <w:sz w:val="32"/>
          <w:szCs w:val="32"/>
          <w:highlight w:val="none"/>
        </w:rPr>
        <w:t>办公室设</w:t>
      </w:r>
      <w:r>
        <w:rPr>
          <w:rFonts w:hint="eastAsia" w:ascii="仿宋_GB2312" w:hAnsi="仿宋_GB2312" w:eastAsia="仿宋_GB2312" w:cs="仿宋_GB2312"/>
          <w:spacing w:val="9"/>
          <w:sz w:val="32"/>
          <w:szCs w:val="32"/>
          <w:highlight w:val="none"/>
        </w:rPr>
        <w:t>在</w:t>
      </w:r>
      <w:r>
        <w:rPr>
          <w:rFonts w:hint="eastAsia" w:ascii="仿宋_GB2312" w:hAnsi="仿宋_GB2312" w:eastAsia="仿宋_GB2312" w:cs="仿宋_GB2312"/>
          <w:spacing w:val="9"/>
          <w:sz w:val="32"/>
          <w:szCs w:val="32"/>
          <w:highlight w:val="none"/>
          <w:lang w:val="en-US" w:eastAsia="zh-CN"/>
        </w:rPr>
        <w:t>旗文化馆二楼文艺辅导部</w:t>
      </w:r>
      <w:r>
        <w:rPr>
          <w:rFonts w:hint="eastAsia" w:ascii="仿宋_GB2312" w:hAnsi="仿宋_GB2312" w:eastAsia="仿宋_GB2312" w:cs="仿宋_GB2312"/>
          <w:spacing w:val="12"/>
          <w:sz w:val="32"/>
          <w:szCs w:val="32"/>
          <w:highlight w:val="none"/>
        </w:rPr>
        <w:t>。联系人：</w:t>
      </w:r>
      <w:r>
        <w:rPr>
          <w:rFonts w:hint="eastAsia" w:ascii="仿宋_GB2312" w:hAnsi="仿宋_GB2312" w:eastAsia="仿宋_GB2312" w:cs="仿宋_GB2312"/>
          <w:spacing w:val="12"/>
          <w:sz w:val="32"/>
          <w:szCs w:val="32"/>
          <w:highlight w:val="none"/>
          <w:u w:val="none"/>
          <w:lang w:val="en-US" w:eastAsia="zh-CN"/>
        </w:rPr>
        <w:t>何艳君</w:t>
      </w:r>
      <w:r>
        <w:rPr>
          <w:rFonts w:hint="eastAsia" w:ascii="仿宋_GB2312" w:hAnsi="仿宋_GB2312" w:eastAsia="仿宋_GB2312" w:cs="仿宋_GB2312"/>
          <w:spacing w:val="11"/>
          <w:sz w:val="32"/>
          <w:szCs w:val="32"/>
          <w:highlight w:val="none"/>
          <w:u w:val="none"/>
        </w:rPr>
        <w:t>，联系电</w:t>
      </w:r>
      <w:r>
        <w:rPr>
          <w:rFonts w:hint="eastAsia" w:ascii="仿宋_GB2312" w:hAnsi="仿宋_GB2312" w:eastAsia="仿宋_GB2312" w:cs="仿宋_GB2312"/>
          <w:spacing w:val="50"/>
          <w:sz w:val="32"/>
          <w:szCs w:val="32"/>
          <w:highlight w:val="none"/>
          <w:u w:val="none"/>
        </w:rPr>
        <w:t>话</w:t>
      </w:r>
      <w:r>
        <w:rPr>
          <w:rFonts w:hint="eastAsia" w:ascii="仿宋_GB2312" w:hAnsi="仿宋_GB2312" w:eastAsia="仿宋_GB2312" w:cs="仿宋_GB2312"/>
          <w:spacing w:val="50"/>
          <w:sz w:val="32"/>
          <w:szCs w:val="32"/>
          <w:highlight w:val="none"/>
          <w:u w:val="none"/>
          <w:lang w:val="en-US" w:eastAsia="zh-CN"/>
        </w:rPr>
        <w:t>18804756567</w:t>
      </w:r>
      <w:r>
        <w:rPr>
          <w:rFonts w:hint="eastAsia" w:ascii="仿宋_GB2312" w:hAnsi="仿宋_GB2312" w:eastAsia="仿宋_GB2312" w:cs="仿宋_GB2312"/>
          <w:spacing w:val="11"/>
          <w:sz w:val="32"/>
          <w:szCs w:val="32"/>
          <w:highlight w:val="none"/>
          <w:u w:val="none"/>
        </w:rPr>
        <w:t>。</w:t>
      </w:r>
    </w:p>
    <w:p w14:paraId="616DB21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rPr>
      </w:pPr>
    </w:p>
    <w:p w14:paraId="7042433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附件：1.</w:t>
      </w:r>
      <w:r>
        <w:rPr>
          <w:rFonts w:hint="eastAsia" w:ascii="仿宋_GB2312" w:hAnsi="仿宋_GB2312" w:eastAsia="仿宋_GB2312" w:cs="仿宋_GB2312"/>
          <w:spacing w:val="-3"/>
          <w:sz w:val="32"/>
          <w:szCs w:val="32"/>
          <w:highlight w:val="none"/>
          <w:lang w:val="en-US" w:eastAsia="zh-CN"/>
        </w:rPr>
        <w:t>比赛</w:t>
      </w:r>
      <w:r>
        <w:rPr>
          <w:rFonts w:hint="eastAsia" w:ascii="仿宋_GB2312" w:hAnsi="仿宋_GB2312" w:eastAsia="仿宋_GB2312" w:cs="仿宋_GB2312"/>
          <w:spacing w:val="-3"/>
          <w:sz w:val="32"/>
          <w:szCs w:val="32"/>
          <w:highlight w:val="none"/>
        </w:rPr>
        <w:t>报名表</w:t>
      </w:r>
    </w:p>
    <w:p w14:paraId="6AE5381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1540" w:firstLineChars="5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6"/>
          <w:sz w:val="32"/>
          <w:szCs w:val="32"/>
          <w:highlight w:val="none"/>
        </w:rPr>
        <w:t>2.</w:t>
      </w:r>
      <w:r>
        <w:rPr>
          <w:rFonts w:hint="eastAsia" w:ascii="仿宋_GB2312" w:hAnsi="仿宋_GB2312" w:eastAsia="仿宋_GB2312" w:cs="仿宋_GB2312"/>
          <w:spacing w:val="-6"/>
          <w:sz w:val="32"/>
          <w:szCs w:val="32"/>
          <w:highlight w:val="none"/>
          <w:lang w:val="en-US" w:eastAsia="zh-CN"/>
        </w:rPr>
        <w:t>免责承诺书</w:t>
      </w:r>
    </w:p>
    <w:p w14:paraId="5B3BD00D">
      <w:pPr>
        <w:keepNext w:val="0"/>
        <w:keepLines w:val="0"/>
        <w:pageBreakBefore w:val="0"/>
        <w:widowControl/>
        <w:kinsoku w:val="0"/>
        <w:wordWrap/>
        <w:overflowPunct/>
        <w:topLinePunct w:val="0"/>
        <w:autoSpaceDE w:val="0"/>
        <w:autoSpaceDN w:val="0"/>
        <w:bidi w:val="0"/>
        <w:adjustRightInd w:val="0"/>
        <w:snapToGrid w:val="0"/>
        <w:spacing w:line="560" w:lineRule="exact"/>
        <w:ind w:firstLine="1550" w:firstLineChars="500"/>
        <w:jc w:val="both"/>
        <w:textAlignment w:val="baseline"/>
        <w:rPr>
          <w:rFonts w:hint="eastAsia" w:ascii="仿宋_GB2312" w:hAnsi="仿宋_GB2312" w:eastAsia="仿宋_GB2312" w:cs="仿宋_GB2312"/>
          <w:sz w:val="32"/>
          <w:szCs w:val="32"/>
          <w:highlight w:val="none"/>
        </w:rPr>
        <w:sectPr>
          <w:footerReference r:id="rId5" w:type="default"/>
          <w:pgSz w:w="11960" w:h="16880"/>
          <w:pgMar w:top="1434" w:right="1660" w:bottom="1164" w:left="1470" w:header="0" w:footer="931" w:gutter="0"/>
          <w:cols w:equalWidth="0" w:num="1">
            <w:col w:w="8830"/>
          </w:cols>
        </w:sectPr>
      </w:pPr>
      <w:r>
        <w:rPr>
          <w:rFonts w:hint="eastAsia" w:ascii="仿宋_GB2312" w:hAnsi="仿宋_GB2312" w:eastAsia="仿宋_GB2312" w:cs="仿宋_GB2312"/>
          <w:spacing w:val="-5"/>
          <w:sz w:val="32"/>
          <w:szCs w:val="32"/>
          <w:highlight w:val="none"/>
        </w:rPr>
        <w:t>3.</w:t>
      </w:r>
      <w:r>
        <w:rPr>
          <w:rFonts w:hint="eastAsia" w:ascii="仿宋_GB2312" w:hAnsi="仿宋_GB2312" w:eastAsia="仿宋_GB2312" w:cs="仿宋_GB2312"/>
          <w:spacing w:val="-5"/>
          <w:sz w:val="32"/>
          <w:szCs w:val="32"/>
          <w:highlight w:val="none"/>
          <w:lang w:val="en-US" w:eastAsia="zh-CN"/>
        </w:rPr>
        <w:t>比赛</w:t>
      </w:r>
      <w:r>
        <w:rPr>
          <w:rFonts w:hint="eastAsia" w:ascii="仿宋_GB2312" w:hAnsi="仿宋_GB2312" w:eastAsia="仿宋_GB2312" w:cs="仿宋_GB2312"/>
          <w:spacing w:val="-5"/>
          <w:sz w:val="32"/>
          <w:szCs w:val="32"/>
          <w:highlight w:val="none"/>
        </w:rPr>
        <w:t>评分标准</w:t>
      </w:r>
    </w:p>
    <w:p w14:paraId="2AD08771">
      <w:pPr>
        <w:keepNext w:val="0"/>
        <w:keepLines w:val="0"/>
        <w:pageBreakBefore w:val="0"/>
        <w:overflowPunct/>
        <w:topLinePunct w:val="0"/>
        <w:bidi w:val="0"/>
        <w:spacing w:before="101" w:line="500" w:lineRule="exact"/>
        <w:textAlignment w:val="baseline"/>
        <w:rPr>
          <w:rFonts w:ascii="楷体" w:hAnsi="楷体" w:eastAsia="楷体" w:cs="楷体"/>
          <w:sz w:val="31"/>
          <w:szCs w:val="31"/>
          <w:highlight w:val="none"/>
        </w:rPr>
      </w:pPr>
      <w:r>
        <w:rPr>
          <w:rFonts w:ascii="楷体" w:hAnsi="楷体" w:eastAsia="楷体" w:cs="楷体"/>
          <w:spacing w:val="-15"/>
          <w:sz w:val="31"/>
          <w:szCs w:val="31"/>
          <w:highlight w:val="none"/>
        </w:rPr>
        <w:t>附件1</w:t>
      </w:r>
    </w:p>
    <w:p w14:paraId="45E46835">
      <w:pPr>
        <w:keepNext w:val="0"/>
        <w:keepLines w:val="0"/>
        <w:pageBreakBefore w:val="0"/>
        <w:overflowPunct/>
        <w:topLinePunct w:val="0"/>
        <w:bidi w:val="0"/>
        <w:spacing w:line="560" w:lineRule="exact"/>
        <w:jc w:val="center"/>
        <w:textAlignment w:val="baseline"/>
        <w:rPr>
          <w:rFonts w:hint="eastAsia" w:ascii="方正小标宋简体" w:hAnsi="方正小标宋简体" w:eastAsia="方正小标宋简体" w:cs="方正小标宋简体"/>
          <w:spacing w:val="-15"/>
          <w:sz w:val="44"/>
          <w:szCs w:val="44"/>
          <w:highlight w:val="none"/>
          <w:lang w:val="en-US" w:eastAsia="zh-CN"/>
        </w:rPr>
      </w:pPr>
      <w:r>
        <w:rPr>
          <w:rFonts w:hint="eastAsia" w:ascii="方正小标宋简体" w:hAnsi="方正小标宋简体" w:eastAsia="方正小标宋简体" w:cs="方正小标宋简体"/>
          <w:spacing w:val="-15"/>
          <w:sz w:val="44"/>
          <w:szCs w:val="44"/>
          <w:highlight w:val="none"/>
          <w:lang w:val="en-US" w:eastAsia="zh-CN"/>
        </w:rPr>
        <w:t>报名表</w:t>
      </w:r>
    </w:p>
    <w:p w14:paraId="7F06538E">
      <w:pPr>
        <w:keepNext w:val="0"/>
        <w:keepLines w:val="0"/>
        <w:pageBreakBefore w:val="0"/>
        <w:overflowPunct/>
        <w:topLinePunct w:val="0"/>
        <w:bidi w:val="0"/>
        <w:spacing w:line="500" w:lineRule="exact"/>
        <w:textAlignment w:val="baseline"/>
        <w:rPr>
          <w:rFonts w:ascii="Arial"/>
          <w:sz w:val="21"/>
          <w:highlight w:val="none"/>
        </w:rPr>
      </w:pPr>
    </w:p>
    <w:p w14:paraId="2259D4EA">
      <w:pPr>
        <w:keepNext w:val="0"/>
        <w:keepLines w:val="0"/>
        <w:pageBreakBefore w:val="0"/>
        <w:overflowPunct/>
        <w:topLinePunct w:val="0"/>
        <w:bidi w:val="0"/>
        <w:spacing w:before="113" w:line="500" w:lineRule="exact"/>
        <w:textAlignment w:val="baseline"/>
        <w:rPr>
          <w:rFonts w:ascii="宋体" w:hAnsi="宋体" w:eastAsia="宋体" w:cs="宋体"/>
          <w:b/>
          <w:bCs/>
          <w:sz w:val="35"/>
          <w:szCs w:val="35"/>
          <w:highlight w:val="none"/>
        </w:rPr>
      </w:pPr>
      <w:r>
        <w:rPr>
          <w:rFonts w:ascii="宋体" w:hAnsi="宋体" w:eastAsia="宋体" w:cs="宋体"/>
          <w:b/>
          <w:bCs/>
          <w:spacing w:val="1"/>
          <w:position w:val="1"/>
          <w:sz w:val="35"/>
          <w:szCs w:val="35"/>
          <w:highlight w:val="none"/>
        </w:rPr>
        <w:t>选送单位：</w:t>
      </w:r>
      <w:r>
        <w:rPr>
          <w:rFonts w:hint="eastAsia" w:ascii="宋体" w:hAnsi="宋体" w:eastAsia="宋体" w:cs="宋体"/>
          <w:b/>
          <w:bCs/>
          <w:spacing w:val="1"/>
          <w:position w:val="1"/>
          <w:sz w:val="35"/>
          <w:szCs w:val="35"/>
          <w:highlight w:val="none"/>
          <w:lang w:val="en-US" w:eastAsia="zh-CN"/>
        </w:rPr>
        <w:t xml:space="preserve">                        </w:t>
      </w:r>
      <w:r>
        <w:rPr>
          <w:rFonts w:ascii="宋体" w:hAnsi="宋体" w:eastAsia="宋体" w:cs="宋体"/>
          <w:b/>
          <w:bCs/>
          <w:spacing w:val="1"/>
          <w:sz w:val="35"/>
          <w:szCs w:val="35"/>
          <w:highlight w:val="none"/>
        </w:rPr>
        <w:t>2025年</w:t>
      </w:r>
      <w:r>
        <w:rPr>
          <w:rFonts w:hint="eastAsia" w:ascii="宋体" w:hAnsi="宋体" w:eastAsia="宋体" w:cs="宋体"/>
          <w:b/>
          <w:bCs/>
          <w:spacing w:val="1"/>
          <w:sz w:val="35"/>
          <w:szCs w:val="35"/>
          <w:highlight w:val="none"/>
          <w:lang w:val="en-US" w:eastAsia="zh-CN"/>
        </w:rPr>
        <w:t xml:space="preserve">  </w:t>
      </w:r>
      <w:r>
        <w:rPr>
          <w:rFonts w:ascii="宋体" w:hAnsi="宋体" w:eastAsia="宋体" w:cs="宋体"/>
          <w:b/>
          <w:bCs/>
          <w:spacing w:val="1"/>
          <w:sz w:val="35"/>
          <w:szCs w:val="35"/>
          <w:highlight w:val="none"/>
        </w:rPr>
        <w:t>月</w:t>
      </w:r>
      <w:r>
        <w:rPr>
          <w:rFonts w:hint="eastAsia" w:ascii="宋体" w:hAnsi="宋体" w:eastAsia="宋体" w:cs="宋体"/>
          <w:b/>
          <w:bCs/>
          <w:spacing w:val="1"/>
          <w:sz w:val="35"/>
          <w:szCs w:val="35"/>
          <w:highlight w:val="none"/>
          <w:lang w:val="en-US" w:eastAsia="zh-CN"/>
        </w:rPr>
        <w:t xml:space="preserve">  </w:t>
      </w:r>
      <w:r>
        <w:rPr>
          <w:rFonts w:ascii="宋体" w:hAnsi="宋体" w:eastAsia="宋体" w:cs="宋体"/>
          <w:b/>
          <w:bCs/>
          <w:spacing w:val="1"/>
          <w:sz w:val="35"/>
          <w:szCs w:val="35"/>
          <w:highlight w:val="none"/>
        </w:rPr>
        <w:t>日</w:t>
      </w:r>
    </w:p>
    <w:tbl>
      <w:tblPr>
        <w:tblStyle w:val="8"/>
        <w:tblW w:w="84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5"/>
        <w:gridCol w:w="2485"/>
        <w:gridCol w:w="670"/>
        <w:gridCol w:w="1437"/>
        <w:gridCol w:w="153"/>
        <w:gridCol w:w="1949"/>
      </w:tblGrid>
      <w:tr w14:paraId="2DAA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795" w:type="dxa"/>
            <w:tcBorders>
              <w:bottom w:val="single" w:color="auto" w:sz="4" w:space="0"/>
            </w:tcBorders>
            <w:vAlign w:val="center"/>
          </w:tcPr>
          <w:p w14:paraId="67DA79D0">
            <w:pPr>
              <w:pStyle w:val="7"/>
              <w:keepNext w:val="0"/>
              <w:keepLines w:val="0"/>
              <w:pageBreakBefore w:val="0"/>
              <w:overflowPunct/>
              <w:topLinePunct w:val="0"/>
              <w:bidi w:val="0"/>
              <w:spacing w:before="199" w:line="500" w:lineRule="exact"/>
              <w:ind w:left="105"/>
              <w:jc w:val="center"/>
              <w:textAlignment w:val="baseline"/>
              <w:rPr>
                <w:b/>
                <w:bCs/>
                <w:sz w:val="28"/>
                <w:szCs w:val="28"/>
                <w:highlight w:val="none"/>
              </w:rPr>
            </w:pPr>
            <w:r>
              <w:rPr>
                <w:b/>
                <w:bCs/>
                <w:spacing w:val="3"/>
                <w:sz w:val="28"/>
                <w:szCs w:val="28"/>
                <w:highlight w:val="none"/>
              </w:rPr>
              <w:t>演出单位</w:t>
            </w:r>
          </w:p>
        </w:tc>
        <w:tc>
          <w:tcPr>
            <w:tcW w:w="6694" w:type="dxa"/>
            <w:gridSpan w:val="5"/>
            <w:tcBorders>
              <w:bottom w:val="single" w:color="auto" w:sz="4" w:space="0"/>
            </w:tcBorders>
            <w:vAlign w:val="center"/>
          </w:tcPr>
          <w:p w14:paraId="3C6BBF4C">
            <w:pPr>
              <w:keepNext w:val="0"/>
              <w:keepLines w:val="0"/>
              <w:pageBreakBefore w:val="0"/>
              <w:overflowPunct/>
              <w:topLinePunct w:val="0"/>
              <w:bidi w:val="0"/>
              <w:spacing w:line="500" w:lineRule="exact"/>
              <w:jc w:val="both"/>
              <w:textAlignment w:val="baseline"/>
              <w:rPr>
                <w:rFonts w:ascii="Arial"/>
                <w:b/>
                <w:bCs/>
                <w:sz w:val="28"/>
                <w:szCs w:val="28"/>
                <w:highlight w:val="none"/>
              </w:rPr>
            </w:pPr>
          </w:p>
        </w:tc>
      </w:tr>
      <w:tr w14:paraId="2424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795" w:type="dxa"/>
            <w:tcBorders>
              <w:top w:val="single" w:color="auto" w:sz="4" w:space="0"/>
              <w:bottom w:val="single" w:color="auto" w:sz="4" w:space="0"/>
            </w:tcBorders>
            <w:vAlign w:val="center"/>
          </w:tcPr>
          <w:p w14:paraId="1B9028A9">
            <w:pPr>
              <w:pStyle w:val="7"/>
              <w:keepNext w:val="0"/>
              <w:keepLines w:val="0"/>
              <w:pageBreakBefore w:val="0"/>
              <w:overflowPunct/>
              <w:topLinePunct w:val="0"/>
              <w:bidi w:val="0"/>
              <w:spacing w:before="199" w:line="500" w:lineRule="exact"/>
              <w:ind w:left="105"/>
              <w:jc w:val="center"/>
              <w:textAlignment w:val="baseline"/>
              <w:rPr>
                <w:rFonts w:hint="default" w:eastAsia="宋体"/>
                <w:b/>
                <w:bCs/>
                <w:spacing w:val="3"/>
                <w:sz w:val="28"/>
                <w:szCs w:val="28"/>
                <w:highlight w:val="none"/>
                <w:lang w:val="en-US" w:eastAsia="zh-CN"/>
              </w:rPr>
            </w:pPr>
            <w:r>
              <w:rPr>
                <w:rFonts w:hint="eastAsia"/>
                <w:b/>
                <w:bCs/>
                <w:spacing w:val="3"/>
                <w:sz w:val="28"/>
                <w:szCs w:val="28"/>
                <w:highlight w:val="none"/>
                <w:lang w:val="en-US" w:eastAsia="zh-CN"/>
              </w:rPr>
              <w:t>参赛人姓名</w:t>
            </w:r>
          </w:p>
        </w:tc>
        <w:tc>
          <w:tcPr>
            <w:tcW w:w="3155" w:type="dxa"/>
            <w:gridSpan w:val="2"/>
            <w:tcBorders>
              <w:top w:val="single" w:color="auto" w:sz="4" w:space="0"/>
              <w:bottom w:val="single" w:color="auto" w:sz="4" w:space="0"/>
              <w:right w:val="single" w:color="auto" w:sz="4" w:space="0"/>
            </w:tcBorders>
            <w:vAlign w:val="center"/>
          </w:tcPr>
          <w:p w14:paraId="57767348">
            <w:pPr>
              <w:keepNext w:val="0"/>
              <w:keepLines w:val="0"/>
              <w:pageBreakBefore w:val="0"/>
              <w:overflowPunct/>
              <w:topLinePunct w:val="0"/>
              <w:bidi w:val="0"/>
              <w:spacing w:line="500" w:lineRule="exact"/>
              <w:jc w:val="center"/>
              <w:textAlignment w:val="baseline"/>
              <w:rPr>
                <w:rFonts w:ascii="Arial"/>
                <w:sz w:val="28"/>
                <w:szCs w:val="28"/>
                <w:highlight w:val="none"/>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14:paraId="34290493">
            <w:pPr>
              <w:keepNext w:val="0"/>
              <w:keepLines w:val="0"/>
              <w:pageBreakBefore w:val="0"/>
              <w:overflowPunct/>
              <w:topLinePunct w:val="0"/>
              <w:bidi w:val="0"/>
              <w:spacing w:line="500" w:lineRule="exact"/>
              <w:jc w:val="center"/>
              <w:textAlignment w:val="baseline"/>
              <w:rPr>
                <w:rFonts w:hint="eastAsia" w:ascii="Arial" w:eastAsia="宋体"/>
                <w:sz w:val="28"/>
                <w:szCs w:val="28"/>
                <w:highlight w:val="none"/>
                <w:lang w:val="en-US" w:eastAsia="zh-CN"/>
              </w:rPr>
            </w:pPr>
            <w:r>
              <w:rPr>
                <w:rFonts w:hint="eastAsia" w:eastAsia="宋体"/>
                <w:b/>
                <w:bCs/>
                <w:sz w:val="28"/>
                <w:szCs w:val="28"/>
                <w:highlight w:val="none"/>
                <w:lang w:val="en-US" w:eastAsia="zh-CN"/>
              </w:rPr>
              <w:t>性别</w:t>
            </w:r>
          </w:p>
        </w:tc>
        <w:tc>
          <w:tcPr>
            <w:tcW w:w="1949" w:type="dxa"/>
            <w:tcBorders>
              <w:top w:val="single" w:color="auto" w:sz="4" w:space="0"/>
              <w:left w:val="single" w:color="auto" w:sz="4" w:space="0"/>
              <w:bottom w:val="single" w:color="auto" w:sz="4" w:space="0"/>
            </w:tcBorders>
            <w:vAlign w:val="center"/>
          </w:tcPr>
          <w:p w14:paraId="4C70A046">
            <w:pPr>
              <w:keepNext w:val="0"/>
              <w:keepLines w:val="0"/>
              <w:pageBreakBefore w:val="0"/>
              <w:overflowPunct/>
              <w:topLinePunct w:val="0"/>
              <w:bidi w:val="0"/>
              <w:spacing w:line="500" w:lineRule="exact"/>
              <w:jc w:val="both"/>
              <w:textAlignment w:val="baseline"/>
              <w:rPr>
                <w:rFonts w:ascii="Arial"/>
                <w:sz w:val="28"/>
                <w:szCs w:val="28"/>
                <w:highlight w:val="none"/>
              </w:rPr>
            </w:pPr>
          </w:p>
        </w:tc>
      </w:tr>
      <w:tr w14:paraId="6EFA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95" w:type="dxa"/>
            <w:tcBorders>
              <w:top w:val="single" w:color="auto" w:sz="4" w:space="0"/>
              <w:bottom w:val="single" w:color="auto" w:sz="4" w:space="0"/>
            </w:tcBorders>
            <w:vAlign w:val="center"/>
          </w:tcPr>
          <w:p w14:paraId="3F866791">
            <w:pPr>
              <w:pStyle w:val="7"/>
              <w:keepNext w:val="0"/>
              <w:keepLines w:val="0"/>
              <w:pageBreakBefore w:val="0"/>
              <w:overflowPunct/>
              <w:topLinePunct w:val="0"/>
              <w:bidi w:val="0"/>
              <w:spacing w:before="199" w:line="500" w:lineRule="exact"/>
              <w:ind w:left="105"/>
              <w:jc w:val="center"/>
              <w:textAlignment w:val="baseline"/>
              <w:rPr>
                <w:rFonts w:hint="default" w:eastAsia="宋体"/>
                <w:b/>
                <w:bCs/>
                <w:spacing w:val="3"/>
                <w:sz w:val="28"/>
                <w:szCs w:val="28"/>
                <w:highlight w:val="none"/>
                <w:lang w:val="en-US" w:eastAsia="zh-CN"/>
              </w:rPr>
            </w:pPr>
            <w:r>
              <w:rPr>
                <w:rFonts w:hint="eastAsia"/>
                <w:b/>
                <w:bCs/>
                <w:spacing w:val="3"/>
                <w:sz w:val="28"/>
                <w:szCs w:val="28"/>
                <w:highlight w:val="none"/>
                <w:lang w:val="en-US" w:eastAsia="zh-CN"/>
              </w:rPr>
              <w:t>户籍所在地</w:t>
            </w:r>
          </w:p>
        </w:tc>
        <w:tc>
          <w:tcPr>
            <w:tcW w:w="6694" w:type="dxa"/>
            <w:gridSpan w:val="5"/>
            <w:tcBorders>
              <w:top w:val="single" w:color="auto" w:sz="4" w:space="0"/>
              <w:bottom w:val="single" w:color="auto" w:sz="4" w:space="0"/>
            </w:tcBorders>
            <w:vAlign w:val="center"/>
          </w:tcPr>
          <w:p w14:paraId="53284817">
            <w:pPr>
              <w:keepNext w:val="0"/>
              <w:keepLines w:val="0"/>
              <w:pageBreakBefore w:val="0"/>
              <w:overflowPunct/>
              <w:topLinePunct w:val="0"/>
              <w:bidi w:val="0"/>
              <w:spacing w:line="500" w:lineRule="exact"/>
              <w:jc w:val="both"/>
              <w:textAlignment w:val="baseline"/>
              <w:rPr>
                <w:rFonts w:ascii="Arial"/>
                <w:sz w:val="28"/>
                <w:szCs w:val="28"/>
                <w:highlight w:val="none"/>
              </w:rPr>
            </w:pPr>
          </w:p>
        </w:tc>
      </w:tr>
      <w:tr w14:paraId="43365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95" w:type="dxa"/>
            <w:tcBorders>
              <w:top w:val="single" w:color="auto" w:sz="4" w:space="0"/>
              <w:bottom w:val="single" w:color="auto" w:sz="4" w:space="0"/>
            </w:tcBorders>
            <w:vAlign w:val="center"/>
          </w:tcPr>
          <w:p w14:paraId="5CEBA19F">
            <w:pPr>
              <w:pStyle w:val="7"/>
              <w:keepNext w:val="0"/>
              <w:keepLines w:val="0"/>
              <w:pageBreakBefore w:val="0"/>
              <w:overflowPunct/>
              <w:topLinePunct w:val="0"/>
              <w:bidi w:val="0"/>
              <w:spacing w:before="199" w:line="500" w:lineRule="exact"/>
              <w:ind w:left="105"/>
              <w:jc w:val="center"/>
              <w:textAlignment w:val="baseline"/>
              <w:rPr>
                <w:rFonts w:hint="eastAsia" w:eastAsia="宋体"/>
                <w:b/>
                <w:bCs/>
                <w:spacing w:val="3"/>
                <w:sz w:val="28"/>
                <w:szCs w:val="28"/>
                <w:highlight w:val="none"/>
                <w:lang w:val="en-US" w:eastAsia="zh-CN"/>
              </w:rPr>
            </w:pPr>
            <w:r>
              <w:rPr>
                <w:rFonts w:hint="eastAsia"/>
                <w:b/>
                <w:bCs/>
                <w:spacing w:val="3"/>
                <w:sz w:val="28"/>
                <w:szCs w:val="28"/>
                <w:highlight w:val="none"/>
                <w:lang w:val="en-US" w:eastAsia="zh-CN"/>
              </w:rPr>
              <w:t>工作单位</w:t>
            </w:r>
          </w:p>
        </w:tc>
        <w:tc>
          <w:tcPr>
            <w:tcW w:w="6694" w:type="dxa"/>
            <w:gridSpan w:val="5"/>
            <w:tcBorders>
              <w:top w:val="single" w:color="auto" w:sz="4" w:space="0"/>
              <w:bottom w:val="single" w:color="auto" w:sz="4" w:space="0"/>
            </w:tcBorders>
            <w:vAlign w:val="center"/>
          </w:tcPr>
          <w:p w14:paraId="02C543E4">
            <w:pPr>
              <w:keepNext w:val="0"/>
              <w:keepLines w:val="0"/>
              <w:pageBreakBefore w:val="0"/>
              <w:overflowPunct/>
              <w:topLinePunct w:val="0"/>
              <w:bidi w:val="0"/>
              <w:spacing w:line="500" w:lineRule="exact"/>
              <w:jc w:val="both"/>
              <w:textAlignment w:val="baseline"/>
              <w:rPr>
                <w:rFonts w:ascii="Arial"/>
                <w:sz w:val="28"/>
                <w:szCs w:val="28"/>
                <w:highlight w:val="none"/>
              </w:rPr>
            </w:pPr>
          </w:p>
        </w:tc>
      </w:tr>
      <w:tr w14:paraId="3D3E4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95" w:type="dxa"/>
            <w:tcBorders>
              <w:top w:val="single" w:color="auto" w:sz="4" w:space="0"/>
            </w:tcBorders>
            <w:vAlign w:val="center"/>
          </w:tcPr>
          <w:p w14:paraId="3DC5626F">
            <w:pPr>
              <w:pStyle w:val="7"/>
              <w:keepNext w:val="0"/>
              <w:keepLines w:val="0"/>
              <w:pageBreakBefore w:val="0"/>
              <w:overflowPunct/>
              <w:topLinePunct w:val="0"/>
              <w:bidi w:val="0"/>
              <w:spacing w:before="199" w:line="500" w:lineRule="exact"/>
              <w:ind w:left="105"/>
              <w:jc w:val="center"/>
              <w:textAlignment w:val="baseline"/>
              <w:rPr>
                <w:b/>
                <w:bCs/>
                <w:spacing w:val="3"/>
                <w:sz w:val="28"/>
                <w:szCs w:val="28"/>
                <w:highlight w:val="none"/>
              </w:rPr>
            </w:pPr>
            <w:r>
              <w:rPr>
                <w:rFonts w:hint="eastAsia"/>
                <w:b/>
                <w:bCs/>
                <w:spacing w:val="3"/>
                <w:sz w:val="28"/>
                <w:szCs w:val="28"/>
                <w:highlight w:val="none"/>
                <w:lang w:val="en-US" w:eastAsia="zh-CN"/>
              </w:rPr>
              <w:t>身份证号</w:t>
            </w:r>
          </w:p>
        </w:tc>
        <w:tc>
          <w:tcPr>
            <w:tcW w:w="6694" w:type="dxa"/>
            <w:gridSpan w:val="5"/>
            <w:tcBorders>
              <w:top w:val="single" w:color="auto" w:sz="4" w:space="0"/>
            </w:tcBorders>
            <w:vAlign w:val="center"/>
          </w:tcPr>
          <w:p w14:paraId="1079938A">
            <w:pPr>
              <w:keepNext w:val="0"/>
              <w:keepLines w:val="0"/>
              <w:pageBreakBefore w:val="0"/>
              <w:overflowPunct/>
              <w:topLinePunct w:val="0"/>
              <w:bidi w:val="0"/>
              <w:spacing w:line="500" w:lineRule="exact"/>
              <w:jc w:val="both"/>
              <w:textAlignment w:val="baseline"/>
              <w:rPr>
                <w:rFonts w:ascii="Arial"/>
                <w:sz w:val="28"/>
                <w:szCs w:val="28"/>
                <w:highlight w:val="none"/>
              </w:rPr>
            </w:pPr>
          </w:p>
        </w:tc>
      </w:tr>
      <w:tr w14:paraId="72B5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387" w:type="dxa"/>
            <w:gridSpan w:val="4"/>
            <w:vAlign w:val="center"/>
          </w:tcPr>
          <w:p w14:paraId="61B61D92">
            <w:pPr>
              <w:pStyle w:val="7"/>
              <w:keepNext w:val="0"/>
              <w:keepLines w:val="0"/>
              <w:pageBreakBefore w:val="0"/>
              <w:overflowPunct/>
              <w:topLinePunct w:val="0"/>
              <w:bidi w:val="0"/>
              <w:spacing w:before="195" w:line="500" w:lineRule="exact"/>
              <w:ind w:left="164"/>
              <w:jc w:val="left"/>
              <w:textAlignment w:val="baseline"/>
              <w:rPr>
                <w:b/>
                <w:bCs/>
                <w:sz w:val="28"/>
                <w:szCs w:val="28"/>
                <w:highlight w:val="none"/>
              </w:rPr>
            </w:pPr>
            <w:r>
              <w:rPr>
                <w:rFonts w:hint="eastAsia"/>
                <w:b/>
                <w:bCs/>
                <w:spacing w:val="-1"/>
                <w:sz w:val="28"/>
                <w:szCs w:val="28"/>
                <w:highlight w:val="none"/>
                <w:lang w:val="en-US" w:eastAsia="zh-CN"/>
              </w:rPr>
              <w:t>预赛</w:t>
            </w:r>
            <w:r>
              <w:rPr>
                <w:b/>
                <w:bCs/>
                <w:spacing w:val="-1"/>
                <w:sz w:val="28"/>
                <w:szCs w:val="28"/>
                <w:highlight w:val="none"/>
              </w:rPr>
              <w:t>曲目名称：</w:t>
            </w:r>
          </w:p>
        </w:tc>
        <w:tc>
          <w:tcPr>
            <w:tcW w:w="2102" w:type="dxa"/>
            <w:gridSpan w:val="2"/>
            <w:vAlign w:val="center"/>
          </w:tcPr>
          <w:p w14:paraId="147EE6CA">
            <w:pPr>
              <w:pStyle w:val="7"/>
              <w:keepNext w:val="0"/>
              <w:keepLines w:val="0"/>
              <w:pageBreakBefore w:val="0"/>
              <w:overflowPunct/>
              <w:topLinePunct w:val="0"/>
              <w:bidi w:val="0"/>
              <w:spacing w:before="218" w:line="500" w:lineRule="exact"/>
              <w:ind w:left="107"/>
              <w:jc w:val="left"/>
              <w:textAlignment w:val="baseline"/>
              <w:rPr>
                <w:b/>
                <w:bCs/>
                <w:sz w:val="28"/>
                <w:szCs w:val="28"/>
                <w:highlight w:val="none"/>
              </w:rPr>
            </w:pPr>
            <w:r>
              <w:rPr>
                <w:b/>
                <w:bCs/>
                <w:spacing w:val="1"/>
                <w:sz w:val="28"/>
                <w:szCs w:val="28"/>
                <w:highlight w:val="none"/>
              </w:rPr>
              <w:t>时长：</w:t>
            </w:r>
          </w:p>
        </w:tc>
      </w:tr>
      <w:tr w14:paraId="2F9A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387" w:type="dxa"/>
            <w:gridSpan w:val="4"/>
            <w:vAlign w:val="center"/>
          </w:tcPr>
          <w:p w14:paraId="55685DC2">
            <w:pPr>
              <w:pStyle w:val="7"/>
              <w:keepNext w:val="0"/>
              <w:keepLines w:val="0"/>
              <w:pageBreakBefore w:val="0"/>
              <w:overflowPunct/>
              <w:topLinePunct w:val="0"/>
              <w:bidi w:val="0"/>
              <w:spacing w:before="146" w:line="500" w:lineRule="exact"/>
              <w:ind w:left="164"/>
              <w:jc w:val="left"/>
              <w:textAlignment w:val="baseline"/>
              <w:rPr>
                <w:b/>
                <w:bCs/>
                <w:sz w:val="28"/>
                <w:szCs w:val="28"/>
                <w:highlight w:val="none"/>
              </w:rPr>
            </w:pPr>
            <w:r>
              <w:rPr>
                <w:rFonts w:hint="eastAsia"/>
                <w:b/>
                <w:bCs/>
                <w:spacing w:val="-1"/>
                <w:sz w:val="28"/>
                <w:szCs w:val="28"/>
                <w:highlight w:val="none"/>
                <w:lang w:val="en-US" w:eastAsia="zh-CN"/>
              </w:rPr>
              <w:t>决赛</w:t>
            </w:r>
            <w:r>
              <w:rPr>
                <w:b/>
                <w:bCs/>
                <w:spacing w:val="-1"/>
                <w:sz w:val="28"/>
                <w:szCs w:val="28"/>
                <w:highlight w:val="none"/>
              </w:rPr>
              <w:t>曲目名称：</w:t>
            </w:r>
          </w:p>
        </w:tc>
        <w:tc>
          <w:tcPr>
            <w:tcW w:w="2102" w:type="dxa"/>
            <w:gridSpan w:val="2"/>
            <w:vAlign w:val="center"/>
          </w:tcPr>
          <w:p w14:paraId="1A7EDFF4">
            <w:pPr>
              <w:pStyle w:val="7"/>
              <w:keepNext w:val="0"/>
              <w:keepLines w:val="0"/>
              <w:pageBreakBefore w:val="0"/>
              <w:overflowPunct/>
              <w:topLinePunct w:val="0"/>
              <w:bidi w:val="0"/>
              <w:spacing w:before="149" w:line="500" w:lineRule="exact"/>
              <w:ind w:left="107"/>
              <w:jc w:val="left"/>
              <w:textAlignment w:val="baseline"/>
              <w:rPr>
                <w:b/>
                <w:bCs/>
                <w:sz w:val="28"/>
                <w:szCs w:val="28"/>
                <w:highlight w:val="none"/>
              </w:rPr>
            </w:pPr>
            <w:r>
              <w:rPr>
                <w:b/>
                <w:bCs/>
                <w:spacing w:val="1"/>
                <w:sz w:val="28"/>
                <w:szCs w:val="28"/>
                <w:highlight w:val="none"/>
              </w:rPr>
              <w:t>时长：</w:t>
            </w:r>
          </w:p>
        </w:tc>
      </w:tr>
      <w:tr w14:paraId="569DB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4280" w:type="dxa"/>
            <w:gridSpan w:val="2"/>
            <w:vAlign w:val="center"/>
          </w:tcPr>
          <w:p w14:paraId="70FF095F">
            <w:pPr>
              <w:pStyle w:val="7"/>
              <w:keepNext w:val="0"/>
              <w:keepLines w:val="0"/>
              <w:pageBreakBefore w:val="0"/>
              <w:overflowPunct/>
              <w:topLinePunct w:val="0"/>
              <w:bidi w:val="0"/>
              <w:spacing w:before="204" w:line="500" w:lineRule="exact"/>
              <w:ind w:left="95"/>
              <w:jc w:val="left"/>
              <w:textAlignment w:val="baseline"/>
              <w:rPr>
                <w:b/>
                <w:bCs/>
                <w:sz w:val="28"/>
                <w:szCs w:val="28"/>
                <w:highlight w:val="none"/>
              </w:rPr>
            </w:pPr>
            <w:r>
              <w:rPr>
                <w:rFonts w:hint="eastAsia"/>
                <w:b/>
                <w:bCs/>
                <w:spacing w:val="-1"/>
                <w:sz w:val="28"/>
                <w:szCs w:val="28"/>
                <w:highlight w:val="none"/>
                <w:lang w:val="en-US" w:eastAsia="zh-CN"/>
              </w:rPr>
              <w:t>预赛表演形式</w:t>
            </w:r>
            <w:r>
              <w:rPr>
                <w:b/>
                <w:bCs/>
                <w:spacing w:val="-1"/>
                <w:sz w:val="28"/>
                <w:szCs w:val="28"/>
                <w:highlight w:val="none"/>
              </w:rPr>
              <w:t>：</w:t>
            </w:r>
          </w:p>
        </w:tc>
        <w:tc>
          <w:tcPr>
            <w:tcW w:w="4209" w:type="dxa"/>
            <w:gridSpan w:val="4"/>
            <w:vAlign w:val="center"/>
          </w:tcPr>
          <w:p w14:paraId="56925961">
            <w:pPr>
              <w:pStyle w:val="7"/>
              <w:keepNext w:val="0"/>
              <w:keepLines w:val="0"/>
              <w:pageBreakBefore w:val="0"/>
              <w:overflowPunct/>
              <w:topLinePunct w:val="0"/>
              <w:bidi w:val="0"/>
              <w:spacing w:before="195" w:line="500" w:lineRule="exact"/>
              <w:ind w:left="104"/>
              <w:jc w:val="left"/>
              <w:textAlignment w:val="baseline"/>
              <w:rPr>
                <w:b/>
                <w:bCs/>
                <w:sz w:val="28"/>
                <w:szCs w:val="28"/>
                <w:highlight w:val="none"/>
              </w:rPr>
            </w:pPr>
            <w:r>
              <w:rPr>
                <w:b/>
                <w:bCs/>
                <w:spacing w:val="1"/>
                <w:sz w:val="28"/>
                <w:szCs w:val="28"/>
                <w:highlight w:val="none"/>
              </w:rPr>
              <w:t>伴奏形式：</w:t>
            </w:r>
          </w:p>
        </w:tc>
      </w:tr>
      <w:tr w14:paraId="06F6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280" w:type="dxa"/>
            <w:gridSpan w:val="2"/>
            <w:vAlign w:val="center"/>
          </w:tcPr>
          <w:p w14:paraId="251C66B1">
            <w:pPr>
              <w:pStyle w:val="7"/>
              <w:keepNext w:val="0"/>
              <w:keepLines w:val="0"/>
              <w:pageBreakBefore w:val="0"/>
              <w:overflowPunct/>
              <w:topLinePunct w:val="0"/>
              <w:bidi w:val="0"/>
              <w:spacing w:before="146" w:line="500" w:lineRule="exact"/>
              <w:ind w:left="95"/>
              <w:jc w:val="left"/>
              <w:textAlignment w:val="baseline"/>
              <w:rPr>
                <w:b/>
                <w:bCs/>
                <w:sz w:val="28"/>
                <w:szCs w:val="28"/>
                <w:highlight w:val="none"/>
              </w:rPr>
            </w:pPr>
            <w:r>
              <w:rPr>
                <w:rFonts w:hint="eastAsia"/>
                <w:b/>
                <w:bCs/>
                <w:spacing w:val="-1"/>
                <w:sz w:val="28"/>
                <w:szCs w:val="28"/>
                <w:highlight w:val="none"/>
                <w:lang w:val="en-US" w:eastAsia="zh-CN"/>
              </w:rPr>
              <w:t>决赛表演形式</w:t>
            </w:r>
            <w:r>
              <w:rPr>
                <w:b/>
                <w:bCs/>
                <w:spacing w:val="-1"/>
                <w:sz w:val="28"/>
                <w:szCs w:val="28"/>
                <w:highlight w:val="none"/>
              </w:rPr>
              <w:t>：</w:t>
            </w:r>
          </w:p>
        </w:tc>
        <w:tc>
          <w:tcPr>
            <w:tcW w:w="4209" w:type="dxa"/>
            <w:gridSpan w:val="4"/>
            <w:vAlign w:val="center"/>
          </w:tcPr>
          <w:p w14:paraId="75EEE672">
            <w:pPr>
              <w:pStyle w:val="7"/>
              <w:keepNext w:val="0"/>
              <w:keepLines w:val="0"/>
              <w:pageBreakBefore w:val="0"/>
              <w:overflowPunct/>
              <w:topLinePunct w:val="0"/>
              <w:bidi w:val="0"/>
              <w:spacing w:before="146" w:line="500" w:lineRule="exact"/>
              <w:ind w:left="104"/>
              <w:jc w:val="left"/>
              <w:textAlignment w:val="baseline"/>
              <w:rPr>
                <w:b/>
                <w:bCs/>
                <w:sz w:val="28"/>
                <w:szCs w:val="28"/>
                <w:highlight w:val="none"/>
              </w:rPr>
            </w:pPr>
            <w:r>
              <w:rPr>
                <w:b/>
                <w:bCs/>
                <w:spacing w:val="1"/>
                <w:sz w:val="28"/>
                <w:szCs w:val="28"/>
                <w:highlight w:val="none"/>
              </w:rPr>
              <w:t>伴奏形式：</w:t>
            </w:r>
          </w:p>
        </w:tc>
      </w:tr>
      <w:tr w14:paraId="0BCAB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4280" w:type="dxa"/>
            <w:gridSpan w:val="2"/>
            <w:vAlign w:val="center"/>
          </w:tcPr>
          <w:p w14:paraId="6016E957">
            <w:pPr>
              <w:pStyle w:val="7"/>
              <w:keepNext w:val="0"/>
              <w:keepLines w:val="0"/>
              <w:pageBreakBefore w:val="0"/>
              <w:overflowPunct/>
              <w:topLinePunct w:val="0"/>
              <w:bidi w:val="0"/>
              <w:spacing w:before="197" w:line="500" w:lineRule="exact"/>
              <w:ind w:left="95"/>
              <w:jc w:val="left"/>
              <w:textAlignment w:val="baseline"/>
              <w:rPr>
                <w:b/>
                <w:bCs/>
                <w:sz w:val="28"/>
                <w:szCs w:val="28"/>
                <w:highlight w:val="none"/>
              </w:rPr>
            </w:pPr>
            <w:r>
              <w:rPr>
                <w:rFonts w:hint="eastAsia"/>
                <w:b/>
                <w:bCs/>
                <w:spacing w:val="1"/>
                <w:sz w:val="28"/>
                <w:szCs w:val="28"/>
                <w:highlight w:val="none"/>
                <w:lang w:val="en-US" w:eastAsia="zh-CN"/>
              </w:rPr>
              <w:t>比赛人数</w:t>
            </w:r>
            <w:r>
              <w:rPr>
                <w:b/>
                <w:bCs/>
                <w:spacing w:val="1"/>
                <w:sz w:val="28"/>
                <w:szCs w:val="28"/>
                <w:highlight w:val="none"/>
              </w:rPr>
              <w:t>：</w:t>
            </w:r>
          </w:p>
        </w:tc>
        <w:tc>
          <w:tcPr>
            <w:tcW w:w="4209" w:type="dxa"/>
            <w:gridSpan w:val="4"/>
            <w:vAlign w:val="center"/>
          </w:tcPr>
          <w:p w14:paraId="7DD5859D">
            <w:pPr>
              <w:pStyle w:val="7"/>
              <w:keepNext w:val="0"/>
              <w:keepLines w:val="0"/>
              <w:pageBreakBefore w:val="0"/>
              <w:overflowPunct/>
              <w:topLinePunct w:val="0"/>
              <w:bidi w:val="0"/>
              <w:spacing w:before="200" w:line="500" w:lineRule="exact"/>
              <w:ind w:left="104"/>
              <w:jc w:val="left"/>
              <w:textAlignment w:val="baseline"/>
              <w:rPr>
                <w:b/>
                <w:bCs/>
                <w:sz w:val="28"/>
                <w:szCs w:val="28"/>
                <w:highlight w:val="none"/>
              </w:rPr>
            </w:pPr>
            <w:r>
              <w:rPr>
                <w:b/>
                <w:bCs/>
                <w:spacing w:val="1"/>
                <w:sz w:val="28"/>
                <w:szCs w:val="28"/>
                <w:highlight w:val="none"/>
              </w:rPr>
              <w:t>联系</w:t>
            </w:r>
            <w:r>
              <w:rPr>
                <w:rFonts w:hint="eastAsia"/>
                <w:b/>
                <w:bCs/>
                <w:spacing w:val="1"/>
                <w:sz w:val="28"/>
                <w:szCs w:val="28"/>
                <w:highlight w:val="none"/>
                <w:lang w:val="en-US" w:eastAsia="zh-CN"/>
              </w:rPr>
              <w:t>人姓名</w:t>
            </w:r>
            <w:r>
              <w:rPr>
                <w:b/>
                <w:bCs/>
                <w:spacing w:val="1"/>
                <w:sz w:val="28"/>
                <w:szCs w:val="28"/>
                <w:highlight w:val="none"/>
              </w:rPr>
              <w:t>：</w:t>
            </w:r>
          </w:p>
        </w:tc>
      </w:tr>
      <w:tr w14:paraId="51249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4280" w:type="dxa"/>
            <w:gridSpan w:val="2"/>
            <w:vAlign w:val="center"/>
          </w:tcPr>
          <w:p w14:paraId="5D3A3AD0">
            <w:pPr>
              <w:pStyle w:val="7"/>
              <w:keepNext w:val="0"/>
              <w:keepLines w:val="0"/>
              <w:pageBreakBefore w:val="0"/>
              <w:overflowPunct/>
              <w:topLinePunct w:val="0"/>
              <w:bidi w:val="0"/>
              <w:spacing w:before="208" w:line="500" w:lineRule="exact"/>
              <w:ind w:left="95"/>
              <w:jc w:val="left"/>
              <w:textAlignment w:val="baseline"/>
              <w:rPr>
                <w:b/>
                <w:bCs/>
                <w:sz w:val="28"/>
                <w:szCs w:val="28"/>
                <w:highlight w:val="none"/>
              </w:rPr>
            </w:pPr>
            <w:r>
              <w:rPr>
                <w:rFonts w:hint="eastAsia"/>
                <w:b/>
                <w:bCs/>
                <w:spacing w:val="-19"/>
                <w:sz w:val="28"/>
                <w:szCs w:val="28"/>
                <w:highlight w:val="none"/>
                <w:lang w:val="en-US" w:eastAsia="zh-CN"/>
              </w:rPr>
              <w:t>联系方式</w:t>
            </w:r>
            <w:r>
              <w:rPr>
                <w:b/>
                <w:bCs/>
                <w:spacing w:val="-19"/>
                <w:sz w:val="28"/>
                <w:szCs w:val="28"/>
                <w:highlight w:val="none"/>
              </w:rPr>
              <w:t>：</w:t>
            </w:r>
          </w:p>
        </w:tc>
        <w:tc>
          <w:tcPr>
            <w:tcW w:w="4209" w:type="dxa"/>
            <w:gridSpan w:val="4"/>
            <w:vAlign w:val="center"/>
          </w:tcPr>
          <w:p w14:paraId="55255559">
            <w:pPr>
              <w:pStyle w:val="7"/>
              <w:keepNext w:val="0"/>
              <w:keepLines w:val="0"/>
              <w:pageBreakBefore w:val="0"/>
              <w:overflowPunct/>
              <w:topLinePunct w:val="0"/>
              <w:bidi w:val="0"/>
              <w:spacing w:before="199" w:line="500" w:lineRule="exact"/>
              <w:ind w:left="104"/>
              <w:jc w:val="left"/>
              <w:textAlignment w:val="baseline"/>
              <w:rPr>
                <w:rFonts w:hint="eastAsia" w:eastAsia="宋体"/>
                <w:b/>
                <w:bCs/>
                <w:sz w:val="28"/>
                <w:szCs w:val="28"/>
                <w:highlight w:val="none"/>
                <w:lang w:eastAsia="zh-CN"/>
              </w:rPr>
            </w:pPr>
          </w:p>
        </w:tc>
      </w:tr>
      <w:tr w14:paraId="00CD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489" w:type="dxa"/>
            <w:gridSpan w:val="6"/>
            <w:vAlign w:val="top"/>
          </w:tcPr>
          <w:p w14:paraId="4BB624B5">
            <w:pPr>
              <w:pStyle w:val="7"/>
              <w:keepNext w:val="0"/>
              <w:keepLines w:val="0"/>
              <w:pageBreakBefore w:val="0"/>
              <w:overflowPunct/>
              <w:topLinePunct w:val="0"/>
              <w:bidi w:val="0"/>
              <w:spacing w:before="212" w:line="500" w:lineRule="exact"/>
              <w:ind w:left="105"/>
              <w:jc w:val="left"/>
              <w:textAlignment w:val="baseline"/>
              <w:rPr>
                <w:b/>
                <w:bCs/>
                <w:sz w:val="28"/>
                <w:szCs w:val="28"/>
                <w:highlight w:val="none"/>
              </w:rPr>
            </w:pPr>
            <w:r>
              <w:rPr>
                <w:b/>
                <w:bCs/>
                <w:spacing w:val="-2"/>
                <w:sz w:val="28"/>
                <w:szCs w:val="28"/>
                <w:highlight w:val="none"/>
              </w:rPr>
              <w:t>备注：</w:t>
            </w:r>
          </w:p>
        </w:tc>
      </w:tr>
    </w:tbl>
    <w:p w14:paraId="411C6DC6">
      <w:pPr>
        <w:keepNext w:val="0"/>
        <w:keepLines w:val="0"/>
        <w:pageBreakBefore w:val="0"/>
        <w:overflowPunct/>
        <w:topLinePunct w:val="0"/>
        <w:bidi w:val="0"/>
        <w:spacing w:before="101" w:line="500" w:lineRule="exact"/>
        <w:jc w:val="left"/>
        <w:textAlignment w:val="baseline"/>
        <w:rPr>
          <w:rFonts w:hint="eastAsia" w:ascii="楷体" w:hAnsi="楷体" w:eastAsia="楷体" w:cs="楷体"/>
          <w:b/>
          <w:bCs/>
          <w:spacing w:val="-15"/>
          <w:sz w:val="31"/>
          <w:szCs w:val="31"/>
          <w:highlight w:val="none"/>
          <w:lang w:val="en-US" w:eastAsia="zh-CN"/>
        </w:rPr>
      </w:pPr>
    </w:p>
    <w:p w14:paraId="4DD52784">
      <w:pPr>
        <w:keepNext w:val="0"/>
        <w:keepLines w:val="0"/>
        <w:pageBreakBefore w:val="0"/>
        <w:overflowPunct/>
        <w:topLinePunct w:val="0"/>
        <w:bidi w:val="0"/>
        <w:spacing w:line="560" w:lineRule="exact"/>
        <w:jc w:val="both"/>
        <w:textAlignment w:val="baseline"/>
        <w:rPr>
          <w:rFonts w:hint="eastAsia" w:ascii="方正小标宋简体" w:hAnsi="方正小标宋简体" w:eastAsia="方正小标宋简体" w:cs="方正小标宋简体"/>
          <w:spacing w:val="-15"/>
          <w:sz w:val="44"/>
          <w:szCs w:val="44"/>
          <w:highlight w:val="none"/>
          <w:lang w:val="en-US" w:eastAsia="zh-CN"/>
        </w:rPr>
      </w:pPr>
      <w:r>
        <w:rPr>
          <w:rFonts w:hint="eastAsia" w:ascii="楷体" w:hAnsi="楷体" w:eastAsia="楷体" w:cs="楷体"/>
          <w:b/>
          <w:bCs/>
          <w:spacing w:val="-15"/>
          <w:sz w:val="31"/>
          <w:szCs w:val="31"/>
          <w:highlight w:val="none"/>
          <w:lang w:val="en-US" w:eastAsia="zh-CN"/>
        </w:rPr>
        <w:t>附件2：</w:t>
      </w:r>
    </w:p>
    <w:p w14:paraId="1F4F10FB">
      <w:pPr>
        <w:keepNext w:val="0"/>
        <w:keepLines w:val="0"/>
        <w:pageBreakBefore w:val="0"/>
        <w:widowControl w:val="0"/>
        <w:kinsoku/>
        <w:wordWrap w:val="0"/>
        <w:overflowPunct/>
        <w:topLinePunct w:val="0"/>
        <w:autoSpaceDE/>
        <w:autoSpaceDN/>
        <w:bidi w:val="0"/>
        <w:adjustRightInd/>
        <w:snapToGrid/>
        <w:spacing w:after="0" w:line="560" w:lineRule="exact"/>
        <w:ind w:left="0" w:right="0"/>
        <w:jc w:val="center"/>
        <w:textAlignment w:val="baseline"/>
        <w:rPr>
          <w:rFonts w:hint="eastAsia" w:ascii="方正小标宋简体" w:hAnsi="方正小标宋简体" w:eastAsia="方正小标宋简体" w:cs="方正小标宋简体"/>
          <w:b w:val="0"/>
          <w:i w:val="0"/>
          <w:color w:val="000000"/>
          <w:spacing w:val="0"/>
          <w:sz w:val="44"/>
          <w:szCs w:val="44"/>
          <w:highlight w:val="none"/>
        </w:rPr>
      </w:pPr>
      <w:r>
        <w:rPr>
          <w:rFonts w:hint="eastAsia" w:ascii="方正小标宋简体" w:hAnsi="方正小标宋简体" w:eastAsia="方正小标宋简体" w:cs="方正小标宋简体"/>
          <w:b w:val="0"/>
          <w:i w:val="0"/>
          <w:color w:val="000000"/>
          <w:spacing w:val="0"/>
          <w:sz w:val="44"/>
          <w:szCs w:val="44"/>
          <w:highlight w:val="none"/>
        </w:rPr>
        <w:t>活动自愿参赛责任书</w:t>
      </w:r>
    </w:p>
    <w:p w14:paraId="7DA3EB2D">
      <w:pPr>
        <w:keepNext w:val="0"/>
        <w:keepLines w:val="0"/>
        <w:pageBreakBefore w:val="0"/>
        <w:widowControl w:val="0"/>
        <w:kinsoku/>
        <w:wordWrap w:val="0"/>
        <w:overflowPunct/>
        <w:topLinePunct w:val="0"/>
        <w:autoSpaceDE/>
        <w:autoSpaceDN/>
        <w:bidi w:val="0"/>
        <w:adjustRightInd/>
        <w:snapToGrid/>
        <w:spacing w:after="0" w:line="560" w:lineRule="exact"/>
        <w:ind w:left="0" w:right="0"/>
        <w:jc w:val="center"/>
        <w:textAlignment w:val="baseline"/>
        <w:rPr>
          <w:rFonts w:hint="eastAsia" w:ascii="微软雅黑" w:hAnsi="微软雅黑" w:eastAsia="微软雅黑" w:cs="微软雅黑"/>
          <w:b w:val="0"/>
          <w:i w:val="0"/>
          <w:color w:val="000000"/>
          <w:spacing w:val="0"/>
          <w:sz w:val="44"/>
          <w:szCs w:val="44"/>
          <w:highlight w:val="none"/>
        </w:rPr>
      </w:pPr>
    </w:p>
    <w:p w14:paraId="6AE9BAA0">
      <w:pPr>
        <w:keepNext w:val="0"/>
        <w:keepLines w:val="0"/>
        <w:pageBreakBefore w:val="0"/>
        <w:wordWrap w:val="0"/>
        <w:overflowPunct/>
        <w:topLinePunct w:val="0"/>
        <w:bidi w:val="0"/>
        <w:spacing w:after="0" w:line="560" w:lineRule="exact"/>
        <w:ind w:left="20" w:right="600" w:firstLine="64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1、本人完全了解自己的身体状况，确认自身健康状况良好；没有任何身体不适或疾病(包括心脏病、高血压、脑血管疾病、心肌炎、冠状动脉病、严重心律不齐、血糖过高或过低的糖尿病，以及其它不适合相关运动的疾病)，因此我郑重声明，可以正常参加</w:t>
      </w:r>
      <w:r>
        <w:rPr>
          <w:rFonts w:hint="eastAsia" w:ascii="Times New Roman" w:hAnsi="Times New Roman" w:eastAsia="仿宋_GB2312" w:cs="Times New Roman"/>
          <w:b w:val="0"/>
          <w:i w:val="0"/>
          <w:color w:val="000000"/>
          <w:spacing w:val="0"/>
          <w:sz w:val="32"/>
          <w:szCs w:val="32"/>
          <w:highlight w:val="none"/>
          <w:lang w:val="en-US" w:eastAsia="zh-CN"/>
        </w:rPr>
        <w:t>奈曼旗民歌大赛</w:t>
      </w:r>
      <w:r>
        <w:rPr>
          <w:rFonts w:hint="default" w:ascii="Times New Roman" w:hAnsi="Times New Roman" w:eastAsia="仿宋_GB2312" w:cs="Times New Roman"/>
          <w:b w:val="0"/>
          <w:i w:val="0"/>
          <w:color w:val="000000"/>
          <w:spacing w:val="0"/>
          <w:sz w:val="32"/>
          <w:szCs w:val="32"/>
          <w:highlight w:val="none"/>
        </w:rPr>
        <w:t>活动。</w:t>
      </w:r>
    </w:p>
    <w:p w14:paraId="0AD6719C">
      <w:pPr>
        <w:keepNext w:val="0"/>
        <w:keepLines w:val="0"/>
        <w:pageBreakBefore w:val="0"/>
        <w:wordWrap w:val="0"/>
        <w:overflowPunct/>
        <w:topLinePunct w:val="0"/>
        <w:bidi w:val="0"/>
        <w:spacing w:after="0" w:line="560" w:lineRule="exact"/>
        <w:ind w:left="20" w:right="600" w:firstLine="64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2、本人充分了解比赛期间有潜在的危险，以及可能由此而导致的受伤或事故，我会竭尽所能，以对自己安全负责任的态度参赛。</w:t>
      </w:r>
    </w:p>
    <w:p w14:paraId="3F3BFFB9">
      <w:pPr>
        <w:keepNext w:val="0"/>
        <w:keepLines w:val="0"/>
        <w:pageBreakBefore w:val="0"/>
        <w:wordWrap w:val="0"/>
        <w:overflowPunct/>
        <w:topLinePunct w:val="0"/>
        <w:bidi w:val="0"/>
        <w:spacing w:after="0" w:line="560" w:lineRule="exact"/>
        <w:ind w:left="20" w:right="620" w:firstLine="64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3、本人愿意遵守比赛的所有规则和规定；如果在比赛过程中发现或注意到任何风险和潜在风险，本人将立刻终止比赛。</w:t>
      </w:r>
    </w:p>
    <w:p w14:paraId="590460CC">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4、本人以及我的继承人、代理人、个人代表或亲属将放弃追究所有非组委会过失导致的伤残、损失或死亡的权利。</w:t>
      </w:r>
    </w:p>
    <w:p w14:paraId="619206D7">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5、本人同意接受组委会在比赛期间提供的现场急救和送医治疗，急救和治疗发生的相关费用由本人负担。</w:t>
      </w:r>
    </w:p>
    <w:p w14:paraId="4DF16F65">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lang w:eastAsia="zh-CN"/>
        </w:rPr>
      </w:pPr>
      <w:r>
        <w:rPr>
          <w:rFonts w:hint="default" w:ascii="Times New Roman" w:hAnsi="Times New Roman" w:eastAsia="仿宋_GB2312" w:cs="Times New Roman"/>
          <w:b w:val="0"/>
          <w:i w:val="0"/>
          <w:color w:val="000000"/>
          <w:spacing w:val="0"/>
          <w:sz w:val="32"/>
          <w:szCs w:val="32"/>
          <w:highlight w:val="none"/>
        </w:rPr>
        <w:t>6、本人遵守反兴奋剂法律法规，自觉接受兴奋剂检查绝不购买、携带、使用违禁药品和营养品</w:t>
      </w:r>
      <w:r>
        <w:rPr>
          <w:rFonts w:hint="default" w:ascii="Times New Roman" w:hAnsi="Times New Roman" w:eastAsia="仿宋_GB2312" w:cs="Times New Roman"/>
          <w:b w:val="0"/>
          <w:i w:val="0"/>
          <w:color w:val="000000"/>
          <w:spacing w:val="0"/>
          <w:sz w:val="32"/>
          <w:szCs w:val="32"/>
          <w:highlight w:val="none"/>
          <w:lang w:eastAsia="zh-CN"/>
        </w:rPr>
        <w:t>。</w:t>
      </w:r>
    </w:p>
    <w:p w14:paraId="3E0BC430">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7、本人同意由主办方以全部或部分形式，通过电视、电台、报纸、新媒体等媒介使用本人的姓名、影像、声音等内容，并将不做任何追讨及赔偿。</w:t>
      </w:r>
    </w:p>
    <w:p w14:paraId="102CFA53">
      <w:pPr>
        <w:keepNext w:val="0"/>
        <w:keepLines w:val="0"/>
        <w:pageBreakBefore w:val="0"/>
        <w:wordWrap w:val="0"/>
        <w:overflowPunct/>
        <w:topLinePunct w:val="0"/>
        <w:bidi w:val="0"/>
        <w:spacing w:after="0" w:line="560" w:lineRule="exact"/>
        <w:ind w:left="0" w:right="20" w:firstLine="62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本人已认真阅读并全面理解以上内容，且对上述所有内容予以确认并承担相应的法律责任，本人签署此责任书纯属自愿。</w:t>
      </w:r>
    </w:p>
    <w:p w14:paraId="7EAD8B80">
      <w:pPr>
        <w:keepNext w:val="0"/>
        <w:keepLines w:val="0"/>
        <w:pageBreakBefore w:val="0"/>
        <w:wordWrap w:val="0"/>
        <w:overflowPunct/>
        <w:topLinePunct w:val="0"/>
        <w:bidi w:val="0"/>
        <w:spacing w:after="0" w:line="560" w:lineRule="exact"/>
        <w:ind w:left="0" w:right="0" w:firstLine="62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i w:val="0"/>
          <w:color w:val="000000"/>
          <w:spacing w:val="0"/>
          <w:sz w:val="32"/>
          <w:szCs w:val="32"/>
          <w:highlight w:val="none"/>
        </w:rPr>
        <w:t>参</w:t>
      </w:r>
      <w:r>
        <w:rPr>
          <w:rFonts w:hint="eastAsia" w:ascii="Times New Roman" w:hAnsi="Times New Roman" w:eastAsia="仿宋_GB2312" w:cs="Times New Roman"/>
          <w:b w:val="0"/>
          <w:i w:val="0"/>
          <w:color w:val="000000"/>
          <w:spacing w:val="0"/>
          <w:sz w:val="32"/>
          <w:szCs w:val="32"/>
          <w:highlight w:val="none"/>
          <w:lang w:eastAsia="zh-CN"/>
        </w:rPr>
        <w:t>演</w:t>
      </w:r>
      <w:r>
        <w:rPr>
          <w:rFonts w:hint="default" w:ascii="Times New Roman" w:hAnsi="Times New Roman" w:eastAsia="仿宋_GB2312" w:cs="Times New Roman"/>
          <w:b w:val="0"/>
          <w:i w:val="0"/>
          <w:color w:val="000000"/>
          <w:spacing w:val="0"/>
          <w:sz w:val="32"/>
          <w:szCs w:val="32"/>
          <w:highlight w:val="none"/>
        </w:rPr>
        <w:t>人员签署：(本人已认真阅读并全面理解以上内容)</w:t>
      </w:r>
    </w:p>
    <w:p w14:paraId="2F6A8C88">
      <w:pPr>
        <w:keepNext w:val="0"/>
        <w:keepLines w:val="0"/>
        <w:pageBreakBefore w:val="0"/>
        <w:wordWrap w:val="0"/>
        <w:overflowPunct/>
        <w:topLinePunct w:val="0"/>
        <w:bidi w:val="0"/>
        <w:spacing w:after="0" w:line="560" w:lineRule="exact"/>
        <w:ind w:left="620" w:right="0"/>
        <w:jc w:val="both"/>
        <w:textAlignment w:val="baseline"/>
        <w:rPr>
          <w:rFonts w:ascii="仿宋" w:hAnsi="仿宋" w:eastAsia="仿宋" w:cs="仿宋"/>
          <w:b w:val="0"/>
          <w:i w:val="0"/>
          <w:color w:val="000000"/>
          <w:spacing w:val="0"/>
          <w:sz w:val="35"/>
          <w:highlight w:val="none"/>
        </w:rPr>
      </w:pPr>
    </w:p>
    <w:p w14:paraId="21B5BF84">
      <w:pPr>
        <w:keepNext w:val="0"/>
        <w:keepLines w:val="0"/>
        <w:pageBreakBefore w:val="0"/>
        <w:wordWrap w:val="0"/>
        <w:overflowPunct/>
        <w:topLinePunct w:val="0"/>
        <w:bidi w:val="0"/>
        <w:spacing w:after="0" w:line="560" w:lineRule="exact"/>
        <w:ind w:left="620" w:right="0"/>
        <w:jc w:val="both"/>
        <w:textAlignment w:val="baseline"/>
        <w:rPr>
          <w:rFonts w:ascii="仿宋" w:hAnsi="仿宋" w:eastAsia="仿宋" w:cs="仿宋"/>
          <w:b w:val="0"/>
          <w:i w:val="0"/>
          <w:color w:val="000000"/>
          <w:spacing w:val="0"/>
          <w:sz w:val="35"/>
          <w:highlight w:val="none"/>
        </w:rPr>
      </w:pPr>
      <w:r>
        <w:rPr>
          <w:rFonts w:ascii="仿宋" w:hAnsi="仿宋" w:eastAsia="仿宋" w:cs="仿宋"/>
          <w:b w:val="0"/>
          <w:i w:val="0"/>
          <w:color w:val="000000"/>
          <w:spacing w:val="0"/>
          <w:sz w:val="35"/>
          <w:highlight w:val="none"/>
        </w:rPr>
        <w:t>参</w:t>
      </w:r>
      <w:r>
        <w:rPr>
          <w:rFonts w:hint="eastAsia" w:ascii="仿宋" w:hAnsi="仿宋" w:eastAsia="仿宋" w:cs="仿宋"/>
          <w:b w:val="0"/>
          <w:i w:val="0"/>
          <w:color w:val="000000"/>
          <w:spacing w:val="0"/>
          <w:sz w:val="35"/>
          <w:highlight w:val="none"/>
          <w:lang w:eastAsia="zh-CN"/>
        </w:rPr>
        <w:t>演</w:t>
      </w:r>
      <w:r>
        <w:rPr>
          <w:rFonts w:ascii="仿宋" w:hAnsi="仿宋" w:eastAsia="仿宋" w:cs="仿宋"/>
          <w:b w:val="0"/>
          <w:i w:val="0"/>
          <w:color w:val="000000"/>
          <w:spacing w:val="0"/>
          <w:sz w:val="35"/>
          <w:highlight w:val="none"/>
        </w:rPr>
        <w:t>人员签字：(本人姓名)</w:t>
      </w:r>
    </w:p>
    <w:p w14:paraId="2AE84E28">
      <w:pPr>
        <w:keepNext w:val="0"/>
        <w:keepLines w:val="0"/>
        <w:pageBreakBefore w:val="0"/>
        <w:wordWrap w:val="0"/>
        <w:overflowPunct/>
        <w:topLinePunct w:val="0"/>
        <w:bidi w:val="0"/>
        <w:spacing w:after="0" w:line="560" w:lineRule="exact"/>
        <w:ind w:left="620" w:right="0"/>
        <w:jc w:val="both"/>
        <w:textAlignment w:val="baseline"/>
        <w:rPr>
          <w:rFonts w:hint="eastAsia" w:ascii="仿宋" w:hAnsi="仿宋" w:eastAsia="仿宋" w:cs="仿宋"/>
          <w:b w:val="0"/>
          <w:i w:val="0"/>
          <w:color w:val="000000"/>
          <w:spacing w:val="0"/>
          <w:sz w:val="35"/>
          <w:highlight w:val="none"/>
          <w:lang w:val="en-US" w:eastAsia="zh-CN"/>
        </w:rPr>
      </w:pPr>
    </w:p>
    <w:p w14:paraId="19C0E308">
      <w:pPr>
        <w:keepNext w:val="0"/>
        <w:keepLines w:val="0"/>
        <w:pageBreakBefore w:val="0"/>
        <w:wordWrap w:val="0"/>
        <w:overflowPunct/>
        <w:topLinePunct w:val="0"/>
        <w:bidi w:val="0"/>
        <w:spacing w:after="0" w:line="560" w:lineRule="exact"/>
        <w:ind w:right="380" w:firstLine="4200" w:firstLineChars="1200"/>
        <w:jc w:val="both"/>
        <w:textAlignment w:val="baseline"/>
        <w:rPr>
          <w:highlight w:val="none"/>
        </w:rPr>
      </w:pPr>
      <w:r>
        <w:rPr>
          <w:rFonts w:ascii="仿宋" w:hAnsi="仿宋" w:eastAsia="仿宋" w:cs="仿宋"/>
          <w:b w:val="0"/>
          <w:i w:val="0"/>
          <w:color w:val="000000"/>
          <w:spacing w:val="0"/>
          <w:sz w:val="35"/>
          <w:highlight w:val="none"/>
        </w:rPr>
        <w:t>2025年</w:t>
      </w:r>
      <w:r>
        <w:rPr>
          <w:rFonts w:hint="eastAsia" w:ascii="仿宋" w:hAnsi="仿宋" w:eastAsia="仿宋" w:cs="仿宋"/>
          <w:b w:val="0"/>
          <w:i w:val="0"/>
          <w:color w:val="000000"/>
          <w:spacing w:val="0"/>
          <w:sz w:val="35"/>
          <w:highlight w:val="none"/>
          <w:lang w:val="en-US" w:eastAsia="zh-CN"/>
        </w:rPr>
        <w:t xml:space="preserve">  月  日</w:t>
      </w:r>
    </w:p>
    <w:p w14:paraId="545AEB61">
      <w:pPr>
        <w:keepNext w:val="0"/>
        <w:keepLines w:val="0"/>
        <w:pageBreakBefore w:val="0"/>
        <w:overflowPunct/>
        <w:topLinePunct w:val="0"/>
        <w:bidi w:val="0"/>
        <w:spacing w:line="500" w:lineRule="exact"/>
        <w:textAlignment w:val="baseline"/>
        <w:rPr>
          <w:highlight w:val="none"/>
        </w:rPr>
      </w:pPr>
    </w:p>
    <w:p w14:paraId="10BF2669">
      <w:pPr>
        <w:keepNext w:val="0"/>
        <w:keepLines w:val="0"/>
        <w:pageBreakBefore w:val="0"/>
        <w:overflowPunct/>
        <w:topLinePunct w:val="0"/>
        <w:bidi w:val="0"/>
        <w:spacing w:line="500" w:lineRule="exact"/>
        <w:textAlignment w:val="baseline"/>
        <w:rPr>
          <w:rFonts w:ascii="Arial" w:hAnsi="Arial" w:eastAsia="Arial" w:cs="Arial"/>
          <w:sz w:val="21"/>
          <w:szCs w:val="21"/>
          <w:highlight w:val="none"/>
        </w:rPr>
        <w:sectPr>
          <w:footerReference r:id="rId6" w:type="default"/>
          <w:type w:val="continuous"/>
          <w:pgSz w:w="11780" w:h="16720"/>
          <w:pgMar w:top="2098" w:right="1474" w:bottom="1984" w:left="1587" w:header="0" w:footer="835" w:gutter="0"/>
          <w:cols w:space="720" w:num="1"/>
        </w:sectPr>
      </w:pPr>
    </w:p>
    <w:p w14:paraId="4B93E0D1">
      <w:pPr>
        <w:keepNext w:val="0"/>
        <w:keepLines w:val="0"/>
        <w:pageBreakBefore w:val="0"/>
        <w:overflowPunct/>
        <w:topLinePunct w:val="0"/>
        <w:bidi w:val="0"/>
        <w:spacing w:before="101" w:line="500" w:lineRule="exact"/>
        <w:textAlignment w:val="baseline"/>
        <w:rPr>
          <w:rFonts w:ascii="楷体" w:hAnsi="楷体" w:eastAsia="楷体" w:cs="楷体"/>
          <w:sz w:val="31"/>
          <w:szCs w:val="31"/>
          <w:highlight w:val="none"/>
        </w:rPr>
      </w:pPr>
      <w:r>
        <w:rPr>
          <w:rFonts w:ascii="楷体" w:hAnsi="楷体" w:eastAsia="楷体" w:cs="楷体"/>
          <w:spacing w:val="26"/>
          <w:sz w:val="31"/>
          <w:szCs w:val="31"/>
          <w:highlight w:val="none"/>
        </w:rPr>
        <w:t>附件3</w:t>
      </w:r>
    </w:p>
    <w:p w14:paraId="7B87797C">
      <w:pPr>
        <w:keepNext w:val="0"/>
        <w:keepLines w:val="0"/>
        <w:pageBreakBefore w:val="0"/>
        <w:overflowPunct/>
        <w:topLinePunct w:val="0"/>
        <w:bidi w:val="0"/>
        <w:spacing w:line="500" w:lineRule="exact"/>
        <w:textAlignment w:val="baseline"/>
        <w:rPr>
          <w:rFonts w:hint="eastAsia" w:eastAsia="宋体"/>
          <w:sz w:val="21"/>
          <w:highlight w:val="none"/>
          <w:lang w:val="en-US" w:eastAsia="zh-CN"/>
        </w:rPr>
      </w:pPr>
    </w:p>
    <w:p w14:paraId="35A93621">
      <w:pPr>
        <w:keepNext w:val="0"/>
        <w:keepLines w:val="0"/>
        <w:pageBreakBefore w:val="0"/>
        <w:overflowPunct/>
        <w:topLinePunct w:val="0"/>
        <w:bidi w:val="0"/>
        <w:spacing w:line="560" w:lineRule="exact"/>
        <w:jc w:val="center"/>
        <w:textAlignment w:val="baseline"/>
        <w:rPr>
          <w:rFonts w:hint="default" w:ascii="方正小标宋简体" w:hAnsi="方正小标宋简体" w:eastAsia="方正小标宋简体" w:cs="方正小标宋简体"/>
          <w:spacing w:val="-15"/>
          <w:sz w:val="44"/>
          <w:szCs w:val="44"/>
          <w:highlight w:val="none"/>
          <w:lang w:val="en-US" w:eastAsia="zh-CN"/>
        </w:rPr>
      </w:pPr>
      <w:r>
        <w:rPr>
          <w:rFonts w:hint="eastAsia" w:ascii="方正小标宋简体" w:hAnsi="方正小标宋简体" w:eastAsia="方正小标宋简体" w:cs="方正小标宋简体"/>
          <w:spacing w:val="-15"/>
          <w:sz w:val="44"/>
          <w:szCs w:val="44"/>
          <w:highlight w:val="none"/>
          <w:lang w:val="en-US" w:eastAsia="zh-CN"/>
        </w:rPr>
        <w:t>评分标准</w:t>
      </w:r>
    </w:p>
    <w:p w14:paraId="11AF18E0">
      <w:pPr>
        <w:pStyle w:val="3"/>
        <w:keepNext w:val="0"/>
        <w:keepLines w:val="0"/>
        <w:pageBreakBefore w:val="0"/>
        <w:overflowPunct/>
        <w:topLinePunct w:val="0"/>
        <w:bidi w:val="0"/>
        <w:spacing w:before="101" w:line="500" w:lineRule="exact"/>
        <w:ind w:right="143" w:firstLine="610"/>
        <w:jc w:val="both"/>
        <w:textAlignment w:val="baseline"/>
        <w:rPr>
          <w:spacing w:val="15"/>
          <w:sz w:val="31"/>
          <w:szCs w:val="31"/>
          <w:highlight w:val="none"/>
        </w:rPr>
      </w:pPr>
    </w:p>
    <w:p w14:paraId="12F8295C">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本次</w:t>
      </w:r>
      <w:r>
        <w:rPr>
          <w:rFonts w:hint="eastAsia" w:ascii="Times New Roman" w:hAnsi="Times New Roman" w:eastAsia="仿宋_GB2312" w:cs="Times New Roman"/>
          <w:b w:val="0"/>
          <w:i w:val="0"/>
          <w:color w:val="000000"/>
          <w:spacing w:val="0"/>
          <w:sz w:val="32"/>
          <w:szCs w:val="32"/>
          <w:highlight w:val="none"/>
          <w:lang w:val="en-US" w:eastAsia="zh-CN"/>
        </w:rPr>
        <w:t>比赛</w:t>
      </w:r>
      <w:r>
        <w:rPr>
          <w:rFonts w:hint="default" w:ascii="Times New Roman" w:hAnsi="Times New Roman" w:eastAsia="仿宋_GB2312" w:cs="Times New Roman"/>
          <w:b w:val="0"/>
          <w:i w:val="0"/>
          <w:color w:val="000000"/>
          <w:spacing w:val="0"/>
          <w:sz w:val="32"/>
          <w:szCs w:val="32"/>
          <w:highlight w:val="none"/>
        </w:rPr>
        <w:t>活动将邀请</w:t>
      </w:r>
      <w:r>
        <w:rPr>
          <w:rFonts w:hint="eastAsia" w:ascii="Times New Roman" w:hAnsi="Times New Roman" w:eastAsia="仿宋_GB2312" w:cs="Times New Roman"/>
          <w:b w:val="0"/>
          <w:i w:val="0"/>
          <w:color w:val="000000"/>
          <w:spacing w:val="0"/>
          <w:sz w:val="32"/>
          <w:szCs w:val="32"/>
          <w:highlight w:val="none"/>
          <w:lang w:val="en-US" w:eastAsia="zh-CN"/>
        </w:rPr>
        <w:t>我旗</w:t>
      </w:r>
      <w:r>
        <w:rPr>
          <w:rFonts w:hint="default" w:ascii="Times New Roman" w:hAnsi="Times New Roman" w:eastAsia="仿宋_GB2312" w:cs="Times New Roman"/>
          <w:b w:val="0"/>
          <w:i w:val="0"/>
          <w:color w:val="000000"/>
          <w:spacing w:val="0"/>
          <w:sz w:val="32"/>
          <w:szCs w:val="32"/>
          <w:highlight w:val="none"/>
        </w:rPr>
        <w:t>音乐专家</w:t>
      </w:r>
      <w:r>
        <w:rPr>
          <w:rFonts w:hint="eastAsia" w:ascii="Times New Roman" w:hAnsi="Times New Roman" w:eastAsia="仿宋_GB2312" w:cs="Times New Roman"/>
          <w:b w:val="0"/>
          <w:i w:val="0"/>
          <w:color w:val="000000"/>
          <w:spacing w:val="0"/>
          <w:sz w:val="32"/>
          <w:szCs w:val="32"/>
          <w:highlight w:val="none"/>
          <w:lang w:val="en-US" w:eastAsia="zh-CN"/>
        </w:rPr>
        <w:t>老师</w:t>
      </w:r>
      <w:r>
        <w:rPr>
          <w:rFonts w:hint="default" w:ascii="Times New Roman" w:hAnsi="Times New Roman" w:eastAsia="仿宋_GB2312" w:cs="Times New Roman"/>
          <w:b w:val="0"/>
          <w:i w:val="0"/>
          <w:color w:val="000000"/>
          <w:spacing w:val="0"/>
          <w:sz w:val="32"/>
          <w:szCs w:val="32"/>
          <w:highlight w:val="none"/>
        </w:rPr>
        <w:t>组成专家评审</w:t>
      </w:r>
      <w:r>
        <w:rPr>
          <w:rFonts w:hint="eastAsia" w:ascii="Times New Roman" w:hAnsi="Times New Roman" w:eastAsia="仿宋_GB2312" w:cs="Times New Roman"/>
          <w:b w:val="0"/>
          <w:i w:val="0"/>
          <w:color w:val="000000"/>
          <w:spacing w:val="0"/>
          <w:sz w:val="32"/>
          <w:szCs w:val="32"/>
          <w:highlight w:val="none"/>
          <w:lang w:val="en-US" w:eastAsia="zh-CN"/>
        </w:rPr>
        <w:t>组</w:t>
      </w:r>
      <w:r>
        <w:rPr>
          <w:rFonts w:hint="default" w:ascii="Times New Roman" w:hAnsi="Times New Roman" w:eastAsia="仿宋_GB2312" w:cs="Times New Roman"/>
          <w:b w:val="0"/>
          <w:i w:val="0"/>
          <w:color w:val="000000"/>
          <w:spacing w:val="0"/>
          <w:sz w:val="32"/>
          <w:szCs w:val="32"/>
          <w:highlight w:val="none"/>
        </w:rPr>
        <w:t>，依据参赛队伍</w:t>
      </w:r>
      <w:r>
        <w:rPr>
          <w:rFonts w:hint="eastAsia" w:ascii="Times New Roman" w:hAnsi="Times New Roman" w:eastAsia="仿宋_GB2312" w:cs="Times New Roman"/>
          <w:b w:val="0"/>
          <w:i w:val="0"/>
          <w:color w:val="000000"/>
          <w:spacing w:val="0"/>
          <w:sz w:val="32"/>
          <w:szCs w:val="32"/>
          <w:highlight w:val="none"/>
          <w:lang w:val="en-US" w:eastAsia="zh-CN"/>
        </w:rPr>
        <w:t>和个人</w:t>
      </w:r>
      <w:r>
        <w:rPr>
          <w:rFonts w:hint="default" w:ascii="Times New Roman" w:hAnsi="Times New Roman" w:eastAsia="仿宋_GB2312" w:cs="Times New Roman"/>
          <w:b w:val="0"/>
          <w:i w:val="0"/>
          <w:color w:val="000000"/>
          <w:spacing w:val="0"/>
          <w:sz w:val="32"/>
          <w:szCs w:val="32"/>
          <w:highlight w:val="none"/>
        </w:rPr>
        <w:t>的整体精神风貌、艺术表现力、表现形式等方面进行现场评判。评分采用10分制，保留小数点后三位。</w:t>
      </w:r>
    </w:p>
    <w:p w14:paraId="4D72A347">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具体评分细则如下：</w:t>
      </w:r>
    </w:p>
    <w:p w14:paraId="6CDDCE4D">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1.</w:t>
      </w:r>
      <w:r>
        <w:rPr>
          <w:rFonts w:hint="eastAsia" w:ascii="Times New Roman" w:hAnsi="Times New Roman" w:eastAsia="仿宋_GB2312" w:cs="Times New Roman"/>
          <w:b w:val="0"/>
          <w:i w:val="0"/>
          <w:color w:val="000000"/>
          <w:spacing w:val="0"/>
          <w:sz w:val="32"/>
          <w:szCs w:val="32"/>
          <w:highlight w:val="none"/>
          <w:lang w:val="en-US" w:eastAsia="zh-CN"/>
        </w:rPr>
        <w:t>比赛</w:t>
      </w:r>
      <w:r>
        <w:rPr>
          <w:rFonts w:hint="default" w:ascii="Times New Roman" w:hAnsi="Times New Roman" w:eastAsia="仿宋_GB2312" w:cs="Times New Roman"/>
          <w:b w:val="0"/>
          <w:i w:val="0"/>
          <w:color w:val="000000"/>
          <w:spacing w:val="0"/>
          <w:sz w:val="32"/>
          <w:szCs w:val="32"/>
          <w:highlight w:val="none"/>
        </w:rPr>
        <w:t>歌曲内容健康向上，符合大赛主题。(2分)</w:t>
      </w:r>
    </w:p>
    <w:p w14:paraId="77BCAE02">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2.服装</w:t>
      </w:r>
      <w:r>
        <w:rPr>
          <w:rFonts w:hint="eastAsia" w:ascii="Times New Roman" w:hAnsi="Times New Roman" w:eastAsia="仿宋_GB2312" w:cs="Times New Roman"/>
          <w:b w:val="0"/>
          <w:i w:val="0"/>
          <w:color w:val="000000"/>
          <w:spacing w:val="0"/>
          <w:sz w:val="32"/>
          <w:szCs w:val="32"/>
          <w:highlight w:val="none"/>
          <w:lang w:val="en-US" w:eastAsia="zh-CN"/>
        </w:rPr>
        <w:t>符合歌曲风格</w:t>
      </w:r>
      <w:r>
        <w:rPr>
          <w:rFonts w:hint="default" w:ascii="Times New Roman" w:hAnsi="Times New Roman" w:eastAsia="仿宋_GB2312" w:cs="Times New Roman"/>
          <w:b w:val="0"/>
          <w:i w:val="0"/>
          <w:color w:val="000000"/>
          <w:spacing w:val="0"/>
          <w:sz w:val="32"/>
          <w:szCs w:val="32"/>
          <w:highlight w:val="none"/>
        </w:rPr>
        <w:t>，演唱时</w:t>
      </w:r>
      <w:r>
        <w:rPr>
          <w:rFonts w:hint="eastAsia" w:ascii="Times New Roman" w:hAnsi="Times New Roman" w:eastAsia="仿宋_GB2312" w:cs="Times New Roman"/>
          <w:b w:val="0"/>
          <w:i w:val="0"/>
          <w:color w:val="000000"/>
          <w:spacing w:val="0"/>
          <w:sz w:val="32"/>
          <w:szCs w:val="32"/>
          <w:highlight w:val="none"/>
          <w:lang w:val="en-US" w:eastAsia="zh-CN"/>
        </w:rPr>
        <w:t>舞台调度好</w:t>
      </w:r>
      <w:r>
        <w:rPr>
          <w:rFonts w:hint="default" w:ascii="Times New Roman" w:hAnsi="Times New Roman" w:eastAsia="仿宋_GB2312" w:cs="Times New Roman"/>
          <w:b w:val="0"/>
          <w:i w:val="0"/>
          <w:color w:val="000000"/>
          <w:spacing w:val="0"/>
          <w:sz w:val="32"/>
          <w:szCs w:val="32"/>
          <w:highlight w:val="none"/>
        </w:rPr>
        <w:t>。(</w:t>
      </w:r>
      <w:r>
        <w:rPr>
          <w:rFonts w:hint="eastAsia" w:ascii="Times New Roman" w:hAnsi="Times New Roman" w:eastAsia="仿宋_GB2312" w:cs="Times New Roman"/>
          <w:b w:val="0"/>
          <w:i w:val="0"/>
          <w:color w:val="000000"/>
          <w:spacing w:val="0"/>
          <w:sz w:val="32"/>
          <w:szCs w:val="32"/>
          <w:highlight w:val="none"/>
          <w:lang w:val="en-US" w:eastAsia="zh-CN"/>
        </w:rPr>
        <w:t>1</w:t>
      </w:r>
      <w:r>
        <w:rPr>
          <w:rFonts w:hint="default" w:ascii="Times New Roman" w:hAnsi="Times New Roman" w:eastAsia="仿宋_GB2312" w:cs="Times New Roman"/>
          <w:b w:val="0"/>
          <w:i w:val="0"/>
          <w:color w:val="000000"/>
          <w:spacing w:val="0"/>
          <w:sz w:val="32"/>
          <w:szCs w:val="32"/>
          <w:highlight w:val="none"/>
        </w:rPr>
        <w:t>分)</w:t>
      </w:r>
    </w:p>
    <w:p w14:paraId="0942AD66">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3.演唱时精神饱满、自然大方、台风良好，充分展现积极进取</w:t>
      </w:r>
      <w:r>
        <w:rPr>
          <w:rFonts w:hint="eastAsia" w:ascii="Times New Roman" w:hAnsi="Times New Roman" w:eastAsia="仿宋_GB2312" w:cs="Times New Roman"/>
          <w:b w:val="0"/>
          <w:i w:val="0"/>
          <w:color w:val="000000"/>
          <w:spacing w:val="0"/>
          <w:sz w:val="32"/>
          <w:szCs w:val="32"/>
          <w:highlight w:val="none"/>
          <w:lang w:eastAsia="zh-CN"/>
        </w:rPr>
        <w:t>，</w:t>
      </w:r>
      <w:r>
        <w:rPr>
          <w:rFonts w:hint="default" w:ascii="Times New Roman" w:hAnsi="Times New Roman" w:eastAsia="仿宋_GB2312" w:cs="Times New Roman"/>
          <w:b w:val="0"/>
          <w:i w:val="0"/>
          <w:color w:val="000000"/>
          <w:spacing w:val="0"/>
          <w:sz w:val="32"/>
          <w:szCs w:val="32"/>
          <w:highlight w:val="none"/>
        </w:rPr>
        <w:t>追求卓越的精神面貌。(</w:t>
      </w:r>
      <w:r>
        <w:rPr>
          <w:rFonts w:hint="eastAsia" w:ascii="Times New Roman" w:hAnsi="Times New Roman" w:eastAsia="仿宋_GB2312" w:cs="Times New Roman"/>
          <w:b w:val="0"/>
          <w:i w:val="0"/>
          <w:color w:val="000000"/>
          <w:spacing w:val="0"/>
          <w:sz w:val="32"/>
          <w:szCs w:val="32"/>
          <w:highlight w:val="none"/>
          <w:lang w:val="en-US" w:eastAsia="zh-CN"/>
        </w:rPr>
        <w:t>1</w:t>
      </w:r>
      <w:r>
        <w:rPr>
          <w:rFonts w:hint="default" w:ascii="Times New Roman" w:hAnsi="Times New Roman" w:eastAsia="仿宋_GB2312" w:cs="Times New Roman"/>
          <w:b w:val="0"/>
          <w:i w:val="0"/>
          <w:color w:val="000000"/>
          <w:spacing w:val="0"/>
          <w:sz w:val="32"/>
          <w:szCs w:val="32"/>
          <w:highlight w:val="none"/>
        </w:rPr>
        <w:t>分)</w:t>
      </w:r>
    </w:p>
    <w:p w14:paraId="31E34C6A">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rPr>
      </w:pPr>
      <w:r>
        <w:rPr>
          <w:rFonts w:hint="default" w:ascii="Times New Roman" w:hAnsi="Times New Roman" w:eastAsia="仿宋_GB2312" w:cs="Times New Roman"/>
          <w:b w:val="0"/>
          <w:i w:val="0"/>
          <w:color w:val="000000"/>
          <w:spacing w:val="0"/>
          <w:sz w:val="32"/>
          <w:szCs w:val="32"/>
          <w:highlight w:val="none"/>
        </w:rPr>
        <w:t>4.演唱时</w:t>
      </w:r>
      <w:r>
        <w:rPr>
          <w:rFonts w:hint="eastAsia" w:ascii="Times New Roman" w:hAnsi="Times New Roman" w:eastAsia="仿宋_GB2312" w:cs="Times New Roman"/>
          <w:b w:val="0"/>
          <w:i w:val="0"/>
          <w:color w:val="000000"/>
          <w:spacing w:val="0"/>
          <w:sz w:val="32"/>
          <w:szCs w:val="32"/>
          <w:highlight w:val="none"/>
          <w:lang w:val="en-US" w:eastAsia="zh-CN"/>
        </w:rPr>
        <w:t>音色好，有特点</w:t>
      </w:r>
      <w:r>
        <w:rPr>
          <w:rFonts w:hint="default" w:ascii="Times New Roman" w:hAnsi="Times New Roman" w:eastAsia="仿宋_GB2312" w:cs="Times New Roman"/>
          <w:b w:val="0"/>
          <w:i w:val="0"/>
          <w:color w:val="000000"/>
          <w:spacing w:val="0"/>
          <w:sz w:val="32"/>
          <w:szCs w:val="32"/>
          <w:highlight w:val="none"/>
        </w:rPr>
        <w:t>，音高、节奏准确，吐字清晰。(</w:t>
      </w:r>
      <w:r>
        <w:rPr>
          <w:rFonts w:hint="eastAsia" w:ascii="Times New Roman" w:hAnsi="Times New Roman" w:eastAsia="仿宋_GB2312" w:cs="Times New Roman"/>
          <w:b w:val="0"/>
          <w:i w:val="0"/>
          <w:color w:val="000000"/>
          <w:spacing w:val="0"/>
          <w:sz w:val="32"/>
          <w:szCs w:val="32"/>
          <w:highlight w:val="none"/>
          <w:lang w:val="en-US" w:eastAsia="zh-CN"/>
        </w:rPr>
        <w:t>3</w:t>
      </w:r>
      <w:r>
        <w:rPr>
          <w:rFonts w:hint="default" w:ascii="Times New Roman" w:hAnsi="Times New Roman" w:eastAsia="仿宋_GB2312" w:cs="Times New Roman"/>
          <w:b w:val="0"/>
          <w:i w:val="0"/>
          <w:color w:val="000000"/>
          <w:spacing w:val="0"/>
          <w:sz w:val="32"/>
          <w:szCs w:val="32"/>
          <w:highlight w:val="none"/>
        </w:rPr>
        <w:t>分)</w:t>
      </w:r>
    </w:p>
    <w:p w14:paraId="2829B894">
      <w:pPr>
        <w:keepNext w:val="0"/>
        <w:keepLines w:val="0"/>
        <w:pageBreakBefore w:val="0"/>
        <w:wordWrap w:val="0"/>
        <w:overflowPunct/>
        <w:topLinePunct w:val="0"/>
        <w:bidi w:val="0"/>
        <w:spacing w:after="0" w:line="560" w:lineRule="exact"/>
        <w:ind w:left="20" w:right="640" w:firstLine="640"/>
        <w:jc w:val="both"/>
        <w:textAlignment w:val="baseline"/>
        <w:rPr>
          <w:rFonts w:hint="default" w:ascii="Times New Roman" w:hAnsi="Times New Roman" w:eastAsia="仿宋_GB2312" w:cs="Times New Roman"/>
          <w:b w:val="0"/>
          <w:i w:val="0"/>
          <w:color w:val="000000"/>
          <w:spacing w:val="0"/>
          <w:sz w:val="32"/>
          <w:szCs w:val="32"/>
          <w:highlight w:val="none"/>
          <w:lang w:val="en-US" w:eastAsia="zh-CN"/>
        </w:rPr>
      </w:pPr>
      <w:r>
        <w:rPr>
          <w:rFonts w:hint="default" w:ascii="Times New Roman" w:hAnsi="Times New Roman" w:eastAsia="仿宋_GB2312" w:cs="Times New Roman"/>
          <w:b w:val="0"/>
          <w:i w:val="0"/>
          <w:color w:val="000000"/>
          <w:spacing w:val="0"/>
          <w:sz w:val="32"/>
          <w:szCs w:val="32"/>
          <w:highlight w:val="none"/>
        </w:rPr>
        <w:t>5.音乐处理得体，主题思想与歌曲表现内容及风格相符合，具有良好的表现力和感染力，音乐情感表达细腻。(</w:t>
      </w:r>
      <w:r>
        <w:rPr>
          <w:rFonts w:hint="eastAsia" w:ascii="Times New Roman" w:hAnsi="Times New Roman" w:eastAsia="仿宋_GB2312" w:cs="Times New Roman"/>
          <w:b w:val="0"/>
          <w:i w:val="0"/>
          <w:color w:val="000000"/>
          <w:spacing w:val="0"/>
          <w:sz w:val="32"/>
          <w:szCs w:val="32"/>
          <w:highlight w:val="none"/>
          <w:lang w:val="en-US" w:eastAsia="zh-CN"/>
        </w:rPr>
        <w:t>3</w:t>
      </w:r>
      <w:r>
        <w:rPr>
          <w:rFonts w:hint="default" w:ascii="Times New Roman" w:hAnsi="Times New Roman" w:eastAsia="仿宋_GB2312" w:cs="Times New Roman"/>
          <w:b w:val="0"/>
          <w:i w:val="0"/>
          <w:color w:val="000000"/>
          <w:spacing w:val="0"/>
          <w:sz w:val="32"/>
          <w:szCs w:val="32"/>
          <w:highlight w:val="none"/>
        </w:rPr>
        <w:t>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887BD7-D7DB-4E9B-ABEB-51CC13298980}"/>
  </w:font>
  <w:font w:name="黑体">
    <w:panose1 w:val="02010600030101010101"/>
    <w:charset w:val="86"/>
    <w:family w:val="auto"/>
    <w:pitch w:val="default"/>
    <w:sig w:usb0="800002BF" w:usb1="38CF7CFA" w:usb2="00000016" w:usb3="00000000" w:csb0="00040001" w:csb1="00000000"/>
    <w:embedRegular r:id="rId2" w:fontKey="{640B8502-6B7E-48CC-99FA-77ABEE6003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1F13ACC7-13A5-4097-B1AC-EBF7DF0DE3BB}"/>
  </w:font>
  <w:font w:name="方正小标宋简体">
    <w:panose1 w:val="03000509000000000000"/>
    <w:charset w:val="86"/>
    <w:family w:val="auto"/>
    <w:pitch w:val="default"/>
    <w:sig w:usb0="00000001" w:usb1="080E0000" w:usb2="00000000" w:usb3="00000000" w:csb0="00040000" w:csb1="00000000"/>
    <w:embedRegular r:id="rId4" w:fontKey="{BC06E50A-996B-4D13-AB4E-66D7434961CE}"/>
  </w:font>
  <w:font w:name="仿宋_GB2312">
    <w:panose1 w:val="02010609030101010101"/>
    <w:charset w:val="86"/>
    <w:family w:val="auto"/>
    <w:pitch w:val="default"/>
    <w:sig w:usb0="00000001" w:usb1="080E0000" w:usb2="00000000" w:usb3="00000000" w:csb0="00040000" w:csb1="00000000"/>
    <w:embedRegular r:id="rId5" w:fontKey="{716ED764-80AF-48B6-BE0F-E29B66A07335}"/>
  </w:font>
  <w:font w:name="方正仿宋_GBK">
    <w:panose1 w:val="03000509000000000000"/>
    <w:charset w:val="86"/>
    <w:family w:val="auto"/>
    <w:pitch w:val="default"/>
    <w:sig w:usb0="00000001" w:usb1="080E0000" w:usb2="00000000" w:usb3="00000000" w:csb0="00040000" w:csb1="00000000"/>
    <w:embedRegular r:id="rId6" w:fontKey="{C21F5AF7-86B2-49C5-B9FF-2E212BFABF8C}"/>
  </w:font>
  <w:font w:name="楷体_GB2312">
    <w:panose1 w:val="02010609030101010101"/>
    <w:charset w:val="86"/>
    <w:family w:val="auto"/>
    <w:pitch w:val="default"/>
    <w:sig w:usb0="00000001" w:usb1="080E0000" w:usb2="00000000" w:usb3="00000000" w:csb0="00040000" w:csb1="00000000"/>
    <w:embedRegular r:id="rId7" w:fontKey="{05E68247-7D2E-48A1-BF0D-885FF693CB19}"/>
  </w:font>
  <w:font w:name="楷体">
    <w:panose1 w:val="02010609060101010101"/>
    <w:charset w:val="86"/>
    <w:family w:val="auto"/>
    <w:pitch w:val="default"/>
    <w:sig w:usb0="800002BF" w:usb1="38CF7CFA" w:usb2="00000016" w:usb3="00000000" w:csb0="00040001" w:csb1="00000000"/>
    <w:embedRegular r:id="rId8" w:fontKey="{AA46D5D3-E50B-404E-98B9-85E68E9B2670}"/>
  </w:font>
  <w:font w:name="微软雅黑">
    <w:panose1 w:val="020B0503020204020204"/>
    <w:charset w:val="86"/>
    <w:family w:val="auto"/>
    <w:pitch w:val="default"/>
    <w:sig w:usb0="80000287" w:usb1="2ACF3C50" w:usb2="00000016" w:usb3="00000000" w:csb0="0004001F" w:csb1="00000000"/>
    <w:embedRegular r:id="rId9" w:fontKey="{E010DBF9-FC0A-46A8-B501-EE282FB6E6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B29C">
    <w:pPr>
      <w:spacing w:line="229" w:lineRule="auto"/>
      <w:ind w:left="4269"/>
      <w:rPr>
        <w:rFonts w:ascii="宋体" w:hAnsi="宋体" w:eastAsia="宋体" w:cs="宋体"/>
        <w:sz w:val="18"/>
        <w:szCs w:val="18"/>
      </w:rPr>
    </w:pPr>
    <w:r>
      <w:rPr>
        <w:rFonts w:ascii="宋体" w:hAnsi="宋体" w:eastAsia="宋体" w:cs="宋体"/>
        <w:spacing w:val="-8"/>
        <w:sz w:val="18"/>
        <w:szCs w:val="1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F3A5">
    <w:pPr>
      <w:spacing w:line="228" w:lineRule="auto"/>
      <w:ind w:left="3995"/>
      <w:rPr>
        <w:rFonts w:ascii="宋体" w:hAnsi="宋体" w:eastAsia="宋体" w:cs="宋体"/>
        <w:sz w:val="17"/>
        <w:szCs w:val="17"/>
      </w:rPr>
    </w:pPr>
    <w:r>
      <w:rPr>
        <w:rFonts w:ascii="宋体" w:hAnsi="宋体" w:eastAsia="宋体" w:cs="宋体"/>
        <w:spacing w:val="-2"/>
        <w:sz w:val="17"/>
        <w:szCs w:val="17"/>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846A9"/>
    <w:rsid w:val="05C50C80"/>
    <w:rsid w:val="110842FD"/>
    <w:rsid w:val="111041F3"/>
    <w:rsid w:val="18545193"/>
    <w:rsid w:val="18702CCD"/>
    <w:rsid w:val="19E35721"/>
    <w:rsid w:val="1F4F10F5"/>
    <w:rsid w:val="21224D81"/>
    <w:rsid w:val="21617F9F"/>
    <w:rsid w:val="217D4C70"/>
    <w:rsid w:val="25290DD3"/>
    <w:rsid w:val="282B4E63"/>
    <w:rsid w:val="286D3E79"/>
    <w:rsid w:val="29D335AD"/>
    <w:rsid w:val="2A524929"/>
    <w:rsid w:val="2AAF1C6E"/>
    <w:rsid w:val="2CC6073A"/>
    <w:rsid w:val="2DCD42D5"/>
    <w:rsid w:val="32BF4CA5"/>
    <w:rsid w:val="334A6F15"/>
    <w:rsid w:val="35584535"/>
    <w:rsid w:val="390C608C"/>
    <w:rsid w:val="393D7303"/>
    <w:rsid w:val="3A57362E"/>
    <w:rsid w:val="3B54780B"/>
    <w:rsid w:val="3D5B369C"/>
    <w:rsid w:val="3DA212CB"/>
    <w:rsid w:val="40C33A32"/>
    <w:rsid w:val="422E75D1"/>
    <w:rsid w:val="425132C0"/>
    <w:rsid w:val="49E26702"/>
    <w:rsid w:val="4E74636C"/>
    <w:rsid w:val="523313CB"/>
    <w:rsid w:val="573B046A"/>
    <w:rsid w:val="58EE7914"/>
    <w:rsid w:val="5A2C3F9F"/>
    <w:rsid w:val="5A877C6E"/>
    <w:rsid w:val="5C07081F"/>
    <w:rsid w:val="6DC846A9"/>
    <w:rsid w:val="6DF13858"/>
    <w:rsid w:val="6E0716BA"/>
    <w:rsid w:val="6F5C0A2B"/>
    <w:rsid w:val="726E0183"/>
    <w:rsid w:val="73B01345"/>
    <w:rsid w:val="75DB6412"/>
    <w:rsid w:val="78870EB7"/>
    <w:rsid w:val="7A7430CC"/>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3" w:lineRule="auto"/>
      <w:outlineLvl w:val="2"/>
    </w:pPr>
    <w:rPr>
      <w:b/>
      <w:kern w:val="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33"/>
      <w:szCs w:val="33"/>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2012</Words>
  <Characters>2095</Characters>
  <Lines>0</Lines>
  <Paragraphs>0</Paragraphs>
  <TotalTime>55</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2025-09-03T07:12:00Z</dcterms:created>
  <dc:creator>谭立峰</dc:creator>
  <cp:lastModifiedBy>WPS_1527928952</cp:lastModifiedBy>
  <cp:lastPrinted>2025-09-08T06:55:00Z</cp:lastPrinted>
  <dcterms:modified xsi:type="dcterms:W3CDTF">2025-09-29T02:37:31Z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B67B27A83A4846729E7C51F410452002_13</vt:lpwstr>
  </property>
  <property fmtid="{D5CDD505-2E9C-101B-9397-08002B2CF9AE}" pid="4" name="KSOTemplateDocerSaveRecord">
    <vt:lpwstr>eyJoZGlkIjoiZWVlZThjMTNmMTI2MjAzYWMyNmY2Yzc5ZGVlYzBhNjEiLCJ1c2VySWQiOiIzNzU1NDc3ODkifQ==</vt:lpwstr>
  </property>
</Properties>
</file>