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5BFA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29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5F6F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  <w:t>本周工作总结</w:t>
      </w:r>
    </w:p>
    <w:p w14:paraId="7B3B1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奈曼旗民委转发《通辽市民委委员制工作规则（试行）》的通知；全旗各地各部门单位向旗民委报送9月份拟开展活动100余个；制定专题民主生活会方案；开展党组理论中心组（扩大）集中学习会；征求专题民主生活会意见建议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更新2025年项目绩效目标表、监控表，并结合第三方项目检查建议完善项目实施方案；在全国防返贫监测和衔接推进乡村振兴信息系统完成2024年度少数民族发展任务资金项目资产信息录入工作，并整改录入国家审计提出关于扶贫（衔接）资金问题事项；东明镇小台吉柏嘎查2024年度农田电力配套设施建设项目、沙日浩来镇三家子村2024年度经济林鸡心果地农田电力配套设施建设项目、大沁他拉镇花木代嘎查2024年度农田电力配套设施建设项目、白音他拉苏木庙屯少数民族特色村寨基础设施建设项目、八仙筒镇乌兰额日格嘎查2024年度砂石路建设项目、东明镇孟和浩来嘎查2024年度农田电力配套设施建设项目、治安镇西呼拉斯台嘎查2024年度农田电力配套设施建设项目、固日班花苏木伊和达沁等嘎查2024年度砂石路建设项目等8个项目与嘎查村完成确权移交工作。</w:t>
      </w:r>
    </w:p>
    <w:p w14:paraId="3DBE6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2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二、下周工作计划</w:t>
      </w:r>
    </w:p>
    <w:p w14:paraId="6DA21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开展“双服务双报到双报告”活动；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八仙筒镇门迪浩来嘎查2025年度特色养殖基地建设项目进行送审结算；推进“石榴籽心连心 结对帮扶暖童心”关爱困难儿童帮扶行动、“翰墨同心·铸牢中华民族共同体意识”书法展览活动、全旗第四届文学翻译大赛。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3AE7"/>
    <w:rsid w:val="093774F8"/>
    <w:rsid w:val="0E1E2C84"/>
    <w:rsid w:val="12475E89"/>
    <w:rsid w:val="12A3008B"/>
    <w:rsid w:val="15501684"/>
    <w:rsid w:val="17D13C7E"/>
    <w:rsid w:val="19835866"/>
    <w:rsid w:val="1C277D3D"/>
    <w:rsid w:val="25526963"/>
    <w:rsid w:val="37D02C9E"/>
    <w:rsid w:val="37F1420E"/>
    <w:rsid w:val="38D04E85"/>
    <w:rsid w:val="38E66069"/>
    <w:rsid w:val="39CF2763"/>
    <w:rsid w:val="3B5A356F"/>
    <w:rsid w:val="3BB106FB"/>
    <w:rsid w:val="3DC90F2A"/>
    <w:rsid w:val="3E3404F3"/>
    <w:rsid w:val="44B333A1"/>
    <w:rsid w:val="5A606C3E"/>
    <w:rsid w:val="5E100E0F"/>
    <w:rsid w:val="6A97248C"/>
    <w:rsid w:val="708A7E30"/>
    <w:rsid w:val="7518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338</Characters>
  <Lines>0</Lines>
  <Paragraphs>0</Paragraphs>
  <TotalTime>63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2025-05-14T01:07:00Z</dcterms:created>
  <dc:creator>LX</dc:creator>
  <cp:lastModifiedBy>WPS_1527928952</cp:lastModifiedBy>
  <dcterms:modified xsi:type="dcterms:W3CDTF">2025-08-29T08:46:03Z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eyJoZGlkIjoiMjcwNzRjZGI0YTE0MjFiYWMzNmViM2I1NGJkYzU1MjciLCJ1c2VySWQiOiIzNzU1NDc3ODkifQ==</vt:lpwstr>
  </property>
  <property fmtid="{D5CDD505-2E9C-101B-9397-08002B2CF9AE}" pid="4" name="ICV">
    <vt:lpwstr>C0CC549812C94E19B4CDD8D50435CFA2_13</vt:lpwstr>
  </property>
</Properties>
</file>