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6EE71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【感党恩、听党话、跟党走】五福堂社区以“宣、服、办”践初心，让“感党恩、听党话、跟党走”入人心</w:t>
      </w:r>
    </w:p>
    <w:p w14:paraId="35517ACE"/>
    <w:p w14:paraId="04FEDB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为深化“感党恩、听党话、跟党走”群众教育实践活动，五福堂社区以政策宣讲为抓手、暖心服务为纽带、为民办实事为落脚点，精准传递党的关怀与政策温度，推动群众教育工作持续走深走实。</w:t>
      </w:r>
    </w:p>
    <w:p w14:paraId="3D0F11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F8BC85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社区党委、共建单位，围绕“宣传政策办实事，贴心服务解民忧”为宗旨，通过发放宣传单、现场讲解等方式，用通俗易通的语言为群众解读日常生活紧密相关的政策，让专业政策变的更加“接地气”同时增强了群众对政策的理解和记忆，也进一步拉近了党群关系，切实提升了群众“感党恩、听党话、跟党走”思想认同。</w:t>
      </w:r>
    </w:p>
    <w:p w14:paraId="2B90BD23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5895" cy="3937000"/>
            <wp:effectExtent l="0" t="0" r="190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EE2C4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60F842D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 w14:paraId="40A8362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B616B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3C334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1A34FB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1C6893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93070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针对辖区部分老年人行动不便、不熟悉操作流程的问题，社区工作人员主动上门，为80岁老人提供高龄津贴认证服务。工作人员“一对一”沟通、“手把手”操作，耐心协助老人完成信息核对、认证流程等环节，高效解决老人“认证难”问题，切实守护好老人的切身利益，以贴心服务赢得居民一致认可。同时，服务中还同步开展防范诈骗宣传，通过剖析常见诈骗手法，帮助老年人提升识骗防骗能力，筑牢安全屏障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1275D0A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402C7C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E27898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0224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84719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B81DD6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C17390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辖区一位王大爷因脑出血并发症导致行动不便，老人急需一台轮椅辅助康复。然而，经济拮据的家庭无力负担这笔费用。家属多方求助未果后，抱着最后一线希望找到了社区。社区党委得知后，通过积极沟通、多方协调终于解决了王大爷的“微心愿”。群众的‘急难愁盼’，再小也是大事。”当社区工作人员把轮椅送到王大爷面前时，收到轮椅的王大爷感慨到：我的心愿，社区帮我完成了。</w:t>
      </w:r>
    </w:p>
    <w:p w14:paraId="07DEED5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A378E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3D81A9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2EF6D5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083FE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498850"/>
            <wp:effectExtent l="0" t="0" r="1905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A08E9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 w14:paraId="6B0B087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下一步，五福堂社区将持续深化“感党恩、听党话、跟党走”群众教育实践活动，通过精准化政策宣讲、常态化暖心服务和清单化实事办理，把惠民举措转化为群众可感知的实际成果，进一步凝聚共建美丽和谐社区的强大合力。</w:t>
      </w:r>
    </w:p>
    <w:p w14:paraId="60B93E9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8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2025-09-25T01:31:11Z</dcterms:created>
  <dc:creator>Administrator</dc:creator>
  <cp:lastModifiedBy>云水月晞</cp:lastModifiedBy>
  <dcterms:modified xsi:type="dcterms:W3CDTF">2025-09-25T01:48:51Z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eyJoZGlkIjoiMGE5MzU2MTZiY2Q0ZDRmZjBkZjgyYjBhYzZjMzdkODQiLCJ1c2VySWQiOiIxMTQyOTU3MzQ3In0=</vt:lpwstr>
  </property>
  <property fmtid="{D5CDD505-2E9C-101B-9397-08002B2CF9AE}" pid="4" name="ICV">
    <vt:lpwstr>3810E508B7524648A9A636F18C8FC023_12</vt:lpwstr>
  </property>
</Properties>
</file>