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5DC3E">
      <w:pPr>
        <w:spacing w:line="360" w:lineRule="auto"/>
        <w:jc w:val="center"/>
        <w:rPr>
          <w:rFonts w:ascii="宋体" w:hAnsi="宋体"/>
          <w:sz w:val="24"/>
        </w:rPr>
      </w:pPr>
    </w:p>
    <w:p w14:paraId="781F0199">
      <w:pPr>
        <w:spacing w:line="360" w:lineRule="auto"/>
        <w:jc w:val="center"/>
        <w:rPr>
          <w:rFonts w:ascii="宋体" w:hAnsi="宋体"/>
          <w:sz w:val="24"/>
        </w:rPr>
      </w:pPr>
    </w:p>
    <w:p w14:paraId="588D4AEF">
      <w:pPr>
        <w:spacing w:line="360" w:lineRule="auto"/>
        <w:jc w:val="center"/>
        <w:rPr>
          <w:rFonts w:ascii="宋体" w:hAnsi="宋体"/>
          <w:sz w:val="24"/>
        </w:rPr>
      </w:pPr>
    </w:p>
    <w:p w14:paraId="3F809282">
      <w:pPr>
        <w:spacing w:line="360" w:lineRule="auto"/>
        <w:jc w:val="center"/>
        <w:rPr>
          <w:rFonts w:ascii="宋体" w:hAnsi="宋体"/>
          <w:sz w:val="24"/>
        </w:rPr>
      </w:pPr>
    </w:p>
    <w:p w14:paraId="42815D58">
      <w:pPr>
        <w:spacing w:line="360" w:lineRule="auto"/>
        <w:jc w:val="center"/>
        <w:rPr>
          <w:rFonts w:ascii="宋体" w:hAnsi="宋体"/>
          <w:b/>
          <w:bCs/>
          <w:sz w:val="52"/>
          <w:szCs w:val="52"/>
        </w:rPr>
      </w:pPr>
      <w:r>
        <w:rPr>
          <w:rFonts w:ascii="宋体" w:hAnsi="宋体"/>
          <w:b/>
          <w:bCs/>
          <w:sz w:val="52"/>
          <w:szCs w:val="52"/>
        </w:rPr>
        <w:t>2024</w:t>
      </w:r>
      <w:r>
        <w:rPr>
          <w:rFonts w:hint="eastAsia" w:ascii="宋体" w:hAnsi="宋体"/>
          <w:b/>
          <w:bCs/>
          <w:sz w:val="52"/>
          <w:szCs w:val="52"/>
        </w:rPr>
        <w:t>年度奈曼旗自然资源局部门</w:t>
      </w:r>
    </w:p>
    <w:p w14:paraId="77E6C3D2">
      <w:pPr>
        <w:spacing w:line="360" w:lineRule="auto"/>
        <w:jc w:val="center"/>
        <w:rPr>
          <w:rFonts w:ascii="宋体" w:hAnsi="宋体"/>
          <w:b/>
          <w:bCs/>
          <w:sz w:val="52"/>
          <w:szCs w:val="52"/>
        </w:rPr>
      </w:pPr>
      <w:r>
        <w:rPr>
          <w:rFonts w:hint="eastAsia" w:ascii="宋体" w:hAnsi="宋体"/>
          <w:b/>
          <w:bCs/>
          <w:sz w:val="52"/>
          <w:szCs w:val="52"/>
        </w:rPr>
        <w:t>填报说明</w:t>
      </w:r>
    </w:p>
    <w:p w14:paraId="6AF33ABC">
      <w:pPr>
        <w:spacing w:line="360" w:lineRule="auto"/>
        <w:jc w:val="center"/>
        <w:rPr>
          <w:rFonts w:ascii="宋体" w:hAnsi="宋体"/>
          <w:b/>
          <w:bCs/>
          <w:sz w:val="52"/>
          <w:szCs w:val="52"/>
        </w:rPr>
      </w:pPr>
    </w:p>
    <w:p w14:paraId="10212A6C">
      <w:pPr>
        <w:spacing w:line="360" w:lineRule="auto"/>
        <w:jc w:val="center"/>
        <w:rPr>
          <w:rFonts w:ascii="宋体" w:hAnsi="宋体"/>
          <w:b/>
          <w:bCs/>
          <w:sz w:val="52"/>
          <w:szCs w:val="52"/>
        </w:rPr>
      </w:pPr>
    </w:p>
    <w:p w14:paraId="636528E7">
      <w:pPr>
        <w:spacing w:line="360" w:lineRule="auto"/>
        <w:jc w:val="center"/>
        <w:rPr>
          <w:rFonts w:ascii="宋体" w:hAnsi="宋体"/>
          <w:b/>
          <w:bCs/>
          <w:sz w:val="52"/>
          <w:szCs w:val="52"/>
        </w:rPr>
      </w:pPr>
    </w:p>
    <w:p w14:paraId="3ADF248C">
      <w:pPr>
        <w:spacing w:line="360" w:lineRule="auto"/>
        <w:jc w:val="center"/>
        <w:rPr>
          <w:rFonts w:ascii="宋体" w:hAnsi="宋体"/>
          <w:b/>
          <w:bCs/>
          <w:sz w:val="52"/>
          <w:szCs w:val="52"/>
        </w:rPr>
      </w:pPr>
    </w:p>
    <w:p w14:paraId="1D89E7A7">
      <w:pPr>
        <w:spacing w:line="360" w:lineRule="auto"/>
        <w:jc w:val="center"/>
        <w:rPr>
          <w:rFonts w:ascii="宋体" w:hAnsi="宋体"/>
          <w:b/>
          <w:bCs/>
          <w:sz w:val="52"/>
          <w:szCs w:val="52"/>
        </w:rPr>
      </w:pPr>
    </w:p>
    <w:p w14:paraId="6C9B9DF2">
      <w:pPr>
        <w:spacing w:line="360" w:lineRule="auto"/>
        <w:ind w:firstLine="2240" w:firstLineChars="700"/>
        <w:jc w:val="left"/>
        <w:rPr>
          <w:rFonts w:ascii="宋体" w:hAnsi="宋体"/>
          <w:sz w:val="32"/>
          <w:szCs w:val="32"/>
        </w:rPr>
      </w:pPr>
      <w:r>
        <w:rPr>
          <w:rFonts w:hint="eastAsia" w:ascii="宋体" w:hAnsi="宋体"/>
          <w:sz w:val="32"/>
          <w:szCs w:val="32"/>
        </w:rPr>
        <w:t>部门（单位）名称：奈曼旗自然资源局部门</w:t>
      </w:r>
    </w:p>
    <w:p w14:paraId="29073C42">
      <w:pPr>
        <w:spacing w:line="360" w:lineRule="auto"/>
        <w:ind w:firstLine="2240" w:firstLineChars="700"/>
        <w:jc w:val="left"/>
        <w:rPr>
          <w:rFonts w:ascii="宋体" w:hAnsi="宋体"/>
          <w:sz w:val="32"/>
          <w:szCs w:val="32"/>
        </w:rPr>
      </w:pPr>
      <w:r>
        <w:rPr>
          <w:rFonts w:hint="eastAsia" w:ascii="宋体" w:hAnsi="宋体"/>
          <w:sz w:val="32"/>
          <w:szCs w:val="32"/>
        </w:rPr>
        <w:t>单位负责人：韩庆余</w:t>
      </w:r>
    </w:p>
    <w:p w14:paraId="159F86D2">
      <w:pPr>
        <w:spacing w:line="360" w:lineRule="auto"/>
        <w:ind w:firstLine="2240" w:firstLineChars="700"/>
        <w:jc w:val="left"/>
        <w:rPr>
          <w:rFonts w:ascii="宋体" w:hAnsi="宋体"/>
          <w:sz w:val="32"/>
          <w:szCs w:val="32"/>
        </w:rPr>
      </w:pPr>
      <w:r>
        <w:rPr>
          <w:rFonts w:hint="eastAsia" w:ascii="宋体" w:hAnsi="宋体"/>
          <w:sz w:val="32"/>
          <w:szCs w:val="32"/>
        </w:rPr>
        <w:t>财务负责人：孙艳祥</w:t>
      </w:r>
    </w:p>
    <w:p w14:paraId="2403EDC6">
      <w:pPr>
        <w:spacing w:line="360" w:lineRule="auto"/>
        <w:ind w:firstLine="2240" w:firstLineChars="700"/>
        <w:jc w:val="left"/>
        <w:rPr>
          <w:rFonts w:ascii="宋体" w:hAnsi="宋体"/>
          <w:sz w:val="32"/>
          <w:szCs w:val="32"/>
        </w:rPr>
      </w:pPr>
      <w:r>
        <w:rPr>
          <w:rFonts w:hint="eastAsia" w:ascii="宋体" w:hAnsi="宋体"/>
          <w:sz w:val="32"/>
          <w:szCs w:val="32"/>
        </w:rPr>
        <w:t>编制人：袁明月</w:t>
      </w:r>
    </w:p>
    <w:p w14:paraId="45C58358">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2025</w:t>
      </w:r>
      <w:r>
        <w:rPr>
          <w:rFonts w:hint="eastAsia" w:ascii="宋体" w:hAnsi="宋体"/>
          <w:sz w:val="32"/>
          <w:szCs w:val="32"/>
        </w:rPr>
        <w:t>年1月</w:t>
      </w:r>
    </w:p>
    <w:p w14:paraId="25605AA9">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14:paraId="7342F8BA">
      <w:pPr>
        <w:adjustRightInd w:val="0"/>
        <w:snapToGrid w:val="0"/>
        <w:rPr>
          <w:rFonts w:hint="eastAsia" w:ascii="宋体" w:hAnsi="宋体"/>
          <w:b/>
          <w:sz w:val="32"/>
          <w:szCs w:val="32"/>
        </w:rPr>
      </w:pPr>
    </w:p>
    <w:p w14:paraId="4A679AAA">
      <w:pPr>
        <w:adjustRightInd w:val="0"/>
        <w:snapToGrid w:val="0"/>
        <w:jc w:val="center"/>
      </w:pPr>
    </w:p>
    <w:p w14:paraId="574E833F">
      <w:pPr>
        <w:adjustRightInd w:val="0"/>
        <w:snapToGrid w:val="0"/>
        <w:rPr>
          <w:rFonts w:ascii="宋体" w:hAnsi="宋体"/>
          <w:b/>
          <w:sz w:val="32"/>
          <w:szCs w:val="32"/>
        </w:rPr>
      </w:pPr>
    </w:p>
    <w:p w14:paraId="508CBC77">
      <w:pPr>
        <w:pStyle w:val="2"/>
      </w:pPr>
      <w:r>
        <w:rPr>
          <w:rFonts w:hint="eastAsia"/>
        </w:rPr>
        <w:t>填报说明</w:t>
      </w:r>
    </w:p>
    <w:p w14:paraId="1C9A9517">
      <w:pPr>
        <w:pStyle w:val="2"/>
        <w:keepNext w:val="0"/>
        <w:keepLines w:val="0"/>
        <w:widowControl/>
        <w:spacing w:before="0" w:after="322" w:line="240" w:lineRule="auto"/>
        <w:jc w:val="center"/>
        <w:rPr>
          <w:rFonts w:ascii="Times New Roman" w:hAnsi="Times New Roman" w:eastAsia="Times New Roman" w:cs="Times New Roman"/>
          <w:b/>
          <w:bCs/>
          <w:kern w:val="0"/>
          <w:sz w:val="48"/>
          <w:szCs w:val="48"/>
        </w:rPr>
      </w:pPr>
      <w:bookmarkStart w:id="0" w:name="a000"/>
      <w:r>
        <w:rPr>
          <w:rFonts w:ascii="Times New Roman" w:hAnsi="Times New Roman" w:eastAsia="Times New Roman" w:cs="Times New Roman"/>
          <w:kern w:val="36"/>
          <w:sz w:val="48"/>
          <w:szCs w:val="48"/>
        </w:rPr>
        <w:t>2024</w:t>
      </w:r>
      <w:r>
        <w:rPr>
          <w:rFonts w:ascii="宋体" w:hAnsi="宋体" w:eastAsia="宋体" w:cs="宋体"/>
          <w:kern w:val="36"/>
          <w:sz w:val="48"/>
          <w:szCs w:val="48"/>
        </w:rPr>
        <w:t>年度部门决算报表说明</w:t>
      </w:r>
    </w:p>
    <w:p w14:paraId="31675D3D">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一、决算汇编基本情况</w:t>
      </w:r>
    </w:p>
    <w:p w14:paraId="736F0E90">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宋体" w:hAnsi="宋体" w:eastAsia="宋体" w:cs="宋体"/>
          <w:kern w:val="0"/>
          <w:sz w:val="28"/>
          <w:szCs w:val="28"/>
        </w:rPr>
        <w:t>（一）部门机构情况说明。</w:t>
      </w:r>
    </w:p>
    <w:p w14:paraId="3FC8FA92">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2024年度，纳入本部门决算汇编范围的独立核算单位共2个，比上年增减</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个，分类说明如下：</w:t>
      </w:r>
    </w:p>
    <w:tbl>
      <w:tblPr>
        <w:tblStyle w:val="18"/>
        <w:tblW w:w="5001" w:type="pct"/>
        <w:jc w:val="center"/>
        <w:tblLayout w:type="fixed"/>
        <w:tblCellMar>
          <w:top w:w="15" w:type="dxa"/>
          <w:left w:w="15" w:type="dxa"/>
          <w:bottom w:w="15" w:type="dxa"/>
          <w:right w:w="15" w:type="dxa"/>
        </w:tblCellMar>
      </w:tblPr>
      <w:tblGrid>
        <w:gridCol w:w="2977"/>
        <w:gridCol w:w="1125"/>
        <w:gridCol w:w="1284"/>
        <w:gridCol w:w="4401"/>
      </w:tblGrid>
      <w:tr w14:paraId="25A7E91A">
        <w:tblPrEx>
          <w:tblCellMar>
            <w:top w:w="15" w:type="dxa"/>
            <w:left w:w="15" w:type="dxa"/>
            <w:bottom w:w="15" w:type="dxa"/>
            <w:right w:w="15" w:type="dxa"/>
          </w:tblCellMar>
        </w:tblPrEx>
        <w:trPr>
          <w:trHeight w:val="90" w:hRule="atLeast"/>
          <w:tblHeader/>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69C2A73">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项目</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76D4106">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数量</w:t>
            </w: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046C93F">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比上年增减</w:t>
            </w: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5C06B10">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变动原因说明</w:t>
            </w:r>
          </w:p>
        </w:tc>
      </w:tr>
      <w:tr w14:paraId="159E893F">
        <w:tblPrEx>
          <w:tblCellMar>
            <w:top w:w="15" w:type="dxa"/>
            <w:left w:w="15" w:type="dxa"/>
            <w:bottom w:w="15" w:type="dxa"/>
            <w:right w:w="15" w:type="dxa"/>
          </w:tblCellMar>
        </w:tblPrEx>
        <w:trPr>
          <w:trHeight w:val="384"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9274B8C">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合</w:t>
            </w:r>
            <w:r>
              <w:rPr>
                <w:rFonts w:ascii="Times New Roman" w:hAnsi="Times New Roman" w:eastAsia="Times New Roman" w:cs="Times New Roman"/>
                <w:b w:val="0"/>
                <w:bCs w:val="0"/>
                <w:i w:val="0"/>
                <w:iCs w:val="0"/>
                <w:smallCaps w:val="0"/>
                <w:color w:val="000000"/>
                <w:kern w:val="0"/>
                <w:sz w:val="24"/>
              </w:rPr>
              <w:t>    </w:t>
            </w:r>
            <w:r>
              <w:rPr>
                <w:rFonts w:ascii="宋体" w:hAnsi="宋体" w:eastAsia="宋体" w:cs="宋体"/>
                <w:b w:val="0"/>
                <w:bCs w:val="0"/>
                <w:i w:val="0"/>
                <w:iCs w:val="0"/>
                <w:smallCaps w:val="0"/>
                <w:color w:val="000000"/>
                <w:kern w:val="0"/>
                <w:sz w:val="24"/>
              </w:rPr>
              <w:t>计</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0A596EC">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3C02E65">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CF99FC5">
            <w:pPr>
              <w:widowControl/>
              <w:jc w:val="left"/>
              <w:rPr>
                <w:rFonts w:ascii="Times New Roman" w:hAnsi="Times New Roman" w:eastAsia="Times New Roman" w:cs="Times New Roman"/>
                <w:b w:val="0"/>
                <w:bCs w:val="0"/>
                <w:i w:val="0"/>
                <w:iCs w:val="0"/>
                <w:smallCaps w:val="0"/>
                <w:color w:val="000000"/>
                <w:kern w:val="0"/>
                <w:sz w:val="24"/>
              </w:rPr>
            </w:pPr>
          </w:p>
        </w:tc>
      </w:tr>
      <w:tr w14:paraId="73A33FC7">
        <w:tblPrEx>
          <w:tblCellMar>
            <w:top w:w="15" w:type="dxa"/>
            <w:left w:w="15" w:type="dxa"/>
            <w:bottom w:w="15" w:type="dxa"/>
            <w:right w:w="15" w:type="dxa"/>
          </w:tblCellMar>
        </w:tblPrEx>
        <w:trPr>
          <w:trHeight w:val="363"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E7C6BDF">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一、按单位类型</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C09E6E1">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4C8887D">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3F60C43">
            <w:pPr>
              <w:widowControl/>
              <w:jc w:val="left"/>
              <w:rPr>
                <w:rFonts w:ascii="Times New Roman" w:hAnsi="Times New Roman" w:eastAsia="Times New Roman" w:cs="Times New Roman"/>
                <w:b w:val="0"/>
                <w:bCs w:val="0"/>
                <w:i w:val="0"/>
                <w:iCs w:val="0"/>
                <w:smallCaps w:val="0"/>
                <w:color w:val="000000"/>
                <w:kern w:val="0"/>
                <w:sz w:val="24"/>
              </w:rPr>
            </w:pPr>
          </w:p>
        </w:tc>
      </w:tr>
      <w:tr w14:paraId="3526C9F6">
        <w:tblPrEx>
          <w:tblCellMar>
            <w:top w:w="15" w:type="dxa"/>
            <w:left w:w="15" w:type="dxa"/>
            <w:bottom w:w="15" w:type="dxa"/>
            <w:right w:w="15" w:type="dxa"/>
          </w:tblCellMar>
        </w:tblPrEx>
        <w:trPr>
          <w:trHeight w:val="376"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2CE89A9">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xml:space="preserve">    </w:t>
            </w:r>
            <w:r>
              <w:rPr>
                <w:rFonts w:ascii="宋体" w:hAnsi="宋体" w:eastAsia="宋体" w:cs="宋体"/>
                <w:b w:val="0"/>
                <w:bCs w:val="0"/>
                <w:i w:val="0"/>
                <w:iCs w:val="0"/>
                <w:smallCaps w:val="0"/>
                <w:color w:val="000000"/>
                <w:kern w:val="0"/>
                <w:sz w:val="24"/>
              </w:rPr>
              <w:t>行政单位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FDDD368">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1</w:t>
            </w: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2A1BC20">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2237CBA">
            <w:pPr>
              <w:widowControl/>
              <w:jc w:val="left"/>
              <w:rPr>
                <w:rFonts w:ascii="Times New Roman" w:hAnsi="Times New Roman" w:eastAsia="Times New Roman" w:cs="Times New Roman"/>
                <w:b w:val="0"/>
                <w:bCs w:val="0"/>
                <w:i w:val="0"/>
                <w:iCs w:val="0"/>
                <w:smallCaps w:val="0"/>
                <w:color w:val="000000"/>
                <w:kern w:val="0"/>
                <w:sz w:val="24"/>
              </w:rPr>
            </w:pPr>
          </w:p>
        </w:tc>
      </w:tr>
      <w:tr w14:paraId="49E6DA13">
        <w:tblPrEx>
          <w:tblCellMar>
            <w:top w:w="15" w:type="dxa"/>
            <w:left w:w="15" w:type="dxa"/>
            <w:bottom w:w="15" w:type="dxa"/>
            <w:right w:w="15" w:type="dxa"/>
          </w:tblCellMar>
        </w:tblPrEx>
        <w:trPr>
          <w:trHeight w:val="279"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7976315">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w:t>
            </w:r>
            <w:r>
              <w:rPr>
                <w:rFonts w:hint="eastAsia" w:cs="Times New Roman"/>
                <w:b w:val="0"/>
                <w:bCs w:val="0"/>
                <w:i w:val="0"/>
                <w:iCs w:val="0"/>
                <w:smallCaps w:val="0"/>
                <w:color w:val="000000"/>
                <w:kern w:val="0"/>
                <w:sz w:val="24"/>
                <w:lang w:val="en-US" w:eastAsia="zh-CN"/>
              </w:rPr>
              <w:t xml:space="preserve"> </w:t>
            </w:r>
            <w:r>
              <w:rPr>
                <w:rFonts w:ascii="宋体" w:hAnsi="宋体" w:eastAsia="宋体" w:cs="宋体"/>
                <w:b w:val="0"/>
                <w:bCs w:val="0"/>
                <w:i w:val="0"/>
                <w:iCs w:val="0"/>
                <w:smallCaps w:val="0"/>
                <w:color w:val="000000"/>
                <w:kern w:val="0"/>
                <w:sz w:val="24"/>
              </w:rPr>
              <w:t>事业单位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D13AD72">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1</w:t>
            </w: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C7349C6">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7B6EB49">
            <w:pPr>
              <w:widowControl/>
              <w:jc w:val="left"/>
              <w:rPr>
                <w:rFonts w:ascii="Times New Roman" w:hAnsi="Times New Roman" w:eastAsia="Times New Roman" w:cs="Times New Roman"/>
                <w:b w:val="0"/>
                <w:bCs w:val="0"/>
                <w:i w:val="0"/>
                <w:iCs w:val="0"/>
                <w:smallCaps w:val="0"/>
                <w:color w:val="000000"/>
                <w:kern w:val="0"/>
                <w:sz w:val="24"/>
              </w:rPr>
            </w:pPr>
          </w:p>
        </w:tc>
      </w:tr>
      <w:tr w14:paraId="5105FDC2">
        <w:tblPrEx>
          <w:tblCellMar>
            <w:top w:w="15" w:type="dxa"/>
            <w:left w:w="15" w:type="dxa"/>
            <w:bottom w:w="15" w:type="dxa"/>
            <w:right w:w="15" w:type="dxa"/>
          </w:tblCellMar>
        </w:tblPrEx>
        <w:trPr>
          <w:trHeight w:val="373"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A1DF97A">
            <w:pPr>
              <w:widowControl/>
              <w:pBdr>
                <w:left w:val="none" w:color="auto" w:sz="0" w:space="30"/>
              </w:pBdr>
              <w:ind w:left="600"/>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行政类事业单位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0CC851F">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1</w:t>
            </w: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6244E23">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43A69FD">
            <w:pPr>
              <w:widowControl/>
              <w:jc w:val="left"/>
              <w:rPr>
                <w:rFonts w:ascii="Times New Roman" w:hAnsi="Times New Roman" w:eastAsia="Times New Roman" w:cs="Times New Roman"/>
                <w:b w:val="0"/>
                <w:bCs w:val="0"/>
                <w:i w:val="0"/>
                <w:iCs w:val="0"/>
                <w:smallCaps w:val="0"/>
                <w:color w:val="000000"/>
                <w:kern w:val="0"/>
                <w:sz w:val="24"/>
              </w:rPr>
            </w:pPr>
          </w:p>
        </w:tc>
      </w:tr>
      <w:tr w14:paraId="6B34B032">
        <w:tblPrEx>
          <w:tblCellMar>
            <w:top w:w="15" w:type="dxa"/>
            <w:left w:w="15" w:type="dxa"/>
            <w:bottom w:w="15" w:type="dxa"/>
            <w:right w:w="15" w:type="dxa"/>
          </w:tblCellMar>
        </w:tblPrEx>
        <w:trPr>
          <w:trHeight w:val="377"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971C6A9">
            <w:pPr>
              <w:widowControl/>
              <w:pBdr>
                <w:left w:val="none" w:color="auto" w:sz="0" w:space="30"/>
              </w:pBdr>
              <w:ind w:left="600"/>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公益一类事业单位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27B09A6">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1</w:t>
            </w: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01F761E">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F19BD54">
            <w:pPr>
              <w:widowControl/>
              <w:jc w:val="left"/>
              <w:rPr>
                <w:rFonts w:ascii="Times New Roman" w:hAnsi="Times New Roman" w:eastAsia="Times New Roman" w:cs="Times New Roman"/>
                <w:b w:val="0"/>
                <w:bCs w:val="0"/>
                <w:i w:val="0"/>
                <w:iCs w:val="0"/>
                <w:smallCaps w:val="0"/>
                <w:color w:val="000000"/>
                <w:kern w:val="0"/>
                <w:sz w:val="24"/>
              </w:rPr>
            </w:pPr>
          </w:p>
        </w:tc>
      </w:tr>
      <w:tr w14:paraId="2866B0A4">
        <w:tblPrEx>
          <w:tblCellMar>
            <w:top w:w="15" w:type="dxa"/>
            <w:left w:w="15" w:type="dxa"/>
            <w:bottom w:w="15" w:type="dxa"/>
            <w:right w:w="15" w:type="dxa"/>
          </w:tblCellMar>
        </w:tblPrEx>
        <w:trPr>
          <w:trHeight w:val="335"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ED22128">
            <w:pPr>
              <w:widowControl/>
              <w:pBdr>
                <w:left w:val="none" w:color="auto" w:sz="0" w:space="30"/>
              </w:pBdr>
              <w:ind w:left="600"/>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公益二类事业单位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1629C9D">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58FE59D">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0514BE0">
            <w:pPr>
              <w:widowControl/>
              <w:jc w:val="left"/>
              <w:rPr>
                <w:rFonts w:ascii="Times New Roman" w:hAnsi="Times New Roman" w:eastAsia="Times New Roman" w:cs="Times New Roman"/>
                <w:b w:val="0"/>
                <w:bCs w:val="0"/>
                <w:i w:val="0"/>
                <w:iCs w:val="0"/>
                <w:smallCaps w:val="0"/>
                <w:color w:val="000000"/>
                <w:kern w:val="0"/>
                <w:sz w:val="24"/>
              </w:rPr>
            </w:pPr>
          </w:p>
        </w:tc>
      </w:tr>
      <w:tr w14:paraId="43E4F821">
        <w:tblPrEx>
          <w:tblCellMar>
            <w:top w:w="15" w:type="dxa"/>
            <w:left w:w="15" w:type="dxa"/>
            <w:bottom w:w="15" w:type="dxa"/>
            <w:right w:w="15" w:type="dxa"/>
          </w:tblCellMar>
        </w:tblPrEx>
        <w:trPr>
          <w:trHeight w:val="351"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D53E3B1">
            <w:pPr>
              <w:widowControl/>
              <w:pBdr>
                <w:left w:val="none" w:color="auto" w:sz="0" w:space="30"/>
              </w:pBdr>
              <w:ind w:left="600"/>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生产经营类事业单位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691F4ED">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FB6D005">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3F7B744">
            <w:pPr>
              <w:widowControl/>
              <w:jc w:val="left"/>
              <w:rPr>
                <w:rFonts w:ascii="Times New Roman" w:hAnsi="Times New Roman" w:eastAsia="Times New Roman" w:cs="Times New Roman"/>
                <w:b w:val="0"/>
                <w:bCs w:val="0"/>
                <w:i w:val="0"/>
                <w:iCs w:val="0"/>
                <w:smallCaps w:val="0"/>
                <w:color w:val="000000"/>
                <w:kern w:val="0"/>
                <w:sz w:val="24"/>
              </w:rPr>
            </w:pPr>
          </w:p>
        </w:tc>
      </w:tr>
      <w:tr w14:paraId="2CE1BCD7">
        <w:tblPrEx>
          <w:tblCellMar>
            <w:top w:w="15" w:type="dxa"/>
            <w:left w:w="15" w:type="dxa"/>
            <w:bottom w:w="15" w:type="dxa"/>
            <w:right w:w="15" w:type="dxa"/>
          </w:tblCellMar>
        </w:tblPrEx>
        <w:trPr>
          <w:trHeight w:val="422"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6FB2C61">
            <w:pPr>
              <w:widowControl/>
              <w:pBdr>
                <w:left w:val="none" w:color="auto" w:sz="0" w:space="30"/>
              </w:pBdr>
              <w:ind w:left="600"/>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暂未分类事业单位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305AD15">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8CDB06A">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030B191">
            <w:pPr>
              <w:widowControl/>
              <w:jc w:val="left"/>
              <w:rPr>
                <w:rFonts w:ascii="Times New Roman" w:hAnsi="Times New Roman" w:eastAsia="Times New Roman" w:cs="Times New Roman"/>
                <w:b w:val="0"/>
                <w:bCs w:val="0"/>
                <w:i w:val="0"/>
                <w:iCs w:val="0"/>
                <w:smallCaps w:val="0"/>
                <w:color w:val="000000"/>
                <w:kern w:val="0"/>
                <w:sz w:val="24"/>
              </w:rPr>
            </w:pPr>
          </w:p>
        </w:tc>
      </w:tr>
      <w:tr w14:paraId="2E4C1A2F">
        <w:tblPrEx>
          <w:tblCellMar>
            <w:top w:w="15" w:type="dxa"/>
            <w:left w:w="15" w:type="dxa"/>
            <w:bottom w:w="15" w:type="dxa"/>
            <w:right w:w="15" w:type="dxa"/>
          </w:tblCellMar>
        </w:tblPrEx>
        <w:trPr>
          <w:trHeight w:val="185"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0C989F1">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xml:space="preserve">    </w:t>
            </w:r>
            <w:r>
              <w:rPr>
                <w:rFonts w:ascii="宋体" w:hAnsi="宋体" w:eastAsia="宋体" w:cs="宋体"/>
                <w:b w:val="0"/>
                <w:bCs w:val="0"/>
                <w:i w:val="0"/>
                <w:iCs w:val="0"/>
                <w:smallCaps w:val="0"/>
                <w:color w:val="000000"/>
                <w:kern w:val="0"/>
                <w:sz w:val="24"/>
              </w:rPr>
              <w:t>企业</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05A8E2D">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B8D95EB">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03CD024">
            <w:pPr>
              <w:widowControl/>
              <w:jc w:val="left"/>
              <w:rPr>
                <w:rFonts w:ascii="Times New Roman" w:hAnsi="Times New Roman" w:eastAsia="Times New Roman" w:cs="Times New Roman"/>
                <w:b w:val="0"/>
                <w:bCs w:val="0"/>
                <w:i w:val="0"/>
                <w:iCs w:val="0"/>
                <w:smallCaps w:val="0"/>
                <w:color w:val="000000"/>
                <w:kern w:val="0"/>
                <w:sz w:val="24"/>
              </w:rPr>
            </w:pPr>
          </w:p>
        </w:tc>
      </w:tr>
      <w:tr w14:paraId="38D28038">
        <w:tblPrEx>
          <w:tblCellMar>
            <w:top w:w="15" w:type="dxa"/>
            <w:left w:w="15" w:type="dxa"/>
            <w:bottom w:w="15" w:type="dxa"/>
            <w:right w:w="15" w:type="dxa"/>
          </w:tblCellMar>
        </w:tblPrEx>
        <w:trPr>
          <w:trHeight w:val="397"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A78CE47">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其他单位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FB19EAD">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9F35EED">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CC7CA83">
            <w:pPr>
              <w:widowControl/>
              <w:jc w:val="left"/>
              <w:rPr>
                <w:rFonts w:ascii="Times New Roman" w:hAnsi="Times New Roman" w:eastAsia="Times New Roman" w:cs="Times New Roman"/>
                <w:b w:val="0"/>
                <w:bCs w:val="0"/>
                <w:i w:val="0"/>
                <w:iCs w:val="0"/>
                <w:smallCaps w:val="0"/>
                <w:color w:val="000000"/>
                <w:kern w:val="0"/>
                <w:sz w:val="24"/>
              </w:rPr>
            </w:pPr>
          </w:p>
        </w:tc>
      </w:tr>
      <w:tr w14:paraId="2842072D">
        <w:tblPrEx>
          <w:tblCellMar>
            <w:top w:w="15" w:type="dxa"/>
            <w:left w:w="15" w:type="dxa"/>
            <w:bottom w:w="15" w:type="dxa"/>
            <w:right w:w="15" w:type="dxa"/>
          </w:tblCellMar>
        </w:tblPrEx>
        <w:trPr>
          <w:trHeight w:val="414"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C3EFAF9">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二、按执行会计制度</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AFCEE74">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2</w:t>
            </w: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F0DBF12">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CB6916D">
            <w:pPr>
              <w:widowControl/>
              <w:jc w:val="left"/>
              <w:rPr>
                <w:rFonts w:ascii="Times New Roman" w:hAnsi="Times New Roman" w:eastAsia="Times New Roman" w:cs="Times New Roman"/>
                <w:b w:val="0"/>
                <w:bCs w:val="0"/>
                <w:i w:val="0"/>
                <w:iCs w:val="0"/>
                <w:smallCaps w:val="0"/>
                <w:color w:val="000000"/>
                <w:kern w:val="0"/>
                <w:sz w:val="24"/>
              </w:rPr>
            </w:pPr>
          </w:p>
        </w:tc>
      </w:tr>
      <w:tr w14:paraId="7083F82E">
        <w:tblPrEx>
          <w:tblCellMar>
            <w:top w:w="15" w:type="dxa"/>
            <w:left w:w="15" w:type="dxa"/>
            <w:bottom w:w="15" w:type="dxa"/>
            <w:right w:w="15" w:type="dxa"/>
          </w:tblCellMar>
        </w:tblPrEx>
        <w:trPr>
          <w:trHeight w:val="497"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26F27BD">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xml:space="preserve">   </w:t>
            </w:r>
            <w:r>
              <w:rPr>
                <w:rFonts w:ascii="宋体" w:hAnsi="宋体" w:eastAsia="宋体" w:cs="宋体"/>
                <w:b w:val="0"/>
                <w:bCs w:val="0"/>
                <w:i w:val="0"/>
                <w:iCs w:val="0"/>
                <w:smallCaps w:val="0"/>
                <w:color w:val="000000"/>
                <w:kern w:val="0"/>
                <w:sz w:val="24"/>
              </w:rPr>
              <w:t>政府会计准则制度</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5AB895A">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2</w:t>
            </w: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9C237A1">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0245F21">
            <w:pPr>
              <w:widowControl/>
              <w:jc w:val="left"/>
              <w:rPr>
                <w:rFonts w:ascii="Times New Roman" w:hAnsi="Times New Roman" w:eastAsia="Times New Roman" w:cs="Times New Roman"/>
                <w:b w:val="0"/>
                <w:bCs w:val="0"/>
                <w:i w:val="0"/>
                <w:iCs w:val="0"/>
                <w:smallCaps w:val="0"/>
                <w:color w:val="000000"/>
                <w:kern w:val="0"/>
                <w:sz w:val="24"/>
              </w:rPr>
            </w:pPr>
          </w:p>
        </w:tc>
      </w:tr>
      <w:tr w14:paraId="20CFD1CB">
        <w:tblPrEx>
          <w:tblCellMar>
            <w:top w:w="15" w:type="dxa"/>
            <w:left w:w="15" w:type="dxa"/>
            <w:bottom w:w="15" w:type="dxa"/>
            <w:right w:w="15" w:type="dxa"/>
          </w:tblCellMar>
        </w:tblPrEx>
        <w:trPr>
          <w:trHeight w:val="455"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C0791B8">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w:t>
            </w:r>
            <w:r>
              <w:rPr>
                <w:rFonts w:ascii="宋体" w:hAnsi="宋体" w:eastAsia="宋体" w:cs="宋体"/>
                <w:b w:val="0"/>
                <w:bCs w:val="0"/>
                <w:i w:val="0"/>
                <w:iCs w:val="0"/>
                <w:smallCaps w:val="0"/>
                <w:color w:val="000000"/>
                <w:kern w:val="0"/>
                <w:sz w:val="24"/>
              </w:rPr>
              <w:t>企业会计准则</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91E175B">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5B9856A">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36E97C2">
            <w:pPr>
              <w:widowControl/>
              <w:jc w:val="left"/>
              <w:rPr>
                <w:rFonts w:ascii="Times New Roman" w:hAnsi="Times New Roman" w:eastAsia="Times New Roman" w:cs="Times New Roman"/>
                <w:b w:val="0"/>
                <w:bCs w:val="0"/>
                <w:i w:val="0"/>
                <w:iCs w:val="0"/>
                <w:smallCaps w:val="0"/>
                <w:color w:val="000000"/>
                <w:kern w:val="0"/>
                <w:sz w:val="24"/>
              </w:rPr>
            </w:pPr>
          </w:p>
        </w:tc>
      </w:tr>
      <w:tr w14:paraId="356DE08D">
        <w:tblPrEx>
          <w:tblCellMar>
            <w:top w:w="15" w:type="dxa"/>
            <w:left w:w="15" w:type="dxa"/>
            <w:bottom w:w="15" w:type="dxa"/>
            <w:right w:w="15" w:type="dxa"/>
          </w:tblCellMar>
        </w:tblPrEx>
        <w:trPr>
          <w:trHeight w:val="447"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4E54D660">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xml:space="preserve">    </w:t>
            </w:r>
            <w:r>
              <w:rPr>
                <w:rFonts w:ascii="宋体" w:hAnsi="宋体" w:eastAsia="宋体" w:cs="宋体"/>
                <w:b w:val="0"/>
                <w:bCs w:val="0"/>
                <w:i w:val="0"/>
                <w:iCs w:val="0"/>
                <w:smallCaps w:val="0"/>
                <w:color w:val="000000"/>
                <w:kern w:val="0"/>
                <w:sz w:val="24"/>
              </w:rPr>
              <w:t>小企业会计准则</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A8CC1C2">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6506CBE">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09DCEA6">
            <w:pPr>
              <w:widowControl/>
              <w:jc w:val="left"/>
              <w:rPr>
                <w:rFonts w:ascii="Times New Roman" w:hAnsi="Times New Roman" w:eastAsia="Times New Roman" w:cs="Times New Roman"/>
                <w:b w:val="0"/>
                <w:bCs w:val="0"/>
                <w:i w:val="0"/>
                <w:iCs w:val="0"/>
                <w:smallCaps w:val="0"/>
                <w:color w:val="000000"/>
                <w:kern w:val="0"/>
                <w:sz w:val="24"/>
              </w:rPr>
            </w:pPr>
          </w:p>
        </w:tc>
      </w:tr>
      <w:tr w14:paraId="0D6A08FC">
        <w:tblPrEx>
          <w:tblCellMar>
            <w:top w:w="15" w:type="dxa"/>
            <w:left w:w="15" w:type="dxa"/>
            <w:bottom w:w="15" w:type="dxa"/>
            <w:right w:w="15" w:type="dxa"/>
          </w:tblCellMar>
        </w:tblPrEx>
        <w:trPr>
          <w:trHeight w:val="735"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2EB9811">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xml:space="preserve">    </w:t>
            </w:r>
            <w:r>
              <w:rPr>
                <w:rFonts w:ascii="宋体" w:hAnsi="宋体" w:eastAsia="宋体" w:cs="宋体"/>
                <w:b w:val="0"/>
                <w:bCs w:val="0"/>
                <w:i w:val="0"/>
                <w:iCs w:val="0"/>
                <w:smallCaps w:val="0"/>
                <w:color w:val="000000"/>
                <w:kern w:val="0"/>
                <w:sz w:val="24"/>
              </w:rPr>
              <w:t>民间非营利组织会计制度</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C0455D8">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39A0997">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3E30577">
            <w:pPr>
              <w:widowControl/>
              <w:jc w:val="left"/>
              <w:rPr>
                <w:rFonts w:ascii="Times New Roman" w:hAnsi="Times New Roman" w:eastAsia="Times New Roman" w:cs="Times New Roman"/>
                <w:b w:val="0"/>
                <w:bCs w:val="0"/>
                <w:i w:val="0"/>
                <w:iCs w:val="0"/>
                <w:smallCaps w:val="0"/>
                <w:color w:val="000000"/>
                <w:kern w:val="0"/>
                <w:sz w:val="24"/>
              </w:rPr>
            </w:pPr>
          </w:p>
        </w:tc>
      </w:tr>
      <w:tr w14:paraId="37A1FD4A">
        <w:tblPrEx>
          <w:tblCellMar>
            <w:top w:w="15" w:type="dxa"/>
            <w:left w:w="15" w:type="dxa"/>
            <w:bottom w:w="15" w:type="dxa"/>
            <w:right w:w="15" w:type="dxa"/>
          </w:tblCellMar>
        </w:tblPrEx>
        <w:trPr>
          <w:trHeight w:val="647"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1EA359B">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xml:space="preserve">    </w:t>
            </w:r>
            <w:r>
              <w:rPr>
                <w:rFonts w:ascii="宋体" w:hAnsi="宋体" w:eastAsia="宋体" w:cs="宋体"/>
                <w:b w:val="0"/>
                <w:bCs w:val="0"/>
                <w:i w:val="0"/>
                <w:iCs w:val="0"/>
                <w:smallCaps w:val="0"/>
                <w:color w:val="000000"/>
                <w:kern w:val="0"/>
                <w:sz w:val="24"/>
              </w:rPr>
              <w:t>军工科研事业单位会计制度</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468C2272">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BB550EB">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2A11A25">
            <w:pPr>
              <w:widowControl/>
              <w:jc w:val="left"/>
              <w:rPr>
                <w:rFonts w:ascii="Times New Roman" w:hAnsi="Times New Roman" w:eastAsia="Times New Roman" w:cs="Times New Roman"/>
                <w:b w:val="0"/>
                <w:bCs w:val="0"/>
                <w:i w:val="0"/>
                <w:iCs w:val="0"/>
                <w:smallCaps w:val="0"/>
                <w:color w:val="000000"/>
                <w:kern w:val="0"/>
                <w:sz w:val="24"/>
              </w:rPr>
            </w:pPr>
          </w:p>
        </w:tc>
      </w:tr>
      <w:tr w14:paraId="64C26574">
        <w:tblPrEx>
          <w:tblCellMar>
            <w:top w:w="15" w:type="dxa"/>
            <w:left w:w="15" w:type="dxa"/>
            <w:bottom w:w="15" w:type="dxa"/>
            <w:right w:w="15" w:type="dxa"/>
          </w:tblCellMar>
        </w:tblPrEx>
        <w:trPr>
          <w:trHeight w:val="502"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3EAC011">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三、按单位预算级次</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18BBBBA">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2</w:t>
            </w: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1333065">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B845264">
            <w:pPr>
              <w:widowControl/>
              <w:jc w:val="left"/>
              <w:rPr>
                <w:rFonts w:ascii="Times New Roman" w:hAnsi="Times New Roman" w:eastAsia="Times New Roman" w:cs="Times New Roman"/>
                <w:b w:val="0"/>
                <w:bCs w:val="0"/>
                <w:i w:val="0"/>
                <w:iCs w:val="0"/>
                <w:smallCaps w:val="0"/>
                <w:color w:val="000000"/>
                <w:kern w:val="0"/>
                <w:sz w:val="24"/>
              </w:rPr>
            </w:pPr>
          </w:p>
        </w:tc>
      </w:tr>
      <w:tr w14:paraId="047EC44B">
        <w:tblPrEx>
          <w:tblCellMar>
            <w:top w:w="15" w:type="dxa"/>
            <w:left w:w="15" w:type="dxa"/>
            <w:bottom w:w="15" w:type="dxa"/>
            <w:right w:w="15" w:type="dxa"/>
          </w:tblCellMar>
        </w:tblPrEx>
        <w:trPr>
          <w:trHeight w:val="368"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4C957FA5">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xml:space="preserve">    </w:t>
            </w:r>
            <w:r>
              <w:rPr>
                <w:rFonts w:ascii="宋体" w:hAnsi="宋体" w:eastAsia="宋体" w:cs="宋体"/>
                <w:b w:val="0"/>
                <w:bCs w:val="0"/>
                <w:i w:val="0"/>
                <w:iCs w:val="0"/>
                <w:smallCaps w:val="0"/>
                <w:color w:val="000000"/>
                <w:kern w:val="0"/>
                <w:sz w:val="24"/>
              </w:rPr>
              <w:t>一级预算单位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25843A5">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2</w:t>
            </w: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C78D781">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3378A00">
            <w:pPr>
              <w:widowControl/>
              <w:jc w:val="left"/>
              <w:rPr>
                <w:rFonts w:ascii="Times New Roman" w:hAnsi="Times New Roman" w:eastAsia="Times New Roman" w:cs="Times New Roman"/>
                <w:b w:val="0"/>
                <w:bCs w:val="0"/>
                <w:i w:val="0"/>
                <w:iCs w:val="0"/>
                <w:smallCaps w:val="0"/>
                <w:color w:val="000000"/>
                <w:kern w:val="0"/>
                <w:sz w:val="24"/>
              </w:rPr>
            </w:pPr>
          </w:p>
        </w:tc>
      </w:tr>
      <w:tr w14:paraId="464C31C1">
        <w:tblPrEx>
          <w:tblCellMar>
            <w:top w:w="15" w:type="dxa"/>
            <w:left w:w="15" w:type="dxa"/>
            <w:bottom w:w="15" w:type="dxa"/>
            <w:right w:w="15" w:type="dxa"/>
          </w:tblCellMar>
        </w:tblPrEx>
        <w:trPr>
          <w:trHeight w:val="510"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409937B4">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w:t>
            </w:r>
            <w:r>
              <w:rPr>
                <w:rFonts w:hint="eastAsia" w:cs="Times New Roman"/>
                <w:b w:val="0"/>
                <w:bCs w:val="0"/>
                <w:i w:val="0"/>
                <w:iCs w:val="0"/>
                <w:smallCaps w:val="0"/>
                <w:color w:val="000000"/>
                <w:kern w:val="0"/>
                <w:sz w:val="24"/>
                <w:lang w:val="en-US" w:eastAsia="zh-CN"/>
              </w:rPr>
              <w:t xml:space="preserve"> </w:t>
            </w:r>
            <w:r>
              <w:rPr>
                <w:rFonts w:ascii="宋体" w:hAnsi="宋体" w:eastAsia="宋体" w:cs="宋体"/>
                <w:b w:val="0"/>
                <w:bCs w:val="0"/>
                <w:i w:val="0"/>
                <w:iCs w:val="0"/>
                <w:smallCaps w:val="0"/>
                <w:color w:val="000000"/>
                <w:kern w:val="0"/>
                <w:sz w:val="24"/>
              </w:rPr>
              <w:t>二级预算单位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4595AB1D">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4EBF511D">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8B9FEAC">
            <w:pPr>
              <w:widowControl/>
              <w:jc w:val="left"/>
              <w:rPr>
                <w:rFonts w:ascii="Times New Roman" w:hAnsi="Times New Roman" w:eastAsia="Times New Roman" w:cs="Times New Roman"/>
                <w:b w:val="0"/>
                <w:bCs w:val="0"/>
                <w:i w:val="0"/>
                <w:iCs w:val="0"/>
                <w:smallCaps w:val="0"/>
                <w:color w:val="000000"/>
                <w:kern w:val="0"/>
                <w:sz w:val="24"/>
              </w:rPr>
            </w:pPr>
          </w:p>
        </w:tc>
      </w:tr>
      <w:tr w14:paraId="0E98F966">
        <w:tblPrEx>
          <w:tblCellMar>
            <w:top w:w="15" w:type="dxa"/>
            <w:left w:w="15" w:type="dxa"/>
            <w:bottom w:w="15" w:type="dxa"/>
            <w:right w:w="15" w:type="dxa"/>
          </w:tblCellMar>
        </w:tblPrEx>
        <w:trPr>
          <w:trHeight w:val="372"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A54E6D2">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w:t>
            </w:r>
            <w:r>
              <w:rPr>
                <w:rFonts w:hint="eastAsia" w:cs="Times New Roman"/>
                <w:b w:val="0"/>
                <w:bCs w:val="0"/>
                <w:i w:val="0"/>
                <w:iCs w:val="0"/>
                <w:smallCaps w:val="0"/>
                <w:color w:val="000000"/>
                <w:kern w:val="0"/>
                <w:sz w:val="24"/>
                <w:lang w:val="en-US" w:eastAsia="zh-CN"/>
              </w:rPr>
              <w:t xml:space="preserve"> </w:t>
            </w:r>
            <w:r>
              <w:rPr>
                <w:rFonts w:ascii="宋体" w:hAnsi="宋体" w:eastAsia="宋体" w:cs="宋体"/>
                <w:b w:val="0"/>
                <w:bCs w:val="0"/>
                <w:i w:val="0"/>
                <w:iCs w:val="0"/>
                <w:smallCaps w:val="0"/>
                <w:color w:val="000000"/>
                <w:kern w:val="0"/>
                <w:sz w:val="24"/>
              </w:rPr>
              <w:t>三级预算单位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67666C8">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ED7C399">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305155E">
            <w:pPr>
              <w:widowControl/>
              <w:jc w:val="left"/>
              <w:rPr>
                <w:rFonts w:ascii="Times New Roman" w:hAnsi="Times New Roman" w:eastAsia="Times New Roman" w:cs="Times New Roman"/>
                <w:b w:val="0"/>
                <w:bCs w:val="0"/>
                <w:i w:val="0"/>
                <w:iCs w:val="0"/>
                <w:smallCaps w:val="0"/>
                <w:color w:val="000000"/>
                <w:kern w:val="0"/>
                <w:sz w:val="24"/>
              </w:rPr>
            </w:pPr>
          </w:p>
        </w:tc>
      </w:tr>
      <w:tr w14:paraId="12624953">
        <w:tblPrEx>
          <w:tblCellMar>
            <w:top w:w="15" w:type="dxa"/>
            <w:left w:w="15" w:type="dxa"/>
            <w:bottom w:w="15" w:type="dxa"/>
            <w:right w:w="15" w:type="dxa"/>
          </w:tblCellMar>
        </w:tblPrEx>
        <w:trPr>
          <w:trHeight w:val="429" w:hRule="atLeast"/>
          <w:jc w:val="center"/>
        </w:trPr>
        <w:tc>
          <w:tcPr>
            <w:tcW w:w="1027"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0FEDC97">
            <w:pPr>
              <w:widowControl/>
              <w:jc w:val="left"/>
              <w:rPr>
                <w:rFonts w:ascii="Times New Roman" w:hAnsi="Times New Roman" w:eastAsia="Times New Roman" w:cs="Times New Roman"/>
                <w:b w:val="0"/>
                <w:bCs w:val="0"/>
                <w:i w:val="0"/>
                <w:iCs w:val="0"/>
                <w:smallCaps w:val="0"/>
                <w:color w:val="000000"/>
                <w:kern w:val="0"/>
                <w:sz w:val="24"/>
              </w:rPr>
            </w:pPr>
            <w:r>
              <w:rPr>
                <w:rFonts w:ascii="Times New Roman" w:hAnsi="Times New Roman" w:eastAsia="Times New Roman" w:cs="Times New Roman"/>
                <w:b w:val="0"/>
                <w:bCs w:val="0"/>
                <w:i w:val="0"/>
                <w:iCs w:val="0"/>
                <w:smallCaps w:val="0"/>
                <w:color w:val="000000"/>
                <w:kern w:val="0"/>
                <w:sz w:val="24"/>
              </w:rPr>
              <w:t xml:space="preserve">    </w:t>
            </w:r>
            <w:r>
              <w:rPr>
                <w:rFonts w:ascii="宋体" w:hAnsi="宋体" w:eastAsia="宋体" w:cs="宋体"/>
                <w:b w:val="0"/>
                <w:bCs w:val="0"/>
                <w:i w:val="0"/>
                <w:iCs w:val="0"/>
                <w:smallCaps w:val="0"/>
                <w:color w:val="000000"/>
                <w:kern w:val="0"/>
                <w:sz w:val="24"/>
              </w:rPr>
              <w:t>四级预算单位</w:t>
            </w:r>
          </w:p>
        </w:tc>
        <w:tc>
          <w:tcPr>
            <w:tcW w:w="668"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7F88EE1">
            <w:pPr>
              <w:widowControl/>
              <w:jc w:val="left"/>
              <w:rPr>
                <w:rFonts w:ascii="Times New Roman" w:hAnsi="Times New Roman" w:eastAsia="Times New Roman" w:cs="Times New Roman"/>
                <w:b w:val="0"/>
                <w:bCs w:val="0"/>
                <w:i w:val="0"/>
                <w:iCs w:val="0"/>
                <w:smallCaps w:val="0"/>
                <w:color w:val="000000"/>
                <w:kern w:val="0"/>
                <w:sz w:val="24"/>
              </w:rPr>
            </w:pPr>
          </w:p>
        </w:tc>
        <w:tc>
          <w:tcPr>
            <w:tcW w:w="58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5747F1F">
            <w:pPr>
              <w:widowControl/>
              <w:jc w:val="left"/>
              <w:rPr>
                <w:rFonts w:ascii="Times New Roman" w:hAnsi="Times New Roman" w:eastAsia="Times New Roman" w:cs="Times New Roman"/>
                <w:b w:val="0"/>
                <w:bCs w:val="0"/>
                <w:i w:val="0"/>
                <w:iCs w:val="0"/>
                <w:smallCaps w:val="0"/>
                <w:color w:val="000000"/>
                <w:kern w:val="0"/>
                <w:sz w:val="24"/>
              </w:rPr>
            </w:pPr>
          </w:p>
        </w:tc>
        <w:tc>
          <w:tcPr>
            <w:tcW w:w="2722"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D65A6EC">
            <w:pPr>
              <w:widowControl/>
              <w:jc w:val="left"/>
              <w:rPr>
                <w:rFonts w:ascii="Times New Roman" w:hAnsi="Times New Roman" w:eastAsia="Times New Roman" w:cs="Times New Roman"/>
                <w:b w:val="0"/>
                <w:bCs w:val="0"/>
                <w:i w:val="0"/>
                <w:iCs w:val="0"/>
                <w:smallCaps w:val="0"/>
                <w:color w:val="000000"/>
                <w:kern w:val="0"/>
                <w:sz w:val="24"/>
              </w:rPr>
            </w:pPr>
          </w:p>
        </w:tc>
      </w:tr>
    </w:tbl>
    <w:p w14:paraId="25F19438">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宋体" w:hAnsi="宋体" w:eastAsia="宋体" w:cs="宋体"/>
          <w:kern w:val="0"/>
          <w:sz w:val="28"/>
          <w:szCs w:val="28"/>
        </w:rPr>
        <w:t>（二）部门录入户数说明。</w:t>
      </w:r>
    </w:p>
    <w:p w14:paraId="5D8F8269">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xml:space="preserve">    2024年度，本部门决算汇编户数共4个，比上年增减  </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个，分类说明如下：</w:t>
      </w:r>
    </w:p>
    <w:tbl>
      <w:tblPr>
        <w:tblStyle w:val="18"/>
        <w:tblW w:w="5000" w:type="pct"/>
        <w:tblInd w:w="3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038"/>
        <w:gridCol w:w="1245"/>
        <w:gridCol w:w="1288"/>
        <w:gridCol w:w="3212"/>
      </w:tblGrid>
      <w:tr w14:paraId="376CF66C">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45" w:hRule="atLeast"/>
          <w:tblHeader/>
        </w:trPr>
        <w:tc>
          <w:tcPr>
            <w:tcW w:w="2065" w:type="pct"/>
            <w:tcBorders>
              <w:bottom w:val="inset" w:color="808080" w:sz="6" w:space="0"/>
              <w:right w:val="inset" w:color="808080" w:sz="6" w:space="0"/>
            </w:tcBorders>
            <w:noWrap w:val="0"/>
            <w:tcMar>
              <w:top w:w="22" w:type="dxa"/>
              <w:left w:w="22" w:type="dxa"/>
              <w:bottom w:w="22" w:type="dxa"/>
              <w:right w:w="22" w:type="dxa"/>
            </w:tcMar>
            <w:vAlign w:val="center"/>
          </w:tcPr>
          <w:p w14:paraId="11F98067">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项目</w:t>
            </w:r>
          </w:p>
        </w:tc>
        <w:tc>
          <w:tcPr>
            <w:tcW w:w="639"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4ACEB5B0">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数量</w:t>
            </w:r>
          </w:p>
        </w:tc>
        <w:tc>
          <w:tcPr>
            <w:tcW w:w="644"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ED196F6">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比上年增减</w:t>
            </w:r>
          </w:p>
        </w:tc>
        <w:tc>
          <w:tcPr>
            <w:tcW w:w="1648" w:type="pct"/>
            <w:tcBorders>
              <w:left w:val="inset" w:color="808080" w:sz="6" w:space="0"/>
              <w:bottom w:val="inset" w:color="808080" w:sz="6" w:space="0"/>
            </w:tcBorders>
            <w:noWrap w:val="0"/>
            <w:tcMar>
              <w:top w:w="22" w:type="dxa"/>
              <w:left w:w="22" w:type="dxa"/>
              <w:bottom w:w="22" w:type="dxa"/>
              <w:right w:w="22" w:type="dxa"/>
            </w:tcMar>
            <w:vAlign w:val="center"/>
          </w:tcPr>
          <w:p w14:paraId="2200BCCD">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变动原因说明</w:t>
            </w:r>
          </w:p>
        </w:tc>
      </w:tr>
      <w:tr w14:paraId="35BCD944">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54" w:hRule="atLeast"/>
        </w:trPr>
        <w:tc>
          <w:tcPr>
            <w:tcW w:w="2065"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C249D0B">
            <w:pPr>
              <w:widowControl/>
              <w:jc w:val="center"/>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合</w:t>
            </w:r>
            <w:r>
              <w:rPr>
                <w:rFonts w:ascii="Times New Roman" w:hAnsi="Times New Roman" w:eastAsia="Times New Roman" w:cs="Times New Roman"/>
                <w:b w:val="0"/>
                <w:bCs w:val="0"/>
                <w:i w:val="0"/>
                <w:iCs w:val="0"/>
                <w:smallCaps w:val="0"/>
                <w:color w:val="000000"/>
                <w:kern w:val="0"/>
                <w:sz w:val="24"/>
              </w:rPr>
              <w:t>       </w:t>
            </w:r>
            <w:r>
              <w:rPr>
                <w:rFonts w:ascii="宋体" w:hAnsi="宋体" w:eastAsia="宋体" w:cs="宋体"/>
                <w:b w:val="0"/>
                <w:bCs w:val="0"/>
                <w:i w:val="0"/>
                <w:iCs w:val="0"/>
                <w:smallCaps w:val="0"/>
                <w:color w:val="000000"/>
                <w:kern w:val="0"/>
                <w:sz w:val="24"/>
              </w:rPr>
              <w:t>计</w:t>
            </w:r>
          </w:p>
        </w:tc>
        <w:tc>
          <w:tcPr>
            <w:tcW w:w="639"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8C2C3CC">
            <w:pPr>
              <w:widowControl/>
              <w:jc w:val="center"/>
              <w:rPr>
                <w:rFonts w:ascii="Times New Roman" w:hAnsi="Times New Roman" w:eastAsia="Times New Roman" w:cs="Times New Roman"/>
                <w:b w:val="0"/>
                <w:bCs w:val="0"/>
                <w:i w:val="0"/>
                <w:iCs w:val="0"/>
                <w:smallCaps w:val="0"/>
                <w:color w:val="000000"/>
                <w:kern w:val="0"/>
                <w:sz w:val="24"/>
              </w:rPr>
            </w:pPr>
          </w:p>
        </w:tc>
        <w:tc>
          <w:tcPr>
            <w:tcW w:w="644"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53A4342">
            <w:pPr>
              <w:widowControl/>
              <w:jc w:val="center"/>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37AEAF84">
            <w:pPr>
              <w:widowControl/>
              <w:jc w:val="center"/>
              <w:rPr>
                <w:rFonts w:ascii="Times New Roman" w:hAnsi="Times New Roman" w:eastAsia="Times New Roman" w:cs="Times New Roman"/>
                <w:b w:val="0"/>
                <w:bCs w:val="0"/>
                <w:i w:val="0"/>
                <w:iCs w:val="0"/>
                <w:smallCaps w:val="0"/>
                <w:color w:val="000000"/>
                <w:kern w:val="0"/>
                <w:sz w:val="24"/>
              </w:rPr>
            </w:pPr>
          </w:p>
        </w:tc>
      </w:tr>
      <w:tr w14:paraId="71747F02">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38" w:hRule="atLeast"/>
        </w:trPr>
        <w:tc>
          <w:tcPr>
            <w:tcW w:w="2065"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650F8AF">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一、单户表</w:t>
            </w:r>
          </w:p>
        </w:tc>
        <w:tc>
          <w:tcPr>
            <w:tcW w:w="639"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813D726">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2</w:t>
            </w:r>
          </w:p>
        </w:tc>
        <w:tc>
          <w:tcPr>
            <w:tcW w:w="644"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F68EC2B">
            <w:pPr>
              <w:widowControl/>
              <w:jc w:val="left"/>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186FF611">
            <w:pPr>
              <w:widowControl/>
              <w:jc w:val="left"/>
              <w:rPr>
                <w:rFonts w:ascii="Times New Roman" w:hAnsi="Times New Roman" w:eastAsia="Times New Roman" w:cs="Times New Roman"/>
                <w:b w:val="0"/>
                <w:bCs w:val="0"/>
                <w:i w:val="0"/>
                <w:iCs w:val="0"/>
                <w:smallCaps w:val="0"/>
                <w:color w:val="000000"/>
                <w:kern w:val="0"/>
                <w:sz w:val="24"/>
              </w:rPr>
            </w:pPr>
          </w:p>
        </w:tc>
      </w:tr>
      <w:tr w14:paraId="46973769">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30" w:hRule="atLeast"/>
        </w:trPr>
        <w:tc>
          <w:tcPr>
            <w:tcW w:w="2065"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0785496">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二、行政单位汇总录入表</w:t>
            </w:r>
          </w:p>
        </w:tc>
        <w:tc>
          <w:tcPr>
            <w:tcW w:w="639"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9A2A6C3">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1</w:t>
            </w:r>
          </w:p>
        </w:tc>
        <w:tc>
          <w:tcPr>
            <w:tcW w:w="644"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8321FC9">
            <w:pPr>
              <w:widowControl/>
              <w:jc w:val="left"/>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42D3A43C">
            <w:pPr>
              <w:widowControl/>
              <w:jc w:val="left"/>
              <w:rPr>
                <w:rFonts w:ascii="Times New Roman" w:hAnsi="Times New Roman" w:eastAsia="Times New Roman" w:cs="Times New Roman"/>
                <w:b w:val="0"/>
                <w:bCs w:val="0"/>
                <w:i w:val="0"/>
                <w:iCs w:val="0"/>
                <w:smallCaps w:val="0"/>
                <w:color w:val="000000"/>
                <w:kern w:val="0"/>
                <w:sz w:val="24"/>
              </w:rPr>
            </w:pPr>
          </w:p>
        </w:tc>
      </w:tr>
      <w:tr w14:paraId="5B8E51BB">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47" w:hRule="atLeast"/>
        </w:trPr>
        <w:tc>
          <w:tcPr>
            <w:tcW w:w="2065"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448EF814">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三、事业单位汇总录入表</w:t>
            </w:r>
          </w:p>
        </w:tc>
        <w:tc>
          <w:tcPr>
            <w:tcW w:w="639"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2EB759A">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1</w:t>
            </w:r>
          </w:p>
        </w:tc>
        <w:tc>
          <w:tcPr>
            <w:tcW w:w="644"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B26EF43">
            <w:pPr>
              <w:widowControl/>
              <w:jc w:val="left"/>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7325D3BE">
            <w:pPr>
              <w:widowControl/>
              <w:jc w:val="left"/>
              <w:rPr>
                <w:rFonts w:ascii="Times New Roman" w:hAnsi="Times New Roman" w:eastAsia="Times New Roman" w:cs="Times New Roman"/>
                <w:b w:val="0"/>
                <w:bCs w:val="0"/>
                <w:i w:val="0"/>
                <w:iCs w:val="0"/>
                <w:smallCaps w:val="0"/>
                <w:color w:val="000000"/>
                <w:kern w:val="0"/>
                <w:sz w:val="24"/>
              </w:rPr>
            </w:pPr>
          </w:p>
        </w:tc>
      </w:tr>
      <w:tr w14:paraId="79459566">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39" w:hRule="atLeast"/>
        </w:trPr>
        <w:tc>
          <w:tcPr>
            <w:tcW w:w="2065"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8FA5932">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四、经费自理事业单位汇总录入表</w:t>
            </w:r>
          </w:p>
        </w:tc>
        <w:tc>
          <w:tcPr>
            <w:tcW w:w="639"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C588B74">
            <w:pPr>
              <w:widowControl/>
              <w:jc w:val="left"/>
              <w:rPr>
                <w:rFonts w:ascii="Times New Roman" w:hAnsi="Times New Roman" w:eastAsia="Times New Roman" w:cs="Times New Roman"/>
                <w:b w:val="0"/>
                <w:bCs w:val="0"/>
                <w:i w:val="0"/>
                <w:iCs w:val="0"/>
                <w:smallCaps w:val="0"/>
                <w:color w:val="000000"/>
                <w:kern w:val="0"/>
                <w:sz w:val="24"/>
              </w:rPr>
            </w:pPr>
          </w:p>
        </w:tc>
        <w:tc>
          <w:tcPr>
            <w:tcW w:w="644"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5BDE1D4">
            <w:pPr>
              <w:widowControl/>
              <w:jc w:val="left"/>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49C9E8C5">
            <w:pPr>
              <w:widowControl/>
              <w:jc w:val="left"/>
              <w:rPr>
                <w:rFonts w:ascii="Times New Roman" w:hAnsi="Times New Roman" w:eastAsia="Times New Roman" w:cs="Times New Roman"/>
                <w:b w:val="0"/>
                <w:bCs w:val="0"/>
                <w:i w:val="0"/>
                <w:iCs w:val="0"/>
                <w:smallCaps w:val="0"/>
                <w:color w:val="000000"/>
                <w:kern w:val="0"/>
                <w:sz w:val="24"/>
              </w:rPr>
            </w:pPr>
          </w:p>
        </w:tc>
      </w:tr>
      <w:tr w14:paraId="1191568B">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71" w:hRule="atLeast"/>
        </w:trPr>
        <w:tc>
          <w:tcPr>
            <w:tcW w:w="2065"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46980472">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五、乡镇汇总录入表</w:t>
            </w:r>
          </w:p>
        </w:tc>
        <w:tc>
          <w:tcPr>
            <w:tcW w:w="639"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3420E15">
            <w:pPr>
              <w:widowControl/>
              <w:jc w:val="left"/>
              <w:rPr>
                <w:rFonts w:ascii="Times New Roman" w:hAnsi="Times New Roman" w:eastAsia="Times New Roman" w:cs="Times New Roman"/>
                <w:b w:val="0"/>
                <w:bCs w:val="0"/>
                <w:i w:val="0"/>
                <w:iCs w:val="0"/>
                <w:smallCaps w:val="0"/>
                <w:color w:val="000000"/>
                <w:kern w:val="0"/>
                <w:sz w:val="24"/>
              </w:rPr>
            </w:pPr>
          </w:p>
        </w:tc>
        <w:tc>
          <w:tcPr>
            <w:tcW w:w="644"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E723D15">
            <w:pPr>
              <w:widowControl/>
              <w:jc w:val="left"/>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10FEB643">
            <w:pPr>
              <w:widowControl/>
              <w:jc w:val="left"/>
              <w:rPr>
                <w:rFonts w:ascii="Times New Roman" w:hAnsi="Times New Roman" w:eastAsia="Times New Roman" w:cs="Times New Roman"/>
                <w:b w:val="0"/>
                <w:bCs w:val="0"/>
                <w:i w:val="0"/>
                <w:iCs w:val="0"/>
                <w:smallCaps w:val="0"/>
                <w:color w:val="000000"/>
                <w:kern w:val="0"/>
                <w:sz w:val="24"/>
              </w:rPr>
            </w:pPr>
          </w:p>
        </w:tc>
      </w:tr>
      <w:tr w14:paraId="6CA6F42B">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3" w:hRule="atLeast"/>
        </w:trPr>
        <w:tc>
          <w:tcPr>
            <w:tcW w:w="2065"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E1B6143">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六、其他单位汇总录入表</w:t>
            </w:r>
          </w:p>
        </w:tc>
        <w:tc>
          <w:tcPr>
            <w:tcW w:w="639"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1D04A05">
            <w:pPr>
              <w:widowControl/>
              <w:jc w:val="left"/>
              <w:rPr>
                <w:rFonts w:ascii="Times New Roman" w:hAnsi="Times New Roman" w:eastAsia="Times New Roman" w:cs="Times New Roman"/>
                <w:b w:val="0"/>
                <w:bCs w:val="0"/>
                <w:i w:val="0"/>
                <w:iCs w:val="0"/>
                <w:smallCaps w:val="0"/>
                <w:color w:val="000000"/>
                <w:kern w:val="0"/>
                <w:sz w:val="24"/>
              </w:rPr>
            </w:pPr>
          </w:p>
        </w:tc>
        <w:tc>
          <w:tcPr>
            <w:tcW w:w="644"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D14E61F">
            <w:pPr>
              <w:widowControl/>
              <w:jc w:val="left"/>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1E12C670">
            <w:pPr>
              <w:widowControl/>
              <w:jc w:val="left"/>
              <w:rPr>
                <w:rFonts w:ascii="Times New Roman" w:hAnsi="Times New Roman" w:eastAsia="Times New Roman" w:cs="Times New Roman"/>
                <w:b w:val="0"/>
                <w:bCs w:val="0"/>
                <w:i w:val="0"/>
                <w:iCs w:val="0"/>
                <w:smallCaps w:val="0"/>
                <w:color w:val="000000"/>
                <w:kern w:val="0"/>
                <w:sz w:val="24"/>
              </w:rPr>
            </w:pPr>
          </w:p>
        </w:tc>
      </w:tr>
      <w:tr w14:paraId="7C82A06C">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30" w:hRule="atLeast"/>
        </w:trPr>
        <w:tc>
          <w:tcPr>
            <w:tcW w:w="2065"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B12396B">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七、经费差额表</w:t>
            </w:r>
          </w:p>
        </w:tc>
        <w:tc>
          <w:tcPr>
            <w:tcW w:w="639"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3B57D51">
            <w:pPr>
              <w:widowControl/>
              <w:jc w:val="left"/>
              <w:rPr>
                <w:rFonts w:ascii="Times New Roman" w:hAnsi="Times New Roman" w:eastAsia="Times New Roman" w:cs="Times New Roman"/>
                <w:b w:val="0"/>
                <w:bCs w:val="0"/>
                <w:i w:val="0"/>
                <w:iCs w:val="0"/>
                <w:smallCaps w:val="0"/>
                <w:color w:val="000000"/>
                <w:kern w:val="0"/>
                <w:sz w:val="24"/>
              </w:rPr>
            </w:pPr>
          </w:p>
        </w:tc>
        <w:tc>
          <w:tcPr>
            <w:tcW w:w="644"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9DDC5FE">
            <w:pPr>
              <w:widowControl/>
              <w:jc w:val="left"/>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06FEED93">
            <w:pPr>
              <w:widowControl/>
              <w:jc w:val="left"/>
              <w:rPr>
                <w:rFonts w:ascii="Times New Roman" w:hAnsi="Times New Roman" w:eastAsia="Times New Roman" w:cs="Times New Roman"/>
                <w:b w:val="0"/>
                <w:bCs w:val="0"/>
                <w:i w:val="0"/>
                <w:iCs w:val="0"/>
                <w:smallCaps w:val="0"/>
                <w:color w:val="000000"/>
                <w:kern w:val="0"/>
                <w:sz w:val="24"/>
              </w:rPr>
            </w:pPr>
          </w:p>
        </w:tc>
      </w:tr>
      <w:tr w14:paraId="23A5C81C">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17" w:hRule="atLeast"/>
        </w:trPr>
        <w:tc>
          <w:tcPr>
            <w:tcW w:w="2065"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BFE1ECA">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八、调整表</w:t>
            </w:r>
          </w:p>
        </w:tc>
        <w:tc>
          <w:tcPr>
            <w:tcW w:w="639"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B4F9171">
            <w:pPr>
              <w:widowControl/>
              <w:jc w:val="left"/>
              <w:rPr>
                <w:rFonts w:ascii="Times New Roman" w:hAnsi="Times New Roman" w:eastAsia="Times New Roman" w:cs="Times New Roman"/>
                <w:b w:val="0"/>
                <w:bCs w:val="0"/>
                <w:i w:val="0"/>
                <w:iCs w:val="0"/>
                <w:smallCaps w:val="0"/>
                <w:color w:val="000000"/>
                <w:kern w:val="0"/>
                <w:sz w:val="24"/>
              </w:rPr>
            </w:pPr>
          </w:p>
        </w:tc>
        <w:tc>
          <w:tcPr>
            <w:tcW w:w="644"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2AF81E4">
            <w:pPr>
              <w:widowControl/>
              <w:jc w:val="left"/>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3BC7138B">
            <w:pPr>
              <w:widowControl/>
              <w:jc w:val="left"/>
              <w:rPr>
                <w:rFonts w:ascii="Times New Roman" w:hAnsi="Times New Roman" w:eastAsia="Times New Roman" w:cs="Times New Roman"/>
                <w:b w:val="0"/>
                <w:bCs w:val="0"/>
                <w:i w:val="0"/>
                <w:iCs w:val="0"/>
                <w:smallCaps w:val="0"/>
                <w:color w:val="000000"/>
                <w:kern w:val="0"/>
                <w:sz w:val="24"/>
              </w:rPr>
            </w:pPr>
          </w:p>
        </w:tc>
      </w:tr>
      <w:tr w14:paraId="78DCBD2A">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41" w:hRule="atLeast"/>
        </w:trPr>
        <w:tc>
          <w:tcPr>
            <w:tcW w:w="2065" w:type="pct"/>
            <w:tcBorders>
              <w:top w:val="inset" w:color="808080" w:sz="6" w:space="0"/>
              <w:right w:val="inset" w:color="808080" w:sz="6" w:space="0"/>
            </w:tcBorders>
            <w:noWrap w:val="0"/>
            <w:tcMar>
              <w:top w:w="22" w:type="dxa"/>
              <w:left w:w="22" w:type="dxa"/>
              <w:bottom w:w="22" w:type="dxa"/>
              <w:right w:w="22" w:type="dxa"/>
            </w:tcMar>
            <w:vAlign w:val="center"/>
          </w:tcPr>
          <w:p w14:paraId="78C8F4FA">
            <w:pPr>
              <w:widowControl/>
              <w:jc w:val="left"/>
              <w:rPr>
                <w:rFonts w:ascii="Times New Roman" w:hAnsi="Times New Roman" w:eastAsia="Times New Roman" w:cs="Times New Roman"/>
                <w:b w:val="0"/>
                <w:bCs w:val="0"/>
                <w:i w:val="0"/>
                <w:iCs w:val="0"/>
                <w:smallCaps w:val="0"/>
                <w:color w:val="000000"/>
                <w:kern w:val="0"/>
                <w:sz w:val="24"/>
              </w:rPr>
            </w:pPr>
            <w:r>
              <w:rPr>
                <w:rFonts w:ascii="宋体" w:hAnsi="宋体" w:eastAsia="宋体" w:cs="宋体"/>
                <w:b w:val="0"/>
                <w:bCs w:val="0"/>
                <w:i w:val="0"/>
                <w:iCs w:val="0"/>
                <w:smallCaps w:val="0"/>
                <w:color w:val="000000"/>
                <w:kern w:val="0"/>
                <w:sz w:val="24"/>
              </w:rPr>
              <w:t>九、叠加汇总表</w:t>
            </w:r>
          </w:p>
        </w:tc>
        <w:tc>
          <w:tcPr>
            <w:tcW w:w="639" w:type="pct"/>
            <w:tcBorders>
              <w:top w:val="inset" w:color="808080" w:sz="6" w:space="0"/>
              <w:left w:val="inset" w:color="808080" w:sz="6" w:space="0"/>
              <w:right w:val="inset" w:color="808080" w:sz="6" w:space="0"/>
            </w:tcBorders>
            <w:noWrap w:val="0"/>
            <w:tcMar>
              <w:top w:w="22" w:type="dxa"/>
              <w:left w:w="22" w:type="dxa"/>
              <w:bottom w:w="22" w:type="dxa"/>
              <w:right w:w="22" w:type="dxa"/>
            </w:tcMar>
            <w:vAlign w:val="center"/>
          </w:tcPr>
          <w:p w14:paraId="17FDBA21">
            <w:pPr>
              <w:widowControl/>
              <w:jc w:val="left"/>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1</w:t>
            </w:r>
          </w:p>
        </w:tc>
        <w:tc>
          <w:tcPr>
            <w:tcW w:w="644" w:type="pct"/>
            <w:tcBorders>
              <w:top w:val="inset" w:color="808080" w:sz="6" w:space="0"/>
              <w:left w:val="inset" w:color="808080" w:sz="6" w:space="0"/>
              <w:right w:val="inset" w:color="808080" w:sz="6" w:space="0"/>
            </w:tcBorders>
            <w:noWrap w:val="0"/>
            <w:tcMar>
              <w:top w:w="22" w:type="dxa"/>
              <w:left w:w="22" w:type="dxa"/>
              <w:bottom w:w="22" w:type="dxa"/>
              <w:right w:w="22" w:type="dxa"/>
            </w:tcMar>
            <w:vAlign w:val="center"/>
          </w:tcPr>
          <w:p w14:paraId="7E1DFB68">
            <w:pPr>
              <w:widowControl/>
              <w:jc w:val="left"/>
              <w:rPr>
                <w:rFonts w:ascii="Times New Roman" w:hAnsi="Times New Roman" w:eastAsia="Times New Roman" w:cs="Times New Roman"/>
                <w:b w:val="0"/>
                <w:bCs w:val="0"/>
                <w:i w:val="0"/>
                <w:iCs w:val="0"/>
                <w:smallCaps w:val="0"/>
                <w:color w:val="000000"/>
                <w:kern w:val="0"/>
                <w:sz w:val="24"/>
              </w:rPr>
            </w:pPr>
          </w:p>
        </w:tc>
        <w:tc>
          <w:tcPr>
            <w:tcW w:w="1648" w:type="pct"/>
            <w:tcBorders>
              <w:top w:val="inset" w:color="808080" w:sz="6" w:space="0"/>
              <w:left w:val="inset" w:color="808080" w:sz="6" w:space="0"/>
            </w:tcBorders>
            <w:noWrap w:val="0"/>
            <w:tcMar>
              <w:top w:w="22" w:type="dxa"/>
              <w:left w:w="22" w:type="dxa"/>
              <w:bottom w:w="22" w:type="dxa"/>
              <w:right w:w="22" w:type="dxa"/>
            </w:tcMar>
            <w:vAlign w:val="center"/>
          </w:tcPr>
          <w:p w14:paraId="5DEED6F1">
            <w:pPr>
              <w:widowControl/>
              <w:jc w:val="left"/>
              <w:rPr>
                <w:rFonts w:ascii="Times New Roman" w:hAnsi="Times New Roman" w:eastAsia="Times New Roman" w:cs="Times New Roman"/>
                <w:b w:val="0"/>
                <w:bCs w:val="0"/>
                <w:i w:val="0"/>
                <w:iCs w:val="0"/>
                <w:smallCaps w:val="0"/>
                <w:color w:val="000000"/>
                <w:kern w:val="0"/>
                <w:sz w:val="24"/>
              </w:rPr>
            </w:pPr>
          </w:p>
        </w:tc>
      </w:tr>
    </w:tbl>
    <w:p w14:paraId="5540D7E1">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注：主管部门使用经费差额表代编收支及使用调整表调整收支重复汇总数的情况需另作说明，包括代编（或调整）的依据、涉及的单位和金额。</w:t>
      </w:r>
    </w:p>
    <w:p w14:paraId="231EB8A9">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二、基础数据核对情况</w:t>
      </w:r>
    </w:p>
    <w:p w14:paraId="4BF31AC3">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黑体" w:hAnsi="黑体" w:eastAsia="黑体" w:cs="黑体"/>
          <w:kern w:val="0"/>
          <w:sz w:val="27"/>
          <w:szCs w:val="27"/>
        </w:rPr>
        <w:t>（一）与财政对账情况。</w:t>
      </w:r>
    </w:p>
    <w:p w14:paraId="73ADB624">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黑体" w:hAnsi="黑体" w:eastAsia="黑体" w:cs="黑体"/>
          <w:b/>
          <w:bCs/>
          <w:kern w:val="0"/>
          <w:sz w:val="27"/>
          <w:szCs w:val="27"/>
        </w:rPr>
        <w:t>1．财政拨款核对情况。</w:t>
      </w:r>
    </w:p>
    <w:p w14:paraId="4D20F25B">
      <w:pPr>
        <w:widowControl/>
        <w:spacing w:before="240" w:after="240"/>
        <w:jc w:val="left"/>
        <w:rPr>
          <w:rFonts w:ascii="仿宋_GB2312" w:hAnsi="仿宋_GB2312" w:eastAsia="仿宋_GB2312" w:cs="仿宋_GB2312"/>
          <w:kern w:val="0"/>
          <w:sz w:val="27"/>
          <w:szCs w:val="27"/>
        </w:rPr>
      </w:pPr>
      <w:r>
        <w:rPr>
          <w:rFonts w:ascii="仿宋_GB2312" w:hAnsi="仿宋_GB2312" w:eastAsia="仿宋_GB2312" w:cs="仿宋_GB2312"/>
          <w:kern w:val="0"/>
          <w:sz w:val="27"/>
          <w:szCs w:val="27"/>
        </w:rPr>
        <w:t>      （1）本部门本年度实际收到的一般公共预算财政拨款收入</w:t>
      </w:r>
      <w:r>
        <w:rPr>
          <w:rFonts w:ascii="仿宋_GB2312" w:hAnsi="仿宋_GB2312" w:eastAsia="仿宋_GB2312" w:cs="仿宋_GB2312"/>
          <w:spacing w:val="0"/>
          <w:kern w:val="0"/>
          <w:sz w:val="27"/>
          <w:szCs w:val="27"/>
          <w:vertAlign w:val="baseline"/>
        </w:rPr>
        <w:t>62321267.94元</w:t>
      </w:r>
      <w:r>
        <w:rPr>
          <w:rFonts w:ascii="仿宋_GB2312" w:hAnsi="仿宋_GB2312" w:eastAsia="仿宋_GB2312" w:cs="仿宋_GB2312"/>
          <w:kern w:val="0"/>
          <w:sz w:val="27"/>
          <w:szCs w:val="27"/>
        </w:rPr>
        <w:t>，财政部门拨款对账单</w:t>
      </w:r>
      <w:r>
        <w:rPr>
          <w:rFonts w:ascii="仿宋_GB2312" w:hAnsi="仿宋_GB2312" w:eastAsia="仿宋_GB2312" w:cs="仿宋_GB2312"/>
          <w:spacing w:val="0"/>
          <w:kern w:val="0"/>
          <w:sz w:val="27"/>
          <w:szCs w:val="27"/>
          <w:vertAlign w:val="baseline"/>
        </w:rPr>
        <w:t>62321267.94</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u w:val="single"/>
          <w:lang w:val="en-US" w:eastAsia="zh-CN"/>
        </w:rPr>
        <w:t>0</w:t>
      </w:r>
      <w:r>
        <w:rPr>
          <w:rFonts w:ascii="仿宋_GB2312" w:hAnsi="仿宋_GB2312" w:eastAsia="仿宋_GB2312" w:cs="仿宋_GB2312"/>
          <w:kern w:val="0"/>
          <w:sz w:val="27"/>
          <w:szCs w:val="27"/>
        </w:rPr>
        <w:t>元。</w:t>
      </w:r>
    </w:p>
    <w:p w14:paraId="07E7B97D">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xml:space="preserve">      （2）本部门本年度政府性基金预算财政拨款收入 </w:t>
      </w:r>
      <w:r>
        <w:rPr>
          <w:rFonts w:ascii="仿宋_GB2312" w:hAnsi="仿宋_GB2312" w:eastAsia="仿宋_GB2312" w:cs="仿宋_GB2312"/>
          <w:spacing w:val="0"/>
          <w:kern w:val="0"/>
          <w:sz w:val="27"/>
          <w:szCs w:val="27"/>
          <w:vertAlign w:val="baseline"/>
        </w:rPr>
        <w:t>0元</w:t>
      </w:r>
      <w:r>
        <w:rPr>
          <w:rFonts w:ascii="仿宋_GB2312" w:hAnsi="仿宋_GB2312" w:eastAsia="仿宋_GB2312" w:cs="仿宋_GB2312"/>
          <w:kern w:val="0"/>
          <w:sz w:val="27"/>
          <w:szCs w:val="27"/>
        </w:rPr>
        <w:t>，财政部门拨款对账单</w:t>
      </w:r>
      <w:r>
        <w:rPr>
          <w:rFonts w:ascii="仿宋_GB2312" w:hAnsi="仿宋_GB2312" w:eastAsia="仿宋_GB2312" w:cs="仿宋_GB2312"/>
          <w:kern w:val="0"/>
          <w:sz w:val="27"/>
          <w:szCs w:val="27"/>
          <w:u w:val="single"/>
        </w:rPr>
        <w:t xml:space="preserve"> </w:t>
      </w:r>
      <w:r>
        <w:rPr>
          <w:rFonts w:hint="eastAsia" w:ascii="仿宋_GB2312" w:hAnsi="仿宋_GB2312" w:eastAsia="仿宋_GB2312" w:cs="仿宋_GB2312"/>
          <w:kern w:val="0"/>
          <w:sz w:val="27"/>
          <w:szCs w:val="27"/>
          <w:u w:val="single"/>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u w:val="single"/>
          <w:lang w:val="en-US" w:eastAsia="zh-CN"/>
        </w:rPr>
        <w:t>0</w:t>
      </w:r>
      <w:r>
        <w:rPr>
          <w:rFonts w:ascii="仿宋_GB2312" w:hAnsi="仿宋_GB2312" w:eastAsia="仿宋_GB2312" w:cs="仿宋_GB2312"/>
          <w:kern w:val="0"/>
          <w:sz w:val="27"/>
          <w:szCs w:val="27"/>
        </w:rPr>
        <w:t>元。</w:t>
      </w:r>
    </w:p>
    <w:p w14:paraId="0947220E">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（3）本部门本年度国有资本经营预算财政拨款收入</w:t>
      </w:r>
      <w:r>
        <w:rPr>
          <w:rFonts w:ascii="仿宋_GB2312" w:hAnsi="仿宋_GB2312" w:eastAsia="仿宋_GB2312" w:cs="仿宋_GB2312"/>
          <w:spacing w:val="0"/>
          <w:kern w:val="0"/>
          <w:sz w:val="27"/>
          <w:szCs w:val="27"/>
          <w:vertAlign w:val="baseline"/>
        </w:rPr>
        <w:t>0元</w:t>
      </w:r>
      <w:r>
        <w:rPr>
          <w:rFonts w:ascii="仿宋_GB2312" w:hAnsi="仿宋_GB2312" w:eastAsia="仿宋_GB2312" w:cs="仿宋_GB2312"/>
          <w:kern w:val="0"/>
          <w:sz w:val="27"/>
          <w:szCs w:val="27"/>
        </w:rPr>
        <w:t>，财政部门拨款对账单</w:t>
      </w:r>
      <w:r>
        <w:rPr>
          <w:rFonts w:hint="eastAsia" w:ascii="仿宋_GB2312" w:hAnsi="仿宋_GB2312" w:eastAsia="仿宋_GB2312" w:cs="仿宋_GB2312"/>
          <w:kern w:val="0"/>
          <w:sz w:val="27"/>
          <w:szCs w:val="27"/>
          <w:u w:val="single"/>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u w:val="single"/>
          <w:lang w:val="en-US" w:eastAsia="zh-CN"/>
        </w:rPr>
        <w:t>0</w:t>
      </w:r>
      <w:r>
        <w:rPr>
          <w:rFonts w:ascii="仿宋_GB2312" w:hAnsi="仿宋_GB2312" w:eastAsia="仿宋_GB2312" w:cs="仿宋_GB2312"/>
          <w:kern w:val="0"/>
          <w:sz w:val="27"/>
          <w:szCs w:val="27"/>
        </w:rPr>
        <w:t>元。</w:t>
      </w:r>
    </w:p>
    <w:p w14:paraId="4FE85AF3">
      <w:pPr>
        <w:pStyle w:val="28"/>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2．基本建设财政拨款核对情况。</w:t>
      </w:r>
    </w:p>
    <w:p w14:paraId="37E87F01">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spacing w:val="0"/>
          <w:kern w:val="0"/>
          <w:sz w:val="27"/>
          <w:szCs w:val="27"/>
          <w:vertAlign w:val="baseline"/>
        </w:rPr>
        <w:t>单位本年度实际收到的基本建设财政拨款收入0元，财政部门拨款对账单</w:t>
      </w:r>
      <w:r>
        <w:rPr>
          <w:rFonts w:hint="eastAsia" w:ascii="仿宋_GB2312" w:hAnsi="仿宋_GB2312" w:eastAsia="仿宋_GB2312" w:cs="仿宋_GB2312"/>
          <w:spacing w:val="0"/>
          <w:kern w:val="0"/>
          <w:sz w:val="27"/>
          <w:szCs w:val="27"/>
          <w:vertAlign w:val="baseline"/>
          <w:lang w:val="en-US" w:eastAsia="zh-CN"/>
        </w:rPr>
        <w:t>0</w:t>
      </w:r>
      <w:r>
        <w:rPr>
          <w:rFonts w:ascii="仿宋_GB2312" w:hAnsi="仿宋_GB2312" w:eastAsia="仿宋_GB2312" w:cs="仿宋_GB2312"/>
          <w:spacing w:val="0"/>
          <w:kern w:val="0"/>
          <w:sz w:val="27"/>
          <w:szCs w:val="27"/>
          <w:vertAlign w:val="baseline"/>
        </w:rPr>
        <w:t>元，差额 </w:t>
      </w:r>
      <w:r>
        <w:rPr>
          <w:rFonts w:hint="eastAsia" w:ascii="仿宋_GB2312" w:hAnsi="仿宋_GB2312" w:eastAsia="仿宋_GB2312" w:cs="仿宋_GB2312"/>
          <w:spacing w:val="0"/>
          <w:kern w:val="0"/>
          <w:sz w:val="27"/>
          <w:szCs w:val="27"/>
          <w:vertAlign w:val="baseline"/>
          <w:lang w:val="en-US" w:eastAsia="zh-CN"/>
        </w:rPr>
        <w:t>0</w:t>
      </w:r>
      <w:r>
        <w:rPr>
          <w:rFonts w:ascii="仿宋_GB2312" w:hAnsi="仿宋_GB2312" w:eastAsia="仿宋_GB2312" w:cs="仿宋_GB2312"/>
          <w:spacing w:val="0"/>
          <w:kern w:val="0"/>
          <w:sz w:val="27"/>
          <w:szCs w:val="27"/>
          <w:vertAlign w:val="baseline"/>
        </w:rPr>
        <w:t>元。</w:t>
      </w:r>
    </w:p>
    <w:p w14:paraId="30234C22">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w:t>
      </w:r>
      <w:r>
        <w:rPr>
          <w:rFonts w:ascii="Calibri" w:hAnsi="Calibri" w:eastAsia="Calibri" w:cs="Calibri"/>
          <w:kern w:val="0"/>
          <w:sz w:val="27"/>
          <w:szCs w:val="27"/>
        </w:rPr>
        <w:t> </w:t>
      </w:r>
      <w:r>
        <w:rPr>
          <w:rFonts w:ascii="Calibri" w:hAnsi="Calibri" w:eastAsia="Calibri" w:cs="Calibri"/>
          <w:b/>
          <w:bCs/>
          <w:kern w:val="0"/>
          <w:sz w:val="27"/>
          <w:szCs w:val="27"/>
        </w:rPr>
        <w:t> </w:t>
      </w:r>
      <w:r>
        <w:rPr>
          <w:rFonts w:ascii="黑体" w:hAnsi="黑体" w:eastAsia="黑体" w:cs="黑体"/>
          <w:b/>
          <w:bCs/>
          <w:kern w:val="0"/>
          <w:sz w:val="27"/>
          <w:szCs w:val="27"/>
        </w:rPr>
        <w:t>3．教育专户返还事业收入核对情况。</w:t>
      </w:r>
    </w:p>
    <w:p w14:paraId="47C8A524">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spacing w:val="0"/>
          <w:kern w:val="0"/>
          <w:sz w:val="27"/>
          <w:szCs w:val="27"/>
          <w:vertAlign w:val="baseline"/>
        </w:rPr>
        <w:t>单位本年度实际收到的教育专户返还事业收入0元，财政部门拨款对账单</w:t>
      </w:r>
      <w:r>
        <w:rPr>
          <w:rFonts w:hint="eastAsia" w:ascii="仿宋_GB2312" w:hAnsi="仿宋_GB2312" w:eastAsia="仿宋_GB2312" w:cs="仿宋_GB2312"/>
          <w:spacing w:val="0"/>
          <w:kern w:val="0"/>
          <w:sz w:val="27"/>
          <w:szCs w:val="27"/>
          <w:vertAlign w:val="baseline"/>
          <w:lang w:val="en-US" w:eastAsia="zh-CN"/>
        </w:rPr>
        <w:t>0</w:t>
      </w:r>
      <w:r>
        <w:rPr>
          <w:rFonts w:ascii="仿宋_GB2312" w:hAnsi="仿宋_GB2312" w:eastAsia="仿宋_GB2312" w:cs="仿宋_GB2312"/>
          <w:spacing w:val="0"/>
          <w:kern w:val="0"/>
          <w:sz w:val="27"/>
          <w:szCs w:val="27"/>
          <w:vertAlign w:val="baseline"/>
        </w:rPr>
        <w:t>元，差额</w:t>
      </w:r>
      <w:r>
        <w:rPr>
          <w:rFonts w:hint="eastAsia" w:ascii="仿宋_GB2312" w:hAnsi="仿宋_GB2312" w:eastAsia="仿宋_GB2312" w:cs="仿宋_GB2312"/>
          <w:spacing w:val="0"/>
          <w:kern w:val="0"/>
          <w:sz w:val="27"/>
          <w:szCs w:val="27"/>
          <w:vertAlign w:val="baseline"/>
          <w:lang w:val="en-US" w:eastAsia="zh-CN"/>
        </w:rPr>
        <w:t>0</w:t>
      </w:r>
      <w:r>
        <w:rPr>
          <w:rFonts w:ascii="仿宋_GB2312" w:hAnsi="仿宋_GB2312" w:eastAsia="仿宋_GB2312" w:cs="仿宋_GB2312"/>
          <w:spacing w:val="0"/>
          <w:kern w:val="0"/>
          <w:sz w:val="27"/>
          <w:szCs w:val="27"/>
          <w:vertAlign w:val="baseline"/>
        </w:rPr>
        <w:t>元。</w:t>
      </w:r>
    </w:p>
    <w:p w14:paraId="5777D812">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w:t>
      </w:r>
      <w:r>
        <w:rPr>
          <w:rFonts w:ascii="Calibri" w:hAnsi="Calibri" w:eastAsia="Calibri" w:cs="Calibri"/>
          <w:kern w:val="0"/>
          <w:sz w:val="27"/>
          <w:szCs w:val="27"/>
        </w:rPr>
        <w:t> </w:t>
      </w:r>
      <w:r>
        <w:rPr>
          <w:rFonts w:ascii="Calibri" w:hAnsi="Calibri" w:eastAsia="Calibri" w:cs="Calibri"/>
          <w:b/>
          <w:bCs/>
          <w:kern w:val="0"/>
          <w:sz w:val="27"/>
          <w:szCs w:val="27"/>
        </w:rPr>
        <w:t> </w:t>
      </w:r>
      <w:r>
        <w:rPr>
          <w:rFonts w:ascii="黑体" w:hAnsi="黑体" w:eastAsia="黑体" w:cs="黑体"/>
          <w:b/>
          <w:bCs/>
          <w:kern w:val="0"/>
          <w:sz w:val="27"/>
          <w:szCs w:val="27"/>
        </w:rPr>
        <w:t>4．年初预算（含“三公”经费）核对情况。</w:t>
      </w:r>
    </w:p>
    <w:p w14:paraId="5F89C7A4">
      <w:pPr>
        <w:pStyle w:val="29"/>
        <w:widowControl/>
        <w:spacing w:before="0" w:after="0"/>
        <w:ind w:right="0" w:firstLine="540" w:firstLineChars="200"/>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 xml:space="preserve"> </w:t>
      </w:r>
      <w:r>
        <w:rPr>
          <w:rFonts w:hint="eastAsia" w:ascii="仿宋_GB2312" w:hAnsi="仿宋_GB2312" w:eastAsia="仿宋_GB2312" w:cs="仿宋_GB2312"/>
          <w:spacing w:val="0"/>
          <w:kern w:val="0"/>
          <w:sz w:val="27"/>
          <w:szCs w:val="27"/>
          <w:vertAlign w:val="baseline"/>
          <w:lang w:val="en-US" w:eastAsia="zh-CN"/>
        </w:rPr>
        <w:t>无</w:t>
      </w:r>
      <w:r>
        <w:rPr>
          <w:rFonts w:ascii="仿宋_GB2312" w:hAnsi="仿宋_GB2312" w:eastAsia="仿宋_GB2312" w:cs="仿宋_GB2312"/>
          <w:spacing w:val="0"/>
          <w:kern w:val="0"/>
          <w:sz w:val="27"/>
          <w:szCs w:val="27"/>
          <w:vertAlign w:val="baseline"/>
        </w:rPr>
        <w:t>差额。</w:t>
      </w:r>
    </w:p>
    <w:p w14:paraId="48B23B89">
      <w:pPr>
        <w:pStyle w:val="28"/>
        <w:widowControl/>
        <w:numPr>
          <w:ilvl w:val="0"/>
          <w:numId w:val="1"/>
        </w:numPr>
        <w:spacing w:before="240" w:after="240"/>
        <w:ind w:left="407" w:leftChars="0" w:firstLine="0" w:firstLineChars="0"/>
        <w:jc w:val="left"/>
        <w:rPr>
          <w:rFonts w:ascii="黑体" w:hAnsi="黑体" w:eastAsia="黑体" w:cs="黑体"/>
          <w:b/>
          <w:bCs/>
          <w:kern w:val="0"/>
          <w:sz w:val="27"/>
          <w:szCs w:val="27"/>
        </w:rPr>
      </w:pPr>
      <w:r>
        <w:rPr>
          <w:rFonts w:ascii="黑体" w:hAnsi="黑体" w:eastAsia="黑体" w:cs="黑体"/>
          <w:b/>
          <w:bCs/>
          <w:kern w:val="0"/>
          <w:sz w:val="27"/>
          <w:szCs w:val="27"/>
        </w:rPr>
        <w:t>全年预算（含“三公”经费）核对情况。</w:t>
      </w:r>
    </w:p>
    <w:p w14:paraId="6E70E81F">
      <w:pPr>
        <w:pStyle w:val="28"/>
        <w:widowControl/>
        <w:numPr>
          <w:numId w:val="0"/>
        </w:numPr>
        <w:spacing w:before="240" w:after="240"/>
        <w:ind w:left="407" w:leftChars="0" w:firstLine="540" w:firstLineChars="200"/>
        <w:jc w:val="left"/>
        <w:rPr>
          <w:rFonts w:ascii="等线" w:hAnsi="等线" w:eastAsia="等线" w:cs="等线"/>
          <w:kern w:val="0"/>
          <w:sz w:val="24"/>
        </w:rPr>
      </w:pPr>
      <w:r>
        <w:rPr>
          <w:rFonts w:hint="eastAsia" w:ascii="仿宋_GB2312" w:hAnsi="仿宋_GB2312" w:eastAsia="仿宋_GB2312" w:cs="仿宋_GB2312"/>
          <w:spacing w:val="0"/>
          <w:kern w:val="0"/>
          <w:sz w:val="27"/>
          <w:szCs w:val="27"/>
          <w:vertAlign w:val="baseline"/>
          <w:lang w:val="en-US" w:eastAsia="zh-CN"/>
        </w:rPr>
        <w:t>无</w:t>
      </w:r>
      <w:r>
        <w:rPr>
          <w:rFonts w:ascii="仿宋_GB2312" w:hAnsi="仿宋_GB2312" w:eastAsia="仿宋_GB2312" w:cs="仿宋_GB2312"/>
          <w:spacing w:val="0"/>
          <w:kern w:val="0"/>
          <w:sz w:val="27"/>
          <w:szCs w:val="27"/>
          <w:vertAlign w:val="baseline"/>
        </w:rPr>
        <w:t>差额。</w:t>
      </w:r>
    </w:p>
    <w:p w14:paraId="4B602309">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w:t>
      </w:r>
      <w:r>
        <w:rPr>
          <w:rFonts w:ascii="Calibri" w:hAnsi="Calibri" w:eastAsia="Calibri" w:cs="Calibri"/>
          <w:kern w:val="0"/>
          <w:sz w:val="27"/>
          <w:szCs w:val="27"/>
        </w:rPr>
        <w:t> </w:t>
      </w:r>
      <w:r>
        <w:rPr>
          <w:rFonts w:ascii="Calibri" w:hAnsi="Calibri" w:eastAsia="Calibri" w:cs="Calibri"/>
          <w:b/>
          <w:bCs/>
          <w:kern w:val="0"/>
          <w:sz w:val="27"/>
          <w:szCs w:val="27"/>
        </w:rPr>
        <w:t> </w:t>
      </w:r>
      <w:r>
        <w:rPr>
          <w:rFonts w:ascii="黑体" w:hAnsi="黑体" w:eastAsia="黑体" w:cs="黑体"/>
          <w:b/>
          <w:bCs/>
          <w:kern w:val="0"/>
          <w:sz w:val="27"/>
          <w:szCs w:val="27"/>
        </w:rPr>
        <w:t>6．非税收入征缴核对情况。</w:t>
      </w:r>
    </w:p>
    <w:p w14:paraId="6DCE7640">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（1）单位本年度政府性基金收入0 万元，财政部门对账单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w:t>
      </w:r>
    </w:p>
    <w:p w14:paraId="22116F58">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（2）单位本年度罚没收入1,933.97万元，财政部门对账单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 元。</w:t>
      </w:r>
    </w:p>
    <w:p w14:paraId="53DD2B7F">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（3）单位本年度国有资产处置收入0 万元，财政部门对账单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w:t>
      </w:r>
    </w:p>
    <w:p w14:paraId="45E5C684">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（4）单位本年度国有资产出租出借收入0 万元，财政部门对账单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w:t>
      </w:r>
    </w:p>
    <w:p w14:paraId="49B67CE6">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（5）单位本年度教育收费收入0 万元，财政部门对账单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w:t>
      </w:r>
    </w:p>
    <w:p w14:paraId="5DBE22BE">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w:t>
      </w:r>
      <w:r>
        <w:rPr>
          <w:rFonts w:ascii="Calibri" w:hAnsi="Calibri" w:eastAsia="Calibri" w:cs="Calibri"/>
          <w:kern w:val="0"/>
          <w:sz w:val="27"/>
          <w:szCs w:val="27"/>
        </w:rPr>
        <w:t> </w:t>
      </w:r>
      <w:r>
        <w:rPr>
          <w:rFonts w:ascii="Calibri" w:hAnsi="Calibri" w:eastAsia="Calibri" w:cs="Calibri"/>
          <w:b/>
          <w:bCs/>
          <w:kern w:val="0"/>
          <w:sz w:val="27"/>
          <w:szCs w:val="27"/>
        </w:rPr>
        <w:t> </w:t>
      </w:r>
      <w:r>
        <w:rPr>
          <w:rFonts w:ascii="黑体" w:hAnsi="黑体" w:eastAsia="黑体" w:cs="黑体"/>
          <w:b/>
          <w:bCs/>
          <w:kern w:val="0"/>
          <w:sz w:val="27"/>
          <w:szCs w:val="27"/>
        </w:rPr>
        <w:t>7．政府采购信息核对情况。</w:t>
      </w:r>
    </w:p>
    <w:p w14:paraId="1D6422A6">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（1）单位本年度政府采购货物支出0 万元，财政部门对账单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w:t>
      </w:r>
    </w:p>
    <w:p w14:paraId="6CCF97A4">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（2）单位本年度政府采购工程支出247.53万元，财政部门对账单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w:t>
      </w:r>
    </w:p>
    <w:p w14:paraId="4D8F4240">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（3）单位本年度政府采购服务支出338.18万元，财政部门对账单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w:t>
      </w:r>
    </w:p>
    <w:p w14:paraId="3DDAC518">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（4）单位本年度政府采购授予中小企业合同金额0 万元，财政部门对账单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元。其中：授予小微企业合同金额0元，财政部门对账单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w:t>
      </w:r>
    </w:p>
    <w:p w14:paraId="6602AD73">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w:t>
      </w:r>
      <w:r>
        <w:rPr>
          <w:rFonts w:ascii="Calibri" w:hAnsi="Calibri" w:eastAsia="Calibri" w:cs="Calibri"/>
          <w:kern w:val="0"/>
          <w:sz w:val="27"/>
          <w:szCs w:val="27"/>
        </w:rPr>
        <w:t> </w:t>
      </w:r>
      <w:r>
        <w:rPr>
          <w:rFonts w:ascii="Calibri" w:hAnsi="Calibri" w:eastAsia="Calibri" w:cs="Calibri"/>
          <w:b/>
          <w:bCs/>
          <w:kern w:val="0"/>
          <w:sz w:val="27"/>
          <w:szCs w:val="27"/>
        </w:rPr>
        <w:t> </w:t>
      </w:r>
      <w:r>
        <w:rPr>
          <w:rFonts w:ascii="黑体" w:hAnsi="黑体" w:eastAsia="黑体" w:cs="黑体"/>
          <w:b/>
          <w:bCs/>
          <w:kern w:val="0"/>
          <w:sz w:val="27"/>
          <w:szCs w:val="27"/>
        </w:rPr>
        <w:t>8．资产数据信息核对情况。</w:t>
      </w:r>
    </w:p>
    <w:p w14:paraId="48A4C55F">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（1）单位本年度房屋数量2762.67平方米，财政部门对账单2762.67平方米，差额   平方米。房屋价值580.16万元，财政部门对账单580.16元，差额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元。</w:t>
      </w:r>
    </w:p>
    <w:p w14:paraId="25402FA8">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（2）单位本年度车辆数量4 台（辆），财政部门对账单   台（辆），差额   台（辆）。车辆价值115.89万元，财政部门对账单   元，差额   元。对差额原因进行说明。</w:t>
      </w:r>
    </w:p>
    <w:p w14:paraId="0D6BB08C">
      <w:pPr>
        <w:pStyle w:val="29"/>
        <w:widowControl/>
        <w:spacing w:before="0" w:after="0"/>
        <w:ind w:left="0" w:right="0" w:firstLine="709"/>
        <w:rPr>
          <w:rFonts w:ascii="等线" w:hAnsi="等线" w:eastAsia="等线" w:cs="等线"/>
          <w:kern w:val="0"/>
          <w:sz w:val="24"/>
        </w:rPr>
      </w:pPr>
      <w:r>
        <w:rPr>
          <w:rFonts w:ascii="仿宋_GB2312" w:hAnsi="仿宋_GB2312" w:eastAsia="仿宋_GB2312" w:cs="仿宋_GB2312"/>
          <w:kern w:val="0"/>
          <w:sz w:val="27"/>
          <w:szCs w:val="27"/>
        </w:rPr>
        <w:t>（3）单位本年度单价100万元（含）以上设备（不含车辆）0台，财政部门对账单</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台，差额</w:t>
      </w:r>
      <w:r>
        <w:rPr>
          <w:rFonts w:hint="eastAsia" w:ascii="仿宋_GB2312" w:hAnsi="仿宋_GB2312" w:eastAsia="仿宋_GB2312" w:cs="仿宋_GB2312"/>
          <w:kern w:val="0"/>
          <w:sz w:val="27"/>
          <w:szCs w:val="27"/>
          <w:lang w:val="en-US" w:eastAsia="zh-CN"/>
        </w:rPr>
        <w:t>0</w:t>
      </w:r>
      <w:r>
        <w:rPr>
          <w:rFonts w:ascii="仿宋_GB2312" w:hAnsi="仿宋_GB2312" w:eastAsia="仿宋_GB2312" w:cs="仿宋_GB2312"/>
          <w:kern w:val="0"/>
          <w:sz w:val="27"/>
          <w:szCs w:val="27"/>
        </w:rPr>
        <w:t>台。对差额原因进行说明。</w:t>
      </w:r>
    </w:p>
    <w:p w14:paraId="73A26C37">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黑体" w:hAnsi="黑体" w:eastAsia="黑体" w:cs="黑体"/>
          <w:b/>
          <w:bCs/>
          <w:kern w:val="0"/>
          <w:sz w:val="27"/>
          <w:szCs w:val="27"/>
        </w:rPr>
        <w:t>9．其他需要说明的情况。</w:t>
      </w:r>
    </w:p>
    <w:p w14:paraId="12F6A420">
      <w:pPr>
        <w:pStyle w:val="4"/>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黑体" w:hAnsi="黑体" w:eastAsia="黑体" w:cs="黑体"/>
          <w:kern w:val="0"/>
          <w:sz w:val="27"/>
          <w:szCs w:val="27"/>
        </w:rPr>
        <w:t>（二）与上年指标核对情况</w:t>
      </w:r>
    </w:p>
    <w:p w14:paraId="6144B789">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1.全口径、一般公共预算财政拨款和政府性基金预算财政拨款的结转和结余资金本年年初数与上年年末数不一致的情况说明，一般公共预算财政拨款本年年初数：0 万元、一般公共预算财政拨款上年年末数：0万元、差额：0万元；政府性基金预算财政拨款本年年初数：0万元、政府性基金预算财政拨款上年年末数：0万元、差额：0万元；包括会计差错更正：0万元、收回以前年度支出：0万元、归集调入：0万元、归集调出：0万元、归集上缴和缴回资金：0万元、单位内部调剂：0万元、其他：0万元。（附表1-1）按照法定会计政策变更追溯调整形成的差异，在“其他”栏目填列并在备注予以说明。非财政拨款结余和专用结余本年年初数与上年年末数不一致的情况说明（附表1-2），非财政拨款结余本年年初数：0万元、非财政拨款结余上年年末数：0万元、差额：0万元；专用结余本年年初数：0万元、专用结余上年年末数：0、差额</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 xml:space="preserve"> 0万元。</w:t>
      </w:r>
    </w:p>
    <w:p w14:paraId="08585509">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2．主要指标上下年变动幅度超过10%，其中机构人员指标上下年有变动的，应具体核实并说明原因（附表2）。</w:t>
      </w:r>
    </w:p>
    <w:p w14:paraId="09394755">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三、报表审核情况</w:t>
      </w:r>
    </w:p>
    <w:p w14:paraId="462A406F">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1．审核公式。</w:t>
      </w:r>
    </w:p>
    <w:p w14:paraId="66D07966">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审核公式共提示0条。其中：</w:t>
      </w:r>
    </w:p>
    <w:p w14:paraId="31639089">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（1）表间公式共0条。 </w:t>
      </w:r>
    </w:p>
    <w:p w14:paraId="643D80F4">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（2）表内公式共0条。   </w:t>
      </w:r>
    </w:p>
    <w:p w14:paraId="6B752AB3">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2．审核模板。</w:t>
      </w:r>
    </w:p>
    <w:p w14:paraId="784C8E2C">
      <w:pPr>
        <w:widowControl/>
        <w:pBdr>
          <w:left w:val="none" w:color="auto" w:sz="0" w:space="30"/>
        </w:pBdr>
        <w:spacing w:before="240" w:after="240"/>
        <w:ind w:left="60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CX01</w:t>
      </w:r>
      <w:r>
        <w:rPr>
          <w:rFonts w:ascii="宋体" w:hAnsi="宋体" w:eastAsia="宋体" w:cs="宋体"/>
          <w:kern w:val="0"/>
          <w:sz w:val="24"/>
        </w:rPr>
        <w:t>封面指标</w:t>
      </w:r>
    </w:p>
    <w:p w14:paraId="02888617">
      <w:pPr>
        <w:pStyle w:val="3"/>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四、决算数据其他需要说明的情况</w:t>
      </w:r>
    </w:p>
    <w:p w14:paraId="6A8D48BD">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1．“收入决算表”中其他收入的具体构成情况，说明单位从同级财政以外的同级政府部门取得的横向转拨财政款：0 万元 、从上级或下级政府（包括政府财政和政府部门）取得的各类财政款0 万元，纳入单位预算管理的投资收益0 万元、利息收入0 万元、捐赠收入0 万元、事业单位固定资产出租收入0 万元、盘盈收入：0 万元、其他：0 万元（附表3）。</w:t>
      </w:r>
    </w:p>
    <w:p w14:paraId="413A27AF">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2.年末结转结余扣除经营亏损后如为负数，按资金性质分别说明情况。</w:t>
      </w:r>
    </w:p>
    <w:p w14:paraId="4B0E12F9">
      <w:pPr>
        <w:pStyle w:val="28"/>
        <w:widowControl/>
        <w:spacing w:before="240" w:after="240"/>
        <w:jc w:val="left"/>
        <w:rPr>
          <w:rFonts w:hint="eastAsia" w:ascii="Times New Roman" w:hAnsi="Times New Roman" w:eastAsia="仿宋_GB2312" w:cs="Times New Roman"/>
          <w:kern w:val="0"/>
          <w:sz w:val="24"/>
          <w:lang w:val="en-US" w:eastAsia="zh-CN"/>
        </w:rPr>
      </w:pPr>
      <w:r>
        <w:rPr>
          <w:rFonts w:ascii="仿宋_GB2312" w:hAnsi="仿宋_GB2312" w:eastAsia="仿宋_GB2312" w:cs="仿宋_GB2312"/>
          <w:kern w:val="0"/>
          <w:sz w:val="27"/>
          <w:szCs w:val="27"/>
        </w:rPr>
        <w:t>    “项目支出决算明细表”中列支“工资福利支出”0 万元和“对个人和家庭的补助”0 万元的依据及说明。</w:t>
      </w:r>
      <w:r>
        <w:rPr>
          <w:rFonts w:hint="eastAsia" w:ascii="仿宋_GB2312" w:hAnsi="仿宋_GB2312" w:eastAsia="仿宋_GB2312" w:cs="仿宋_GB2312"/>
          <w:b/>
          <w:bCs/>
          <w:kern w:val="0"/>
          <w:sz w:val="36"/>
          <w:szCs w:val="36"/>
          <w:lang w:val="en-US" w:eastAsia="zh-CN"/>
        </w:rPr>
        <w:t>无。</w:t>
      </w:r>
    </w:p>
    <w:p w14:paraId="641A65F4">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4.“三公”经费统计数的特殊情况说明。</w:t>
      </w:r>
    </w:p>
    <w:p w14:paraId="50226C79">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5.</w:t>
      </w:r>
      <w:r>
        <w:rPr>
          <w:rFonts w:ascii="仿宋_GB2312" w:hAnsi="仿宋_GB2312" w:eastAsia="仿宋_GB2312" w:cs="仿宋_GB2312"/>
          <w:spacing w:val="0"/>
          <w:kern w:val="0"/>
          <w:sz w:val="27"/>
          <w:szCs w:val="27"/>
          <w:vertAlign w:val="baseline"/>
        </w:rPr>
        <w:t>行政单位、参照公务员法管理的事业单位机关运行经费支出情况，以及与上年数对比变动原因说明。</w:t>
      </w:r>
    </w:p>
    <w:p w14:paraId="7816CB2F">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行政单位：本年机关运行经费：2,270.46万元、上年机关运行经费：5,927.46万元、差额： -3,657.00万元。</w:t>
      </w:r>
    </w:p>
    <w:p w14:paraId="53AEDE5E">
      <w:pPr>
        <w:pStyle w:val="28"/>
        <w:widowControl/>
        <w:spacing w:before="240" w:after="240"/>
        <w:jc w:val="left"/>
        <w:rPr>
          <w:rFonts w:ascii="仿宋_GB2312" w:hAnsi="仿宋_GB2312" w:eastAsia="仿宋_GB2312" w:cs="仿宋_GB2312"/>
          <w:kern w:val="0"/>
          <w:sz w:val="27"/>
          <w:szCs w:val="27"/>
        </w:rPr>
      </w:pPr>
      <w:r>
        <w:rPr>
          <w:rFonts w:ascii="仿宋_GB2312" w:hAnsi="仿宋_GB2312" w:eastAsia="仿宋_GB2312" w:cs="仿宋_GB2312"/>
          <w:spacing w:val="0"/>
          <w:kern w:val="0"/>
          <w:sz w:val="27"/>
          <w:szCs w:val="27"/>
        </w:rPr>
        <w:t>参照公务员法管理的事业单位：本年机关运行经费：0 万元、上年机关运行经费：0 万元、差额： 0 万元。</w:t>
      </w:r>
      <w:r>
        <w:rPr>
          <w:rFonts w:ascii="Calibri" w:hAnsi="Calibri" w:eastAsia="Calibri" w:cs="Calibri"/>
          <w:spacing w:val="0"/>
          <w:kern w:val="0"/>
          <w:sz w:val="32"/>
          <w:szCs w:val="32"/>
        </w:rPr>
        <w:t>  </w:t>
      </w:r>
      <w:r>
        <w:rPr>
          <w:rFonts w:ascii="仿宋_GB2312" w:hAnsi="仿宋_GB2312" w:eastAsia="仿宋_GB2312" w:cs="仿宋_GB2312"/>
          <w:kern w:val="0"/>
          <w:sz w:val="27"/>
          <w:szCs w:val="27"/>
        </w:rPr>
        <w:t> </w:t>
      </w:r>
    </w:p>
    <w:p w14:paraId="2EF242E0">
      <w:pPr>
        <w:widowControl/>
        <w:pBdr>
          <w:left w:val="none" w:color="auto" w:sz="0" w:space="30"/>
        </w:pBdr>
        <w:spacing w:before="240" w:after="240"/>
        <w:ind w:firstLine="540" w:firstLineChars="20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lang w:val="en-US" w:eastAsia="zh-CN"/>
        </w:rPr>
        <w:t>变动原因说明：</w:t>
      </w:r>
      <w:r>
        <w:rPr>
          <w:rFonts w:ascii="仿宋_GB2312" w:hAnsi="仿宋_GB2312" w:eastAsia="仿宋_GB2312" w:cs="仿宋_GB2312"/>
          <w:spacing w:val="0"/>
          <w:kern w:val="0"/>
          <w:sz w:val="27"/>
          <w:szCs w:val="27"/>
          <w:vertAlign w:val="baseline"/>
          <w:lang w:val="en-US" w:eastAsia="zh-CN" w:bidi="ar-SA"/>
        </w:rPr>
        <w:t>2024年人员数比上年减少14人，原因为：奈曼旗自然资源局综合行政执法大队因机构撤销，人员划转，职能回归局机关划转14人</w:t>
      </w:r>
      <w:r>
        <w:rPr>
          <w:rFonts w:hint="eastAsia" w:ascii="仿宋_GB2312" w:hAnsi="仿宋_GB2312" w:eastAsia="仿宋_GB2312" w:cs="仿宋_GB2312"/>
          <w:spacing w:val="0"/>
          <w:kern w:val="0"/>
          <w:sz w:val="27"/>
          <w:szCs w:val="27"/>
          <w:vertAlign w:val="baseline"/>
          <w:lang w:val="en-US" w:eastAsia="zh-CN" w:bidi="ar-SA"/>
        </w:rPr>
        <w:t>。</w:t>
      </w:r>
      <w:r>
        <w:rPr>
          <w:rFonts w:ascii="仿宋_GB2312" w:hAnsi="仿宋_GB2312" w:eastAsia="仿宋_GB2312" w:cs="仿宋_GB2312"/>
          <w:kern w:val="0"/>
          <w:sz w:val="27"/>
          <w:szCs w:val="27"/>
        </w:rPr>
        <w:t> </w:t>
      </w:r>
    </w:p>
    <w:p w14:paraId="7008D2AE">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6.政府采购支出情况，包括采购类型、采购规模和授予中小企业合同金额等。</w:t>
      </w:r>
    </w:p>
    <w:p w14:paraId="73BAEBC6">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政府采购支出合计：5857122.58</w:t>
      </w:r>
      <w:r>
        <w:rPr>
          <w:rFonts w:hint="eastAsia" w:ascii="仿宋_GB2312" w:hAnsi="仿宋_GB2312" w:eastAsia="仿宋_GB2312" w:cs="仿宋_GB2312"/>
          <w:kern w:val="0"/>
          <w:sz w:val="27"/>
          <w:szCs w:val="27"/>
          <w:lang w:val="en-US" w:eastAsia="zh-CN"/>
        </w:rPr>
        <w:t>元</w:t>
      </w:r>
      <w:r>
        <w:rPr>
          <w:rFonts w:ascii="仿宋_GB2312" w:hAnsi="仿宋_GB2312" w:eastAsia="仿宋_GB2312" w:cs="仿宋_GB2312"/>
          <w:kern w:val="0"/>
          <w:sz w:val="27"/>
          <w:szCs w:val="27"/>
        </w:rPr>
        <w:t>、政府采购货物支出：0 万元、政府采购工程支出：247.53万元、政府采购服务支出：338.18万元、政府采购授予中小企业合同金额：0 万元、其中：授予小微企业合同金额：0 万元  </w:t>
      </w:r>
    </w:p>
    <w:p w14:paraId="07AA5C0A">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7.“收入支出决算总表”中如全年预算数大于年初预算数，说明单位财政拨款预算和非财政拨款预算调整情况以及经审批或备案的文件依据。</w:t>
      </w:r>
    </w:p>
    <w:p w14:paraId="4900D6E2">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收入总计全年预算数：6,232.13万元、收入总计年初预算数：3,277.32万元、差额： 2,954.81万元。</w:t>
      </w:r>
    </w:p>
    <w:p w14:paraId="64F03D50">
      <w:pPr>
        <w:pStyle w:val="28"/>
        <w:widowControl/>
        <w:spacing w:before="240" w:after="240"/>
        <w:jc w:val="left"/>
        <w:rPr>
          <w:rFonts w:ascii="仿宋_GB2312" w:hAnsi="仿宋_GB2312" w:eastAsia="仿宋_GB2312" w:cs="仿宋_GB2312"/>
          <w:kern w:val="0"/>
          <w:sz w:val="27"/>
          <w:szCs w:val="27"/>
        </w:rPr>
      </w:pPr>
      <w:r>
        <w:rPr>
          <w:rFonts w:ascii="仿宋_GB2312" w:hAnsi="仿宋_GB2312" w:eastAsia="仿宋_GB2312" w:cs="仿宋_GB2312"/>
          <w:kern w:val="0"/>
          <w:sz w:val="27"/>
          <w:szCs w:val="27"/>
        </w:rPr>
        <w:t>支出总计全年预算数：6,232.13万元、支出总计年初预算数：3,277.32万元、差额： 2,954.81万元。</w:t>
      </w:r>
    </w:p>
    <w:p w14:paraId="2488A53C">
      <w:pPr>
        <w:pStyle w:val="28"/>
        <w:widowControl/>
        <w:spacing w:before="240" w:after="240"/>
        <w:ind w:firstLine="540" w:firstLineChars="200"/>
        <w:jc w:val="left"/>
        <w:rPr>
          <w:rFonts w:hint="eastAsia" w:ascii="仿宋_GB2312" w:hAnsi="仿宋_GB2312" w:eastAsia="仿宋_GB2312" w:cs="仿宋_GB2312"/>
          <w:kern w:val="0"/>
          <w:sz w:val="27"/>
          <w:szCs w:val="27"/>
          <w:lang w:eastAsia="zh-CN"/>
        </w:rPr>
      </w:pPr>
      <w:r>
        <w:rPr>
          <w:rFonts w:hint="eastAsia" w:ascii="仿宋_GB2312" w:hAnsi="仿宋_GB2312" w:eastAsia="仿宋_GB2312" w:cs="仿宋_GB2312"/>
          <w:kern w:val="0"/>
          <w:sz w:val="27"/>
          <w:szCs w:val="27"/>
          <w:lang w:val="en-US" w:eastAsia="zh-CN"/>
        </w:rPr>
        <w:t>奈曼旗自然资源局（本级）依据：</w:t>
      </w:r>
      <w:r>
        <w:rPr>
          <w:rFonts w:ascii="仿宋_GB2312" w:hAnsi="仿宋_GB2312" w:eastAsia="仿宋_GB2312" w:cs="仿宋_GB2312"/>
          <w:kern w:val="0"/>
          <w:sz w:val="27"/>
          <w:szCs w:val="27"/>
        </w:rPr>
        <w:t>1通辽市奈曼旗明仁苏木包特高营子嘎查等 4个嘎查土地整治项目工程款10.00万元（奈财建贸201633号）</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2通辽市奈曼旗八仙筒镇马力图仁筒村等6个村土地整治项目工程款12.00万元（奈财建贸201633号）</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3奈曼旗东明镇等四个苏木乡镇子项目工程款33.60万元 （奈财农202270号）</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4奈曼旗大沁他拉镇等三个苏木镇子项目工程款132.36万元 （奈财农202270号）</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5奈曼旗固日班花苏木子项目工程款268.87万元 （奈财农202270号）</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6奈曼旗拟建耕地储备项目工程款100.00万元（奈财农202345号）</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7奈曼旗补充耕地储备库项目第二标段工程款960.00万元（奈财资环20241号）</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8大沁他拉地区天然碱矿勘探项目钻探冬季施工取暖用煤项目工程款24.32万元（奈财资环202328号）</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9大沁他拉地区天然碱矿勘探项目第二批控井施工临时用电安装费用项目工程款4.02万元 （奈财资环202428号）</w:t>
      </w:r>
      <w:r>
        <w:rPr>
          <w:rFonts w:hint="eastAsia" w:ascii="仿宋_GB2312" w:hAnsi="仿宋_GB2312" w:eastAsia="仿宋_GB2312" w:cs="仿宋_GB2312"/>
          <w:kern w:val="0"/>
          <w:sz w:val="27"/>
          <w:szCs w:val="27"/>
          <w:lang w:eastAsia="zh-CN"/>
        </w:rPr>
        <w:t>；</w:t>
      </w:r>
      <w:r>
        <w:rPr>
          <w:rFonts w:ascii="仿宋_GB2312" w:hAnsi="仿宋_GB2312" w:eastAsia="仿宋_GB2312" w:cs="仿宋_GB2312"/>
          <w:kern w:val="0"/>
          <w:sz w:val="27"/>
          <w:szCs w:val="27"/>
        </w:rPr>
        <w:t>10耕地储备（占补平衡高标准农田工程款）5.00万元 （奈财贸202235号）</w:t>
      </w:r>
      <w:r>
        <w:rPr>
          <w:rFonts w:hint="eastAsia" w:ascii="仿宋_GB2312" w:hAnsi="仿宋_GB2312" w:eastAsia="仿宋_GB2312" w:cs="仿宋_GB2312"/>
          <w:kern w:val="0"/>
          <w:sz w:val="27"/>
          <w:szCs w:val="27"/>
          <w:lang w:eastAsia="zh-CN"/>
        </w:rPr>
        <w:t>。</w:t>
      </w:r>
    </w:p>
    <w:p w14:paraId="58BB9D6C">
      <w:pPr>
        <w:pStyle w:val="28"/>
        <w:widowControl/>
        <w:spacing w:before="240" w:after="240"/>
        <w:ind w:firstLine="540" w:firstLineChars="200"/>
        <w:jc w:val="left"/>
        <w:rPr>
          <w:rFonts w:hint="eastAsia" w:ascii="仿宋_GB2312" w:hAnsi="仿宋_GB2312" w:eastAsia="仿宋_GB2312" w:cs="仿宋_GB2312"/>
          <w:kern w:val="0"/>
          <w:sz w:val="27"/>
          <w:szCs w:val="27"/>
          <w:lang w:eastAsia="zh-CN"/>
        </w:rPr>
      </w:pPr>
      <w:r>
        <w:rPr>
          <w:rFonts w:hint="eastAsia" w:ascii="仿宋_GB2312" w:hAnsi="仿宋_GB2312" w:eastAsia="仿宋_GB2312" w:cs="仿宋_GB2312"/>
          <w:kern w:val="0"/>
          <w:sz w:val="27"/>
          <w:szCs w:val="27"/>
          <w:lang w:val="en-US" w:eastAsia="zh-CN"/>
        </w:rPr>
        <w:t>奈曼旗不动产登记中心依据：（1）不动产登记责任保险项目5.00万元-奈财资环字【2024】28号；（2）自然资源统一确权登记2024项目10.00万元-通财资环【2024】88号、奈财资环【2024】11号；（3）不动产登记林权数据整合汇交“以奖代补”项目40.00万元-通财资环【2024】88号、奈财资环【2024】11号；（4）不动产存量数据整合2项目18.52万元-奈财资环【2021】28号；（5）自然资源统一确权登记-湿地项目10.00万元-林湿发【2015】189号、通财资环【2023】146号、奈财资环【2023】13号；（6）2022年网络安全改造41.70万元-奈财资环【2024】28号。</w:t>
      </w:r>
    </w:p>
    <w:p w14:paraId="3343726D">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8.中央单位财政拨款结转和结余情况（附表4）。</w:t>
      </w:r>
    </w:p>
    <w:p w14:paraId="64BD35D8">
      <w:pPr>
        <w:pStyle w:val="28"/>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9.其他需要说明的问题。如中央单位驻外机构有关情况（附表5、6），部门所属预算单位数量与预算草案中预算单位数量、决算报表中独立核算机构数不一致的，请作出说明。</w:t>
      </w:r>
    </w:p>
    <w:bookmarkEnd w:id="0"/>
    <w:p w14:paraId="01969FC1">
      <w:pPr>
        <w:adjustRightInd w:val="0"/>
        <w:snapToGrid w:val="0"/>
        <w:rPr>
          <w:rFonts w:hint="eastAsia" w:ascii="宋体" w:hAnsi="宋体"/>
          <w:b/>
          <w:sz w:val="32"/>
          <w:szCs w:val="32"/>
          <w:lang w:val="en-US" w:eastAsia="zh-CN"/>
        </w:rPr>
      </w:pPr>
      <w:r>
        <w:rPr>
          <w:rFonts w:hint="eastAsia" w:ascii="宋体" w:hAnsi="宋体"/>
          <w:b/>
          <w:sz w:val="32"/>
          <w:szCs w:val="32"/>
          <w:lang w:val="en-US" w:eastAsia="zh-CN"/>
        </w:rPr>
        <w:t>附表1-1：</w:t>
      </w:r>
    </w:p>
    <w:tbl>
      <w:tblPr>
        <w:tblW w:w="8307" w:type="dxa"/>
        <w:tblInd w:w="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23"/>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tblGrid>
      <w:tr w14:paraId="1B611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47" w:hRule="atLeast"/>
        </w:trPr>
        <w:tc>
          <w:tcPr>
            <w:tcW w:w="8308" w:type="dxa"/>
            <w:gridSpan w:val="44"/>
            <w:tcBorders>
              <w:top w:val="nil"/>
              <w:left w:val="nil"/>
              <w:bottom w:val="nil"/>
              <w:right w:val="nil"/>
            </w:tcBorders>
            <w:shd w:val="clear"/>
            <w:vAlign w:val="center"/>
          </w:tcPr>
          <w:p w14:paraId="36701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年初结转和结余调整情况表</w:t>
            </w:r>
          </w:p>
        </w:tc>
      </w:tr>
      <w:tr w14:paraId="636F5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3232" w:type="dxa"/>
            <w:gridSpan w:val="17"/>
            <w:tcBorders>
              <w:top w:val="nil"/>
              <w:left w:val="nil"/>
              <w:bottom w:val="nil"/>
              <w:right w:val="nil"/>
            </w:tcBorders>
            <w:shd w:val="clear"/>
            <w:vAlign w:val="center"/>
          </w:tcPr>
          <w:p w14:paraId="7BE4B6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编制单位：</w:t>
            </w:r>
            <w:r>
              <w:rPr>
                <w:rFonts w:hint="eastAsia" w:ascii="宋体" w:hAnsi="宋体" w:cs="宋体"/>
                <w:i w:val="0"/>
                <w:iCs w:val="0"/>
                <w:color w:val="000000"/>
                <w:kern w:val="0"/>
                <w:sz w:val="18"/>
                <w:szCs w:val="18"/>
                <w:u w:val="none"/>
                <w:lang w:val="en-US" w:eastAsia="zh-CN" w:bidi="ar"/>
              </w:rPr>
              <w:t>奈曼旗自然资源局</w:t>
            </w:r>
          </w:p>
        </w:tc>
        <w:tc>
          <w:tcPr>
            <w:tcW w:w="5076" w:type="dxa"/>
            <w:gridSpan w:val="27"/>
            <w:tcBorders>
              <w:top w:val="nil"/>
              <w:left w:val="nil"/>
              <w:bottom w:val="nil"/>
              <w:right w:val="nil"/>
            </w:tcBorders>
            <w:shd w:val="clear"/>
            <w:vAlign w:val="center"/>
          </w:tcPr>
          <w:p w14:paraId="4A73E1C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单位：元</w:t>
            </w:r>
          </w:p>
        </w:tc>
      </w:tr>
      <w:tr w14:paraId="165FF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788" w:type="dxa"/>
            <w:gridSpan w:val="4"/>
            <w:tcBorders>
              <w:top w:val="nil"/>
              <w:left w:val="nil"/>
              <w:bottom w:val="nil"/>
              <w:right w:val="nil"/>
            </w:tcBorders>
            <w:shd w:val="clear"/>
            <w:vAlign w:val="center"/>
          </w:tcPr>
          <w:p w14:paraId="3692AD4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项目</w:t>
            </w:r>
          </w:p>
        </w:tc>
        <w:tc>
          <w:tcPr>
            <w:tcW w:w="752" w:type="dxa"/>
            <w:gridSpan w:val="4"/>
            <w:tcBorders>
              <w:top w:val="nil"/>
              <w:left w:val="nil"/>
              <w:bottom w:val="nil"/>
              <w:right w:val="nil"/>
            </w:tcBorders>
            <w:shd w:val="clear"/>
            <w:vAlign w:val="center"/>
          </w:tcPr>
          <w:p w14:paraId="33ED5FE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调整前年初结转和结余</w:t>
            </w:r>
          </w:p>
        </w:tc>
        <w:tc>
          <w:tcPr>
            <w:tcW w:w="2632" w:type="dxa"/>
            <w:gridSpan w:val="14"/>
            <w:tcBorders>
              <w:top w:val="nil"/>
              <w:left w:val="nil"/>
              <w:bottom w:val="nil"/>
              <w:right w:val="nil"/>
            </w:tcBorders>
            <w:shd w:val="clear"/>
            <w:vAlign w:val="center"/>
          </w:tcPr>
          <w:p w14:paraId="5B2BCDA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变动项目</w:t>
            </w:r>
          </w:p>
        </w:tc>
        <w:tc>
          <w:tcPr>
            <w:tcW w:w="940" w:type="dxa"/>
            <w:gridSpan w:val="5"/>
            <w:tcBorders>
              <w:top w:val="nil"/>
              <w:left w:val="nil"/>
              <w:bottom w:val="nil"/>
              <w:right w:val="nil"/>
            </w:tcBorders>
            <w:shd w:val="clear"/>
            <w:vAlign w:val="center"/>
          </w:tcPr>
          <w:p w14:paraId="2CACE68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调整后年初结转和结余</w:t>
            </w:r>
          </w:p>
        </w:tc>
        <w:tc>
          <w:tcPr>
            <w:tcW w:w="3196" w:type="dxa"/>
            <w:gridSpan w:val="17"/>
            <w:tcBorders>
              <w:top w:val="nil"/>
              <w:left w:val="nil"/>
              <w:bottom w:val="nil"/>
              <w:right w:val="nil"/>
            </w:tcBorders>
            <w:shd w:val="clear"/>
            <w:vAlign w:val="center"/>
          </w:tcPr>
          <w:p w14:paraId="5BF2FC5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备注</w:t>
            </w:r>
          </w:p>
        </w:tc>
      </w:tr>
      <w:tr w14:paraId="320D6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01" w:type="dxa"/>
            <w:gridSpan w:val="3"/>
            <w:vMerge w:val="restart"/>
            <w:tcBorders>
              <w:top w:val="nil"/>
              <w:left w:val="nil"/>
              <w:bottom w:val="nil"/>
              <w:right w:val="nil"/>
            </w:tcBorders>
            <w:shd w:val="clear"/>
            <w:vAlign w:val="center"/>
          </w:tcPr>
          <w:p w14:paraId="0382860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支出功能分类科目代码</w:t>
            </w:r>
          </w:p>
        </w:tc>
        <w:tc>
          <w:tcPr>
            <w:tcW w:w="287" w:type="dxa"/>
            <w:vMerge w:val="restart"/>
            <w:tcBorders>
              <w:top w:val="nil"/>
              <w:left w:val="nil"/>
              <w:bottom w:val="nil"/>
              <w:right w:val="nil"/>
            </w:tcBorders>
            <w:shd w:val="clear"/>
            <w:vAlign w:val="center"/>
          </w:tcPr>
          <w:p w14:paraId="6115E11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科目名称</w:t>
            </w:r>
          </w:p>
        </w:tc>
        <w:tc>
          <w:tcPr>
            <w:tcW w:w="188" w:type="dxa"/>
            <w:vMerge w:val="restart"/>
            <w:tcBorders>
              <w:top w:val="nil"/>
              <w:left w:val="nil"/>
              <w:bottom w:val="nil"/>
              <w:right w:val="nil"/>
            </w:tcBorders>
            <w:shd w:val="clear"/>
            <w:vAlign w:val="center"/>
          </w:tcPr>
          <w:p w14:paraId="7D6634A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合计</w:t>
            </w:r>
          </w:p>
        </w:tc>
        <w:tc>
          <w:tcPr>
            <w:tcW w:w="564" w:type="dxa"/>
            <w:gridSpan w:val="3"/>
            <w:tcBorders>
              <w:top w:val="nil"/>
              <w:left w:val="nil"/>
              <w:bottom w:val="nil"/>
              <w:right w:val="nil"/>
            </w:tcBorders>
            <w:shd w:val="clear"/>
            <w:vAlign w:val="center"/>
          </w:tcPr>
          <w:p w14:paraId="0C31A00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c>
          <w:tcPr>
            <w:tcW w:w="188" w:type="dxa"/>
            <w:vMerge w:val="restart"/>
            <w:tcBorders>
              <w:top w:val="nil"/>
              <w:left w:val="nil"/>
              <w:bottom w:val="nil"/>
              <w:right w:val="nil"/>
            </w:tcBorders>
            <w:shd w:val="clear"/>
            <w:vAlign w:val="center"/>
          </w:tcPr>
          <w:p w14:paraId="491B5B2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合计</w:t>
            </w:r>
          </w:p>
        </w:tc>
        <w:tc>
          <w:tcPr>
            <w:tcW w:w="564" w:type="dxa"/>
            <w:gridSpan w:val="3"/>
            <w:tcBorders>
              <w:top w:val="nil"/>
              <w:left w:val="nil"/>
              <w:bottom w:val="nil"/>
              <w:right w:val="nil"/>
            </w:tcBorders>
            <w:shd w:val="clear"/>
            <w:vAlign w:val="center"/>
          </w:tcPr>
          <w:p w14:paraId="3F90475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c>
          <w:tcPr>
            <w:tcW w:w="752" w:type="dxa"/>
            <w:gridSpan w:val="4"/>
            <w:tcBorders>
              <w:top w:val="nil"/>
              <w:left w:val="nil"/>
              <w:bottom w:val="nil"/>
              <w:right w:val="nil"/>
            </w:tcBorders>
            <w:shd w:val="clear"/>
            <w:vAlign w:val="center"/>
          </w:tcPr>
          <w:p w14:paraId="1F71971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会计差错更正</w:t>
            </w:r>
          </w:p>
        </w:tc>
        <w:tc>
          <w:tcPr>
            <w:tcW w:w="752" w:type="dxa"/>
            <w:gridSpan w:val="4"/>
            <w:tcBorders>
              <w:top w:val="nil"/>
              <w:left w:val="nil"/>
              <w:bottom w:val="nil"/>
              <w:right w:val="nil"/>
            </w:tcBorders>
            <w:shd w:val="clear"/>
            <w:vAlign w:val="center"/>
          </w:tcPr>
          <w:p w14:paraId="54065B9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收回以前年度支出</w:t>
            </w:r>
          </w:p>
        </w:tc>
        <w:tc>
          <w:tcPr>
            <w:tcW w:w="752" w:type="dxa"/>
            <w:gridSpan w:val="4"/>
            <w:tcBorders>
              <w:top w:val="nil"/>
              <w:left w:val="nil"/>
              <w:bottom w:val="nil"/>
              <w:right w:val="nil"/>
            </w:tcBorders>
            <w:shd w:val="clear"/>
            <w:vAlign w:val="center"/>
          </w:tcPr>
          <w:p w14:paraId="08F7896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归集调入</w:t>
            </w:r>
          </w:p>
        </w:tc>
        <w:tc>
          <w:tcPr>
            <w:tcW w:w="752" w:type="dxa"/>
            <w:gridSpan w:val="4"/>
            <w:tcBorders>
              <w:top w:val="nil"/>
              <w:left w:val="nil"/>
              <w:bottom w:val="nil"/>
              <w:right w:val="nil"/>
            </w:tcBorders>
            <w:shd w:val="clear"/>
            <w:vAlign w:val="center"/>
          </w:tcPr>
          <w:p w14:paraId="51169D8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归集调出</w:t>
            </w:r>
          </w:p>
        </w:tc>
        <w:tc>
          <w:tcPr>
            <w:tcW w:w="752" w:type="dxa"/>
            <w:gridSpan w:val="4"/>
            <w:tcBorders>
              <w:top w:val="nil"/>
              <w:left w:val="nil"/>
              <w:bottom w:val="nil"/>
              <w:right w:val="nil"/>
            </w:tcBorders>
            <w:shd w:val="clear"/>
            <w:vAlign w:val="center"/>
          </w:tcPr>
          <w:p w14:paraId="26805CB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归集上缴和缴回资金</w:t>
            </w:r>
          </w:p>
        </w:tc>
        <w:tc>
          <w:tcPr>
            <w:tcW w:w="752" w:type="dxa"/>
            <w:gridSpan w:val="4"/>
            <w:tcBorders>
              <w:top w:val="nil"/>
              <w:left w:val="nil"/>
              <w:bottom w:val="nil"/>
              <w:right w:val="nil"/>
            </w:tcBorders>
            <w:shd w:val="clear"/>
            <w:vAlign w:val="center"/>
          </w:tcPr>
          <w:p w14:paraId="2B79A93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单位内部调剂</w:t>
            </w:r>
          </w:p>
        </w:tc>
        <w:tc>
          <w:tcPr>
            <w:tcW w:w="752" w:type="dxa"/>
            <w:gridSpan w:val="4"/>
            <w:tcBorders>
              <w:top w:val="nil"/>
              <w:left w:val="nil"/>
              <w:bottom w:val="nil"/>
              <w:right w:val="nil"/>
            </w:tcBorders>
            <w:shd w:val="clear"/>
            <w:vAlign w:val="center"/>
          </w:tcPr>
          <w:p w14:paraId="5AA015E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其他</w:t>
            </w:r>
          </w:p>
        </w:tc>
        <w:tc>
          <w:tcPr>
            <w:tcW w:w="188" w:type="dxa"/>
            <w:vMerge w:val="restart"/>
            <w:tcBorders>
              <w:top w:val="nil"/>
              <w:left w:val="nil"/>
              <w:bottom w:val="nil"/>
              <w:right w:val="nil"/>
            </w:tcBorders>
            <w:shd w:val="clear"/>
            <w:vAlign w:val="center"/>
          </w:tcPr>
          <w:p w14:paraId="7482284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合计</w:t>
            </w:r>
          </w:p>
        </w:tc>
        <w:tc>
          <w:tcPr>
            <w:tcW w:w="564" w:type="dxa"/>
            <w:gridSpan w:val="3"/>
            <w:tcBorders>
              <w:top w:val="nil"/>
              <w:left w:val="nil"/>
              <w:bottom w:val="nil"/>
              <w:right w:val="nil"/>
            </w:tcBorders>
            <w:shd w:val="clear"/>
            <w:vAlign w:val="center"/>
          </w:tcPr>
          <w:p w14:paraId="59E9F14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r>
      <w:tr w14:paraId="7FEF6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1" w:type="dxa"/>
            <w:gridSpan w:val="3"/>
            <w:vMerge w:val="continue"/>
            <w:tcBorders>
              <w:top w:val="nil"/>
              <w:left w:val="nil"/>
              <w:bottom w:val="nil"/>
              <w:right w:val="nil"/>
            </w:tcBorders>
            <w:shd w:val="clear"/>
            <w:vAlign w:val="center"/>
          </w:tcPr>
          <w:p w14:paraId="7D352637">
            <w:pPr>
              <w:jc w:val="center"/>
              <w:rPr>
                <w:rFonts w:hint="eastAsia" w:ascii="宋体" w:hAnsi="宋体" w:eastAsia="宋体" w:cs="宋体"/>
                <w:i w:val="0"/>
                <w:iCs w:val="0"/>
                <w:color w:val="000000"/>
                <w:sz w:val="12"/>
                <w:szCs w:val="12"/>
                <w:u w:val="none"/>
              </w:rPr>
            </w:pPr>
          </w:p>
        </w:tc>
        <w:tc>
          <w:tcPr>
            <w:tcW w:w="287" w:type="dxa"/>
            <w:vMerge w:val="continue"/>
            <w:tcBorders>
              <w:top w:val="nil"/>
              <w:left w:val="nil"/>
              <w:bottom w:val="nil"/>
              <w:right w:val="nil"/>
            </w:tcBorders>
            <w:shd w:val="clear"/>
            <w:vAlign w:val="center"/>
          </w:tcPr>
          <w:p w14:paraId="437DABCE">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24A93663">
            <w:pPr>
              <w:jc w:val="center"/>
              <w:rPr>
                <w:rFonts w:hint="eastAsia" w:ascii="宋体" w:hAnsi="宋体" w:eastAsia="宋体" w:cs="宋体"/>
                <w:i w:val="0"/>
                <w:iCs w:val="0"/>
                <w:color w:val="000000"/>
                <w:sz w:val="12"/>
                <w:szCs w:val="12"/>
                <w:u w:val="none"/>
              </w:rPr>
            </w:pPr>
          </w:p>
        </w:tc>
        <w:tc>
          <w:tcPr>
            <w:tcW w:w="188" w:type="dxa"/>
            <w:vMerge w:val="restart"/>
            <w:tcBorders>
              <w:top w:val="nil"/>
              <w:left w:val="nil"/>
              <w:bottom w:val="nil"/>
              <w:right w:val="nil"/>
            </w:tcBorders>
            <w:shd w:val="clear"/>
            <w:vAlign w:val="center"/>
          </w:tcPr>
          <w:p w14:paraId="387F5CB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vMerge w:val="restart"/>
            <w:tcBorders>
              <w:top w:val="nil"/>
              <w:left w:val="nil"/>
              <w:bottom w:val="nil"/>
              <w:right w:val="nil"/>
            </w:tcBorders>
            <w:shd w:val="clear"/>
            <w:vAlign w:val="center"/>
          </w:tcPr>
          <w:p w14:paraId="01C485E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vMerge w:val="restart"/>
            <w:tcBorders>
              <w:top w:val="nil"/>
              <w:left w:val="nil"/>
              <w:bottom w:val="nil"/>
              <w:right w:val="nil"/>
            </w:tcBorders>
            <w:shd w:val="clear"/>
            <w:vAlign w:val="center"/>
          </w:tcPr>
          <w:p w14:paraId="755CAAC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188" w:type="dxa"/>
            <w:vMerge w:val="continue"/>
            <w:tcBorders>
              <w:top w:val="nil"/>
              <w:left w:val="nil"/>
              <w:bottom w:val="nil"/>
              <w:right w:val="nil"/>
            </w:tcBorders>
            <w:shd w:val="clear"/>
            <w:vAlign w:val="center"/>
          </w:tcPr>
          <w:p w14:paraId="523D71F7">
            <w:pPr>
              <w:jc w:val="center"/>
              <w:rPr>
                <w:rFonts w:hint="eastAsia" w:ascii="宋体" w:hAnsi="宋体" w:eastAsia="宋体" w:cs="宋体"/>
                <w:i w:val="0"/>
                <w:iCs w:val="0"/>
                <w:color w:val="000000"/>
                <w:sz w:val="12"/>
                <w:szCs w:val="12"/>
                <w:u w:val="none"/>
              </w:rPr>
            </w:pPr>
          </w:p>
        </w:tc>
        <w:tc>
          <w:tcPr>
            <w:tcW w:w="188" w:type="dxa"/>
            <w:vMerge w:val="restart"/>
            <w:tcBorders>
              <w:top w:val="nil"/>
              <w:left w:val="nil"/>
              <w:bottom w:val="nil"/>
              <w:right w:val="nil"/>
            </w:tcBorders>
            <w:shd w:val="clear"/>
            <w:vAlign w:val="center"/>
          </w:tcPr>
          <w:p w14:paraId="7412CF9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vMerge w:val="restart"/>
            <w:tcBorders>
              <w:top w:val="nil"/>
              <w:left w:val="nil"/>
              <w:bottom w:val="nil"/>
              <w:right w:val="nil"/>
            </w:tcBorders>
            <w:shd w:val="clear"/>
            <w:vAlign w:val="center"/>
          </w:tcPr>
          <w:p w14:paraId="147E719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vMerge w:val="restart"/>
            <w:tcBorders>
              <w:top w:val="nil"/>
              <w:left w:val="nil"/>
              <w:bottom w:val="nil"/>
              <w:right w:val="nil"/>
            </w:tcBorders>
            <w:shd w:val="clear"/>
            <w:vAlign w:val="center"/>
          </w:tcPr>
          <w:p w14:paraId="54B3B61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188" w:type="dxa"/>
            <w:vMerge w:val="restart"/>
            <w:tcBorders>
              <w:top w:val="nil"/>
              <w:left w:val="nil"/>
              <w:bottom w:val="nil"/>
              <w:right w:val="nil"/>
            </w:tcBorders>
            <w:shd w:val="clear"/>
            <w:vAlign w:val="center"/>
          </w:tcPr>
          <w:p w14:paraId="3568CFD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小计</w:t>
            </w:r>
          </w:p>
        </w:tc>
        <w:tc>
          <w:tcPr>
            <w:tcW w:w="564" w:type="dxa"/>
            <w:gridSpan w:val="3"/>
            <w:tcBorders>
              <w:top w:val="nil"/>
              <w:left w:val="nil"/>
              <w:bottom w:val="nil"/>
              <w:right w:val="nil"/>
            </w:tcBorders>
            <w:shd w:val="clear"/>
            <w:vAlign w:val="center"/>
          </w:tcPr>
          <w:p w14:paraId="646D742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c>
          <w:tcPr>
            <w:tcW w:w="188" w:type="dxa"/>
            <w:vMerge w:val="restart"/>
            <w:tcBorders>
              <w:top w:val="nil"/>
              <w:left w:val="nil"/>
              <w:bottom w:val="nil"/>
              <w:right w:val="nil"/>
            </w:tcBorders>
            <w:shd w:val="clear"/>
            <w:vAlign w:val="center"/>
          </w:tcPr>
          <w:p w14:paraId="678042E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小计</w:t>
            </w:r>
          </w:p>
        </w:tc>
        <w:tc>
          <w:tcPr>
            <w:tcW w:w="564" w:type="dxa"/>
            <w:gridSpan w:val="3"/>
            <w:tcBorders>
              <w:top w:val="nil"/>
              <w:left w:val="nil"/>
              <w:bottom w:val="nil"/>
              <w:right w:val="nil"/>
            </w:tcBorders>
            <w:shd w:val="clear"/>
            <w:vAlign w:val="center"/>
          </w:tcPr>
          <w:p w14:paraId="53D2F3D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c>
          <w:tcPr>
            <w:tcW w:w="188" w:type="dxa"/>
            <w:vMerge w:val="restart"/>
            <w:tcBorders>
              <w:top w:val="nil"/>
              <w:left w:val="nil"/>
              <w:bottom w:val="nil"/>
              <w:right w:val="nil"/>
            </w:tcBorders>
            <w:shd w:val="clear"/>
            <w:vAlign w:val="center"/>
          </w:tcPr>
          <w:p w14:paraId="1C552DF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小计</w:t>
            </w:r>
          </w:p>
        </w:tc>
        <w:tc>
          <w:tcPr>
            <w:tcW w:w="564" w:type="dxa"/>
            <w:gridSpan w:val="3"/>
            <w:tcBorders>
              <w:top w:val="nil"/>
              <w:left w:val="nil"/>
              <w:bottom w:val="nil"/>
              <w:right w:val="nil"/>
            </w:tcBorders>
            <w:shd w:val="clear"/>
            <w:vAlign w:val="center"/>
          </w:tcPr>
          <w:p w14:paraId="6365645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c>
          <w:tcPr>
            <w:tcW w:w="188" w:type="dxa"/>
            <w:vMerge w:val="restart"/>
            <w:tcBorders>
              <w:top w:val="nil"/>
              <w:left w:val="nil"/>
              <w:bottom w:val="nil"/>
              <w:right w:val="nil"/>
            </w:tcBorders>
            <w:shd w:val="clear"/>
            <w:vAlign w:val="center"/>
          </w:tcPr>
          <w:p w14:paraId="2AAC8D5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小计</w:t>
            </w:r>
          </w:p>
        </w:tc>
        <w:tc>
          <w:tcPr>
            <w:tcW w:w="564" w:type="dxa"/>
            <w:gridSpan w:val="3"/>
            <w:tcBorders>
              <w:top w:val="nil"/>
              <w:left w:val="nil"/>
              <w:bottom w:val="nil"/>
              <w:right w:val="nil"/>
            </w:tcBorders>
            <w:shd w:val="clear"/>
            <w:vAlign w:val="center"/>
          </w:tcPr>
          <w:p w14:paraId="6C55A85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c>
          <w:tcPr>
            <w:tcW w:w="188" w:type="dxa"/>
            <w:vMerge w:val="restart"/>
            <w:tcBorders>
              <w:top w:val="nil"/>
              <w:left w:val="nil"/>
              <w:bottom w:val="nil"/>
              <w:right w:val="nil"/>
            </w:tcBorders>
            <w:shd w:val="clear"/>
            <w:vAlign w:val="center"/>
          </w:tcPr>
          <w:p w14:paraId="6A16B63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小计</w:t>
            </w:r>
          </w:p>
        </w:tc>
        <w:tc>
          <w:tcPr>
            <w:tcW w:w="564" w:type="dxa"/>
            <w:gridSpan w:val="3"/>
            <w:tcBorders>
              <w:top w:val="nil"/>
              <w:left w:val="nil"/>
              <w:bottom w:val="nil"/>
              <w:right w:val="nil"/>
            </w:tcBorders>
            <w:shd w:val="clear"/>
            <w:vAlign w:val="center"/>
          </w:tcPr>
          <w:p w14:paraId="442984D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c>
          <w:tcPr>
            <w:tcW w:w="188" w:type="dxa"/>
            <w:vMerge w:val="restart"/>
            <w:tcBorders>
              <w:top w:val="nil"/>
              <w:left w:val="nil"/>
              <w:bottom w:val="nil"/>
              <w:right w:val="nil"/>
            </w:tcBorders>
            <w:shd w:val="clear"/>
            <w:vAlign w:val="center"/>
          </w:tcPr>
          <w:p w14:paraId="2C6A850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小计</w:t>
            </w:r>
          </w:p>
        </w:tc>
        <w:tc>
          <w:tcPr>
            <w:tcW w:w="564" w:type="dxa"/>
            <w:gridSpan w:val="3"/>
            <w:tcBorders>
              <w:top w:val="nil"/>
              <w:left w:val="nil"/>
              <w:bottom w:val="nil"/>
              <w:right w:val="nil"/>
            </w:tcBorders>
            <w:shd w:val="clear"/>
            <w:vAlign w:val="center"/>
          </w:tcPr>
          <w:p w14:paraId="131586C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c>
          <w:tcPr>
            <w:tcW w:w="188" w:type="dxa"/>
            <w:vMerge w:val="restart"/>
            <w:tcBorders>
              <w:top w:val="nil"/>
              <w:left w:val="nil"/>
              <w:bottom w:val="nil"/>
              <w:right w:val="nil"/>
            </w:tcBorders>
            <w:shd w:val="clear"/>
            <w:vAlign w:val="center"/>
          </w:tcPr>
          <w:p w14:paraId="32CDADF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小计</w:t>
            </w:r>
          </w:p>
        </w:tc>
        <w:tc>
          <w:tcPr>
            <w:tcW w:w="564" w:type="dxa"/>
            <w:gridSpan w:val="3"/>
            <w:tcBorders>
              <w:top w:val="nil"/>
              <w:left w:val="nil"/>
              <w:bottom w:val="nil"/>
              <w:right w:val="nil"/>
            </w:tcBorders>
            <w:shd w:val="clear"/>
            <w:vAlign w:val="center"/>
          </w:tcPr>
          <w:p w14:paraId="2DC2E0D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w:t>
            </w:r>
          </w:p>
        </w:tc>
        <w:tc>
          <w:tcPr>
            <w:tcW w:w="188" w:type="dxa"/>
            <w:vMerge w:val="continue"/>
            <w:tcBorders>
              <w:top w:val="nil"/>
              <w:left w:val="nil"/>
              <w:bottom w:val="nil"/>
              <w:right w:val="nil"/>
            </w:tcBorders>
            <w:shd w:val="clear"/>
            <w:vAlign w:val="center"/>
          </w:tcPr>
          <w:p w14:paraId="4AFE053A">
            <w:pPr>
              <w:jc w:val="center"/>
              <w:rPr>
                <w:rFonts w:hint="eastAsia" w:ascii="宋体" w:hAnsi="宋体" w:eastAsia="宋体" w:cs="宋体"/>
                <w:i w:val="0"/>
                <w:iCs w:val="0"/>
                <w:color w:val="000000"/>
                <w:sz w:val="12"/>
                <w:szCs w:val="12"/>
                <w:u w:val="none"/>
              </w:rPr>
            </w:pPr>
          </w:p>
        </w:tc>
        <w:tc>
          <w:tcPr>
            <w:tcW w:w="188" w:type="dxa"/>
            <w:vMerge w:val="restart"/>
            <w:tcBorders>
              <w:top w:val="nil"/>
              <w:left w:val="nil"/>
              <w:bottom w:val="nil"/>
              <w:right w:val="nil"/>
            </w:tcBorders>
            <w:shd w:val="clear"/>
            <w:vAlign w:val="center"/>
          </w:tcPr>
          <w:p w14:paraId="47D2FB8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vMerge w:val="restart"/>
            <w:tcBorders>
              <w:top w:val="nil"/>
              <w:left w:val="nil"/>
              <w:bottom w:val="nil"/>
              <w:right w:val="nil"/>
            </w:tcBorders>
            <w:shd w:val="clear"/>
            <w:vAlign w:val="center"/>
          </w:tcPr>
          <w:p w14:paraId="31ED73A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vMerge w:val="restart"/>
            <w:tcBorders>
              <w:top w:val="nil"/>
              <w:left w:val="nil"/>
              <w:bottom w:val="nil"/>
              <w:right w:val="nil"/>
            </w:tcBorders>
            <w:shd w:val="clear"/>
            <w:vAlign w:val="center"/>
          </w:tcPr>
          <w:p w14:paraId="5686651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r>
      <w:tr w14:paraId="00A4F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0" w:hRule="atLeast"/>
        </w:trPr>
        <w:tc>
          <w:tcPr>
            <w:tcW w:w="501" w:type="dxa"/>
            <w:gridSpan w:val="3"/>
            <w:vMerge w:val="continue"/>
            <w:tcBorders>
              <w:top w:val="nil"/>
              <w:left w:val="nil"/>
              <w:bottom w:val="nil"/>
              <w:right w:val="nil"/>
            </w:tcBorders>
            <w:shd w:val="clear"/>
            <w:vAlign w:val="center"/>
          </w:tcPr>
          <w:p w14:paraId="22D636F2">
            <w:pPr>
              <w:jc w:val="center"/>
              <w:rPr>
                <w:rFonts w:hint="eastAsia" w:ascii="宋体" w:hAnsi="宋体" w:eastAsia="宋体" w:cs="宋体"/>
                <w:i w:val="0"/>
                <w:iCs w:val="0"/>
                <w:color w:val="000000"/>
                <w:sz w:val="12"/>
                <w:szCs w:val="12"/>
                <w:u w:val="none"/>
              </w:rPr>
            </w:pPr>
          </w:p>
        </w:tc>
        <w:tc>
          <w:tcPr>
            <w:tcW w:w="287" w:type="dxa"/>
            <w:vMerge w:val="continue"/>
            <w:tcBorders>
              <w:top w:val="nil"/>
              <w:left w:val="nil"/>
              <w:bottom w:val="nil"/>
              <w:right w:val="nil"/>
            </w:tcBorders>
            <w:shd w:val="clear"/>
            <w:vAlign w:val="center"/>
          </w:tcPr>
          <w:p w14:paraId="0B4AFAD6">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470BD1A9">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6B8426B1">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3E7EE8A0">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774B04D3">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65AA6814">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714D5DF7">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79FE738F">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2A4A12BA">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50DDEE68">
            <w:pPr>
              <w:jc w:val="center"/>
              <w:rPr>
                <w:rFonts w:hint="eastAsia" w:ascii="宋体" w:hAnsi="宋体" w:eastAsia="宋体" w:cs="宋体"/>
                <w:i w:val="0"/>
                <w:iCs w:val="0"/>
                <w:color w:val="000000"/>
                <w:sz w:val="12"/>
                <w:szCs w:val="12"/>
                <w:u w:val="none"/>
              </w:rPr>
            </w:pPr>
          </w:p>
        </w:tc>
        <w:tc>
          <w:tcPr>
            <w:tcW w:w="188" w:type="dxa"/>
            <w:tcBorders>
              <w:top w:val="nil"/>
              <w:left w:val="nil"/>
              <w:bottom w:val="nil"/>
              <w:right w:val="nil"/>
            </w:tcBorders>
            <w:shd w:val="clear"/>
            <w:vAlign w:val="center"/>
          </w:tcPr>
          <w:p w14:paraId="2B3DC0D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tcBorders>
              <w:top w:val="nil"/>
              <w:left w:val="nil"/>
              <w:bottom w:val="nil"/>
              <w:right w:val="nil"/>
            </w:tcBorders>
            <w:shd w:val="clear"/>
            <w:vAlign w:val="center"/>
          </w:tcPr>
          <w:p w14:paraId="3347F4C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tcBorders>
              <w:top w:val="nil"/>
              <w:left w:val="nil"/>
              <w:bottom w:val="nil"/>
              <w:right w:val="nil"/>
            </w:tcBorders>
            <w:shd w:val="clear"/>
            <w:vAlign w:val="center"/>
          </w:tcPr>
          <w:p w14:paraId="5989C47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188" w:type="dxa"/>
            <w:vMerge w:val="continue"/>
            <w:tcBorders>
              <w:top w:val="nil"/>
              <w:left w:val="nil"/>
              <w:bottom w:val="nil"/>
              <w:right w:val="nil"/>
            </w:tcBorders>
            <w:shd w:val="clear"/>
            <w:vAlign w:val="center"/>
          </w:tcPr>
          <w:p w14:paraId="29E385E7">
            <w:pPr>
              <w:jc w:val="center"/>
              <w:rPr>
                <w:rFonts w:hint="eastAsia" w:ascii="宋体" w:hAnsi="宋体" w:eastAsia="宋体" w:cs="宋体"/>
                <w:i w:val="0"/>
                <w:iCs w:val="0"/>
                <w:color w:val="000000"/>
                <w:sz w:val="12"/>
                <w:szCs w:val="12"/>
                <w:u w:val="none"/>
              </w:rPr>
            </w:pPr>
          </w:p>
        </w:tc>
        <w:tc>
          <w:tcPr>
            <w:tcW w:w="188" w:type="dxa"/>
            <w:tcBorders>
              <w:top w:val="nil"/>
              <w:left w:val="nil"/>
              <w:bottom w:val="nil"/>
              <w:right w:val="nil"/>
            </w:tcBorders>
            <w:shd w:val="clear"/>
            <w:vAlign w:val="center"/>
          </w:tcPr>
          <w:p w14:paraId="31AFAF9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tcBorders>
              <w:top w:val="nil"/>
              <w:left w:val="nil"/>
              <w:bottom w:val="nil"/>
              <w:right w:val="nil"/>
            </w:tcBorders>
            <w:shd w:val="clear"/>
            <w:vAlign w:val="center"/>
          </w:tcPr>
          <w:p w14:paraId="31FF8F0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tcBorders>
              <w:top w:val="nil"/>
              <w:left w:val="nil"/>
              <w:bottom w:val="nil"/>
              <w:right w:val="nil"/>
            </w:tcBorders>
            <w:shd w:val="clear"/>
            <w:vAlign w:val="center"/>
          </w:tcPr>
          <w:p w14:paraId="3F759EB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188" w:type="dxa"/>
            <w:vMerge w:val="continue"/>
            <w:tcBorders>
              <w:top w:val="nil"/>
              <w:left w:val="nil"/>
              <w:bottom w:val="nil"/>
              <w:right w:val="nil"/>
            </w:tcBorders>
            <w:shd w:val="clear"/>
            <w:vAlign w:val="center"/>
          </w:tcPr>
          <w:p w14:paraId="333B7F02">
            <w:pPr>
              <w:jc w:val="center"/>
              <w:rPr>
                <w:rFonts w:hint="eastAsia" w:ascii="宋体" w:hAnsi="宋体" w:eastAsia="宋体" w:cs="宋体"/>
                <w:i w:val="0"/>
                <w:iCs w:val="0"/>
                <w:color w:val="000000"/>
                <w:sz w:val="12"/>
                <w:szCs w:val="12"/>
                <w:u w:val="none"/>
              </w:rPr>
            </w:pPr>
          </w:p>
        </w:tc>
        <w:tc>
          <w:tcPr>
            <w:tcW w:w="188" w:type="dxa"/>
            <w:tcBorders>
              <w:top w:val="nil"/>
              <w:left w:val="nil"/>
              <w:bottom w:val="nil"/>
              <w:right w:val="nil"/>
            </w:tcBorders>
            <w:shd w:val="clear"/>
            <w:vAlign w:val="center"/>
          </w:tcPr>
          <w:p w14:paraId="226DB90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tcBorders>
              <w:top w:val="nil"/>
              <w:left w:val="nil"/>
              <w:bottom w:val="nil"/>
              <w:right w:val="nil"/>
            </w:tcBorders>
            <w:shd w:val="clear"/>
            <w:vAlign w:val="center"/>
          </w:tcPr>
          <w:p w14:paraId="60071B8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tcBorders>
              <w:top w:val="nil"/>
              <w:left w:val="nil"/>
              <w:bottom w:val="nil"/>
              <w:right w:val="nil"/>
            </w:tcBorders>
            <w:shd w:val="clear"/>
            <w:vAlign w:val="center"/>
          </w:tcPr>
          <w:p w14:paraId="0BD86DE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188" w:type="dxa"/>
            <w:vMerge w:val="continue"/>
            <w:tcBorders>
              <w:top w:val="nil"/>
              <w:left w:val="nil"/>
              <w:bottom w:val="nil"/>
              <w:right w:val="nil"/>
            </w:tcBorders>
            <w:shd w:val="clear"/>
            <w:vAlign w:val="center"/>
          </w:tcPr>
          <w:p w14:paraId="651F118C">
            <w:pPr>
              <w:jc w:val="center"/>
              <w:rPr>
                <w:rFonts w:hint="eastAsia" w:ascii="宋体" w:hAnsi="宋体" w:eastAsia="宋体" w:cs="宋体"/>
                <w:i w:val="0"/>
                <w:iCs w:val="0"/>
                <w:color w:val="000000"/>
                <w:sz w:val="12"/>
                <w:szCs w:val="12"/>
                <w:u w:val="none"/>
              </w:rPr>
            </w:pPr>
          </w:p>
        </w:tc>
        <w:tc>
          <w:tcPr>
            <w:tcW w:w="188" w:type="dxa"/>
            <w:tcBorders>
              <w:top w:val="nil"/>
              <w:left w:val="nil"/>
              <w:bottom w:val="nil"/>
              <w:right w:val="nil"/>
            </w:tcBorders>
            <w:shd w:val="clear"/>
            <w:vAlign w:val="center"/>
          </w:tcPr>
          <w:p w14:paraId="211D723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tcBorders>
              <w:top w:val="nil"/>
              <w:left w:val="nil"/>
              <w:bottom w:val="nil"/>
              <w:right w:val="nil"/>
            </w:tcBorders>
            <w:shd w:val="clear"/>
            <w:vAlign w:val="center"/>
          </w:tcPr>
          <w:p w14:paraId="2569B17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tcBorders>
              <w:top w:val="nil"/>
              <w:left w:val="nil"/>
              <w:bottom w:val="nil"/>
              <w:right w:val="nil"/>
            </w:tcBorders>
            <w:shd w:val="clear"/>
            <w:vAlign w:val="center"/>
          </w:tcPr>
          <w:p w14:paraId="09617CA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188" w:type="dxa"/>
            <w:vMerge w:val="continue"/>
            <w:tcBorders>
              <w:top w:val="nil"/>
              <w:left w:val="nil"/>
              <w:bottom w:val="nil"/>
              <w:right w:val="nil"/>
            </w:tcBorders>
            <w:shd w:val="clear"/>
            <w:vAlign w:val="center"/>
          </w:tcPr>
          <w:p w14:paraId="44CB9B8C">
            <w:pPr>
              <w:jc w:val="center"/>
              <w:rPr>
                <w:rFonts w:hint="eastAsia" w:ascii="宋体" w:hAnsi="宋体" w:eastAsia="宋体" w:cs="宋体"/>
                <w:i w:val="0"/>
                <w:iCs w:val="0"/>
                <w:color w:val="000000"/>
                <w:sz w:val="12"/>
                <w:szCs w:val="12"/>
                <w:u w:val="none"/>
              </w:rPr>
            </w:pPr>
          </w:p>
        </w:tc>
        <w:tc>
          <w:tcPr>
            <w:tcW w:w="188" w:type="dxa"/>
            <w:tcBorders>
              <w:top w:val="nil"/>
              <w:left w:val="nil"/>
              <w:bottom w:val="nil"/>
              <w:right w:val="nil"/>
            </w:tcBorders>
            <w:shd w:val="clear"/>
            <w:vAlign w:val="center"/>
          </w:tcPr>
          <w:p w14:paraId="2CB9F0A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tcBorders>
              <w:top w:val="nil"/>
              <w:left w:val="nil"/>
              <w:bottom w:val="nil"/>
              <w:right w:val="nil"/>
            </w:tcBorders>
            <w:shd w:val="clear"/>
            <w:vAlign w:val="center"/>
          </w:tcPr>
          <w:p w14:paraId="1F487A5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tcBorders>
              <w:top w:val="nil"/>
              <w:left w:val="nil"/>
              <w:bottom w:val="nil"/>
              <w:right w:val="nil"/>
            </w:tcBorders>
            <w:shd w:val="clear"/>
            <w:vAlign w:val="center"/>
          </w:tcPr>
          <w:p w14:paraId="625EFC7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188" w:type="dxa"/>
            <w:vMerge w:val="continue"/>
            <w:tcBorders>
              <w:top w:val="nil"/>
              <w:left w:val="nil"/>
              <w:bottom w:val="nil"/>
              <w:right w:val="nil"/>
            </w:tcBorders>
            <w:shd w:val="clear"/>
            <w:vAlign w:val="center"/>
          </w:tcPr>
          <w:p w14:paraId="5D5325BE">
            <w:pPr>
              <w:jc w:val="center"/>
              <w:rPr>
                <w:rFonts w:hint="eastAsia" w:ascii="宋体" w:hAnsi="宋体" w:eastAsia="宋体" w:cs="宋体"/>
                <w:i w:val="0"/>
                <w:iCs w:val="0"/>
                <w:color w:val="000000"/>
                <w:sz w:val="12"/>
                <w:szCs w:val="12"/>
                <w:u w:val="none"/>
              </w:rPr>
            </w:pPr>
          </w:p>
        </w:tc>
        <w:tc>
          <w:tcPr>
            <w:tcW w:w="188" w:type="dxa"/>
            <w:tcBorders>
              <w:top w:val="nil"/>
              <w:left w:val="nil"/>
              <w:bottom w:val="nil"/>
              <w:right w:val="nil"/>
            </w:tcBorders>
            <w:shd w:val="clear"/>
            <w:vAlign w:val="center"/>
          </w:tcPr>
          <w:p w14:paraId="6F739C9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tcBorders>
              <w:top w:val="nil"/>
              <w:left w:val="nil"/>
              <w:bottom w:val="nil"/>
              <w:right w:val="nil"/>
            </w:tcBorders>
            <w:shd w:val="clear"/>
            <w:vAlign w:val="center"/>
          </w:tcPr>
          <w:p w14:paraId="06D1D56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tcBorders>
              <w:top w:val="nil"/>
              <w:left w:val="nil"/>
              <w:bottom w:val="nil"/>
              <w:right w:val="nil"/>
            </w:tcBorders>
            <w:shd w:val="clear"/>
            <w:vAlign w:val="center"/>
          </w:tcPr>
          <w:p w14:paraId="0EB47C8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188" w:type="dxa"/>
            <w:vMerge w:val="continue"/>
            <w:tcBorders>
              <w:top w:val="nil"/>
              <w:left w:val="nil"/>
              <w:bottom w:val="nil"/>
              <w:right w:val="nil"/>
            </w:tcBorders>
            <w:shd w:val="clear"/>
            <w:vAlign w:val="center"/>
          </w:tcPr>
          <w:p w14:paraId="36876D19">
            <w:pPr>
              <w:jc w:val="center"/>
              <w:rPr>
                <w:rFonts w:hint="eastAsia" w:ascii="宋体" w:hAnsi="宋体" w:eastAsia="宋体" w:cs="宋体"/>
                <w:i w:val="0"/>
                <w:iCs w:val="0"/>
                <w:color w:val="000000"/>
                <w:sz w:val="12"/>
                <w:szCs w:val="12"/>
                <w:u w:val="none"/>
              </w:rPr>
            </w:pPr>
          </w:p>
        </w:tc>
        <w:tc>
          <w:tcPr>
            <w:tcW w:w="188" w:type="dxa"/>
            <w:tcBorders>
              <w:top w:val="nil"/>
              <w:left w:val="nil"/>
              <w:bottom w:val="nil"/>
              <w:right w:val="nil"/>
            </w:tcBorders>
            <w:shd w:val="clear"/>
            <w:vAlign w:val="center"/>
          </w:tcPr>
          <w:p w14:paraId="179955A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188" w:type="dxa"/>
            <w:tcBorders>
              <w:top w:val="nil"/>
              <w:left w:val="nil"/>
              <w:bottom w:val="nil"/>
              <w:right w:val="nil"/>
            </w:tcBorders>
            <w:shd w:val="clear"/>
            <w:vAlign w:val="center"/>
          </w:tcPr>
          <w:p w14:paraId="57D7F75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188" w:type="dxa"/>
            <w:tcBorders>
              <w:top w:val="nil"/>
              <w:left w:val="nil"/>
              <w:bottom w:val="nil"/>
              <w:right w:val="nil"/>
            </w:tcBorders>
            <w:shd w:val="clear"/>
            <w:vAlign w:val="center"/>
          </w:tcPr>
          <w:p w14:paraId="3A515C0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188" w:type="dxa"/>
            <w:vMerge w:val="continue"/>
            <w:tcBorders>
              <w:top w:val="nil"/>
              <w:left w:val="nil"/>
              <w:bottom w:val="nil"/>
              <w:right w:val="nil"/>
            </w:tcBorders>
            <w:shd w:val="clear"/>
            <w:vAlign w:val="center"/>
          </w:tcPr>
          <w:p w14:paraId="2999904A">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7278164C">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75CED3F6">
            <w:pPr>
              <w:jc w:val="center"/>
              <w:rPr>
                <w:rFonts w:hint="eastAsia" w:ascii="宋体" w:hAnsi="宋体" w:eastAsia="宋体" w:cs="宋体"/>
                <w:i w:val="0"/>
                <w:iCs w:val="0"/>
                <w:color w:val="000000"/>
                <w:sz w:val="12"/>
                <w:szCs w:val="12"/>
                <w:u w:val="none"/>
              </w:rPr>
            </w:pPr>
          </w:p>
        </w:tc>
        <w:tc>
          <w:tcPr>
            <w:tcW w:w="188" w:type="dxa"/>
            <w:vMerge w:val="continue"/>
            <w:tcBorders>
              <w:top w:val="nil"/>
              <w:left w:val="nil"/>
              <w:bottom w:val="nil"/>
              <w:right w:val="nil"/>
            </w:tcBorders>
            <w:shd w:val="clear"/>
            <w:vAlign w:val="center"/>
          </w:tcPr>
          <w:p w14:paraId="543AA128">
            <w:pPr>
              <w:jc w:val="center"/>
              <w:rPr>
                <w:rFonts w:hint="eastAsia" w:ascii="宋体" w:hAnsi="宋体" w:eastAsia="宋体" w:cs="宋体"/>
                <w:i w:val="0"/>
                <w:iCs w:val="0"/>
                <w:color w:val="000000"/>
                <w:sz w:val="12"/>
                <w:szCs w:val="12"/>
                <w:u w:val="none"/>
              </w:rPr>
            </w:pPr>
          </w:p>
        </w:tc>
      </w:tr>
      <w:tr w14:paraId="6C4AE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3" w:hRule="atLeast"/>
        </w:trPr>
        <w:tc>
          <w:tcPr>
            <w:tcW w:w="167" w:type="dxa"/>
            <w:vMerge w:val="restart"/>
            <w:tcBorders>
              <w:top w:val="nil"/>
              <w:left w:val="nil"/>
              <w:bottom w:val="nil"/>
              <w:right w:val="nil"/>
            </w:tcBorders>
            <w:shd w:val="clear"/>
            <w:vAlign w:val="center"/>
          </w:tcPr>
          <w:p w14:paraId="3EB431C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类</w:t>
            </w:r>
          </w:p>
        </w:tc>
        <w:tc>
          <w:tcPr>
            <w:tcW w:w="167" w:type="dxa"/>
            <w:vMerge w:val="restart"/>
            <w:tcBorders>
              <w:top w:val="nil"/>
              <w:left w:val="nil"/>
              <w:bottom w:val="nil"/>
              <w:right w:val="nil"/>
            </w:tcBorders>
            <w:shd w:val="clear"/>
            <w:vAlign w:val="center"/>
          </w:tcPr>
          <w:p w14:paraId="0EB8E83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款</w:t>
            </w:r>
          </w:p>
        </w:tc>
        <w:tc>
          <w:tcPr>
            <w:tcW w:w="167" w:type="dxa"/>
            <w:vMerge w:val="restart"/>
            <w:tcBorders>
              <w:top w:val="nil"/>
              <w:left w:val="nil"/>
              <w:bottom w:val="nil"/>
              <w:right w:val="nil"/>
            </w:tcBorders>
            <w:shd w:val="clear"/>
            <w:vAlign w:val="center"/>
          </w:tcPr>
          <w:p w14:paraId="75950D6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项</w:t>
            </w:r>
          </w:p>
        </w:tc>
        <w:tc>
          <w:tcPr>
            <w:tcW w:w="475" w:type="dxa"/>
            <w:gridSpan w:val="2"/>
            <w:tcBorders>
              <w:top w:val="nil"/>
              <w:left w:val="nil"/>
              <w:bottom w:val="nil"/>
              <w:right w:val="nil"/>
            </w:tcBorders>
            <w:shd w:val="clear"/>
            <w:vAlign w:val="center"/>
          </w:tcPr>
          <w:p w14:paraId="64AD694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栏次</w:t>
            </w:r>
          </w:p>
        </w:tc>
        <w:tc>
          <w:tcPr>
            <w:tcW w:w="188" w:type="dxa"/>
            <w:tcBorders>
              <w:top w:val="nil"/>
              <w:left w:val="nil"/>
              <w:bottom w:val="nil"/>
              <w:right w:val="nil"/>
            </w:tcBorders>
            <w:shd w:val="clear"/>
            <w:vAlign w:val="center"/>
          </w:tcPr>
          <w:p w14:paraId="743AA96E">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w:t>
            </w:r>
          </w:p>
        </w:tc>
        <w:tc>
          <w:tcPr>
            <w:tcW w:w="188" w:type="dxa"/>
            <w:tcBorders>
              <w:top w:val="nil"/>
              <w:left w:val="nil"/>
              <w:bottom w:val="nil"/>
              <w:right w:val="nil"/>
            </w:tcBorders>
            <w:shd w:val="clear"/>
            <w:vAlign w:val="center"/>
          </w:tcPr>
          <w:p w14:paraId="352B5F27">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w:t>
            </w:r>
          </w:p>
        </w:tc>
        <w:tc>
          <w:tcPr>
            <w:tcW w:w="188" w:type="dxa"/>
            <w:tcBorders>
              <w:top w:val="nil"/>
              <w:left w:val="nil"/>
              <w:bottom w:val="nil"/>
              <w:right w:val="nil"/>
            </w:tcBorders>
            <w:shd w:val="clear"/>
            <w:vAlign w:val="center"/>
          </w:tcPr>
          <w:p w14:paraId="7893A9F3">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w:t>
            </w:r>
          </w:p>
        </w:tc>
        <w:tc>
          <w:tcPr>
            <w:tcW w:w="188" w:type="dxa"/>
            <w:tcBorders>
              <w:top w:val="nil"/>
              <w:left w:val="nil"/>
              <w:bottom w:val="nil"/>
              <w:right w:val="nil"/>
            </w:tcBorders>
            <w:shd w:val="clear"/>
            <w:vAlign w:val="center"/>
          </w:tcPr>
          <w:p w14:paraId="6190DA7B">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4</w:t>
            </w:r>
          </w:p>
        </w:tc>
        <w:tc>
          <w:tcPr>
            <w:tcW w:w="188" w:type="dxa"/>
            <w:tcBorders>
              <w:top w:val="nil"/>
              <w:left w:val="nil"/>
              <w:bottom w:val="nil"/>
              <w:right w:val="nil"/>
            </w:tcBorders>
            <w:shd w:val="clear"/>
            <w:vAlign w:val="center"/>
          </w:tcPr>
          <w:p w14:paraId="0D915976">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5</w:t>
            </w:r>
          </w:p>
        </w:tc>
        <w:tc>
          <w:tcPr>
            <w:tcW w:w="188" w:type="dxa"/>
            <w:tcBorders>
              <w:top w:val="nil"/>
              <w:left w:val="nil"/>
              <w:bottom w:val="nil"/>
              <w:right w:val="nil"/>
            </w:tcBorders>
            <w:shd w:val="clear"/>
            <w:vAlign w:val="center"/>
          </w:tcPr>
          <w:p w14:paraId="79564BDE">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6</w:t>
            </w:r>
          </w:p>
        </w:tc>
        <w:tc>
          <w:tcPr>
            <w:tcW w:w="188" w:type="dxa"/>
            <w:tcBorders>
              <w:top w:val="nil"/>
              <w:left w:val="nil"/>
              <w:bottom w:val="nil"/>
              <w:right w:val="nil"/>
            </w:tcBorders>
            <w:shd w:val="clear"/>
            <w:vAlign w:val="center"/>
          </w:tcPr>
          <w:p w14:paraId="2938565C">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7</w:t>
            </w:r>
          </w:p>
        </w:tc>
        <w:tc>
          <w:tcPr>
            <w:tcW w:w="188" w:type="dxa"/>
            <w:tcBorders>
              <w:top w:val="nil"/>
              <w:left w:val="nil"/>
              <w:bottom w:val="nil"/>
              <w:right w:val="nil"/>
            </w:tcBorders>
            <w:shd w:val="clear"/>
            <w:vAlign w:val="center"/>
          </w:tcPr>
          <w:p w14:paraId="41FEA59C">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8</w:t>
            </w:r>
          </w:p>
        </w:tc>
        <w:tc>
          <w:tcPr>
            <w:tcW w:w="188" w:type="dxa"/>
            <w:tcBorders>
              <w:top w:val="nil"/>
              <w:left w:val="nil"/>
              <w:bottom w:val="nil"/>
              <w:right w:val="nil"/>
            </w:tcBorders>
            <w:shd w:val="clear"/>
            <w:vAlign w:val="center"/>
          </w:tcPr>
          <w:p w14:paraId="58F9A3A4">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9</w:t>
            </w:r>
          </w:p>
        </w:tc>
        <w:tc>
          <w:tcPr>
            <w:tcW w:w="188" w:type="dxa"/>
            <w:tcBorders>
              <w:top w:val="nil"/>
              <w:left w:val="nil"/>
              <w:bottom w:val="nil"/>
              <w:right w:val="nil"/>
            </w:tcBorders>
            <w:shd w:val="clear"/>
            <w:vAlign w:val="center"/>
          </w:tcPr>
          <w:p w14:paraId="2BA35075">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10</w:t>
            </w:r>
          </w:p>
        </w:tc>
        <w:tc>
          <w:tcPr>
            <w:tcW w:w="188" w:type="dxa"/>
            <w:tcBorders>
              <w:top w:val="nil"/>
              <w:left w:val="nil"/>
              <w:bottom w:val="nil"/>
              <w:right w:val="nil"/>
            </w:tcBorders>
            <w:shd w:val="clear"/>
            <w:vAlign w:val="center"/>
          </w:tcPr>
          <w:p w14:paraId="24966C83">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11</w:t>
            </w:r>
          </w:p>
        </w:tc>
        <w:tc>
          <w:tcPr>
            <w:tcW w:w="188" w:type="dxa"/>
            <w:tcBorders>
              <w:top w:val="nil"/>
              <w:left w:val="nil"/>
              <w:bottom w:val="nil"/>
              <w:right w:val="nil"/>
            </w:tcBorders>
            <w:shd w:val="clear"/>
            <w:vAlign w:val="center"/>
          </w:tcPr>
          <w:p w14:paraId="775D8EC4">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12</w:t>
            </w:r>
          </w:p>
        </w:tc>
        <w:tc>
          <w:tcPr>
            <w:tcW w:w="188" w:type="dxa"/>
            <w:tcBorders>
              <w:top w:val="nil"/>
              <w:left w:val="nil"/>
              <w:bottom w:val="nil"/>
              <w:right w:val="nil"/>
            </w:tcBorders>
            <w:shd w:val="clear"/>
            <w:vAlign w:val="center"/>
          </w:tcPr>
          <w:p w14:paraId="4297B601">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13</w:t>
            </w:r>
          </w:p>
        </w:tc>
        <w:tc>
          <w:tcPr>
            <w:tcW w:w="188" w:type="dxa"/>
            <w:tcBorders>
              <w:top w:val="nil"/>
              <w:left w:val="nil"/>
              <w:bottom w:val="nil"/>
              <w:right w:val="nil"/>
            </w:tcBorders>
            <w:shd w:val="clear"/>
            <w:vAlign w:val="center"/>
          </w:tcPr>
          <w:p w14:paraId="1C14E3D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14</w:t>
            </w:r>
          </w:p>
        </w:tc>
        <w:tc>
          <w:tcPr>
            <w:tcW w:w="188" w:type="dxa"/>
            <w:tcBorders>
              <w:top w:val="nil"/>
              <w:left w:val="nil"/>
              <w:bottom w:val="nil"/>
              <w:right w:val="nil"/>
            </w:tcBorders>
            <w:shd w:val="clear"/>
            <w:vAlign w:val="center"/>
          </w:tcPr>
          <w:p w14:paraId="79A4C75B">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15</w:t>
            </w:r>
          </w:p>
        </w:tc>
        <w:tc>
          <w:tcPr>
            <w:tcW w:w="188" w:type="dxa"/>
            <w:tcBorders>
              <w:top w:val="nil"/>
              <w:left w:val="nil"/>
              <w:bottom w:val="nil"/>
              <w:right w:val="nil"/>
            </w:tcBorders>
            <w:shd w:val="clear"/>
            <w:vAlign w:val="center"/>
          </w:tcPr>
          <w:p w14:paraId="6E8CC434">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16</w:t>
            </w:r>
          </w:p>
        </w:tc>
        <w:tc>
          <w:tcPr>
            <w:tcW w:w="188" w:type="dxa"/>
            <w:tcBorders>
              <w:top w:val="nil"/>
              <w:left w:val="nil"/>
              <w:bottom w:val="nil"/>
              <w:right w:val="nil"/>
            </w:tcBorders>
            <w:shd w:val="clear"/>
            <w:vAlign w:val="center"/>
          </w:tcPr>
          <w:p w14:paraId="6AB10F78">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17</w:t>
            </w:r>
          </w:p>
        </w:tc>
        <w:tc>
          <w:tcPr>
            <w:tcW w:w="188" w:type="dxa"/>
            <w:tcBorders>
              <w:top w:val="nil"/>
              <w:left w:val="nil"/>
              <w:bottom w:val="nil"/>
              <w:right w:val="nil"/>
            </w:tcBorders>
            <w:shd w:val="clear"/>
            <w:vAlign w:val="center"/>
          </w:tcPr>
          <w:p w14:paraId="45ECD9A8">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18</w:t>
            </w:r>
          </w:p>
        </w:tc>
        <w:tc>
          <w:tcPr>
            <w:tcW w:w="188" w:type="dxa"/>
            <w:tcBorders>
              <w:top w:val="nil"/>
              <w:left w:val="nil"/>
              <w:bottom w:val="nil"/>
              <w:right w:val="nil"/>
            </w:tcBorders>
            <w:shd w:val="clear"/>
            <w:vAlign w:val="center"/>
          </w:tcPr>
          <w:p w14:paraId="181DE618">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19</w:t>
            </w:r>
          </w:p>
        </w:tc>
        <w:tc>
          <w:tcPr>
            <w:tcW w:w="188" w:type="dxa"/>
            <w:tcBorders>
              <w:top w:val="nil"/>
              <w:left w:val="nil"/>
              <w:bottom w:val="nil"/>
              <w:right w:val="nil"/>
            </w:tcBorders>
            <w:shd w:val="clear"/>
            <w:vAlign w:val="center"/>
          </w:tcPr>
          <w:p w14:paraId="4F13EBE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20</w:t>
            </w:r>
          </w:p>
        </w:tc>
        <w:tc>
          <w:tcPr>
            <w:tcW w:w="188" w:type="dxa"/>
            <w:tcBorders>
              <w:top w:val="nil"/>
              <w:left w:val="nil"/>
              <w:bottom w:val="nil"/>
              <w:right w:val="nil"/>
            </w:tcBorders>
            <w:shd w:val="clear"/>
            <w:vAlign w:val="center"/>
          </w:tcPr>
          <w:p w14:paraId="678C4379">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21</w:t>
            </w:r>
          </w:p>
        </w:tc>
        <w:tc>
          <w:tcPr>
            <w:tcW w:w="188" w:type="dxa"/>
            <w:tcBorders>
              <w:top w:val="nil"/>
              <w:left w:val="nil"/>
              <w:bottom w:val="nil"/>
              <w:right w:val="nil"/>
            </w:tcBorders>
            <w:shd w:val="clear"/>
            <w:vAlign w:val="center"/>
          </w:tcPr>
          <w:p w14:paraId="64063B64">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22</w:t>
            </w:r>
          </w:p>
        </w:tc>
        <w:tc>
          <w:tcPr>
            <w:tcW w:w="188" w:type="dxa"/>
            <w:tcBorders>
              <w:top w:val="nil"/>
              <w:left w:val="nil"/>
              <w:bottom w:val="nil"/>
              <w:right w:val="nil"/>
            </w:tcBorders>
            <w:shd w:val="clear"/>
            <w:vAlign w:val="center"/>
          </w:tcPr>
          <w:p w14:paraId="24D32988">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23</w:t>
            </w:r>
          </w:p>
        </w:tc>
        <w:tc>
          <w:tcPr>
            <w:tcW w:w="188" w:type="dxa"/>
            <w:tcBorders>
              <w:top w:val="nil"/>
              <w:left w:val="nil"/>
              <w:bottom w:val="nil"/>
              <w:right w:val="nil"/>
            </w:tcBorders>
            <w:shd w:val="clear"/>
            <w:vAlign w:val="center"/>
          </w:tcPr>
          <w:p w14:paraId="2D14ACA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24</w:t>
            </w:r>
          </w:p>
        </w:tc>
        <w:tc>
          <w:tcPr>
            <w:tcW w:w="188" w:type="dxa"/>
            <w:tcBorders>
              <w:top w:val="nil"/>
              <w:left w:val="nil"/>
              <w:bottom w:val="nil"/>
              <w:right w:val="nil"/>
            </w:tcBorders>
            <w:shd w:val="clear"/>
            <w:vAlign w:val="center"/>
          </w:tcPr>
          <w:p w14:paraId="2443B6C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25</w:t>
            </w:r>
          </w:p>
        </w:tc>
        <w:tc>
          <w:tcPr>
            <w:tcW w:w="188" w:type="dxa"/>
            <w:tcBorders>
              <w:top w:val="nil"/>
              <w:left w:val="nil"/>
              <w:bottom w:val="nil"/>
              <w:right w:val="nil"/>
            </w:tcBorders>
            <w:shd w:val="clear"/>
            <w:vAlign w:val="center"/>
          </w:tcPr>
          <w:p w14:paraId="15893CFB">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26</w:t>
            </w:r>
          </w:p>
        </w:tc>
        <w:tc>
          <w:tcPr>
            <w:tcW w:w="188" w:type="dxa"/>
            <w:tcBorders>
              <w:top w:val="nil"/>
              <w:left w:val="nil"/>
              <w:bottom w:val="nil"/>
              <w:right w:val="nil"/>
            </w:tcBorders>
            <w:shd w:val="clear"/>
            <w:vAlign w:val="center"/>
          </w:tcPr>
          <w:p w14:paraId="1CBED3EB">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27</w:t>
            </w:r>
          </w:p>
        </w:tc>
        <w:tc>
          <w:tcPr>
            <w:tcW w:w="188" w:type="dxa"/>
            <w:tcBorders>
              <w:top w:val="nil"/>
              <w:left w:val="nil"/>
              <w:bottom w:val="nil"/>
              <w:right w:val="nil"/>
            </w:tcBorders>
            <w:shd w:val="clear"/>
            <w:vAlign w:val="center"/>
          </w:tcPr>
          <w:p w14:paraId="5FBA880D">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28</w:t>
            </w:r>
          </w:p>
        </w:tc>
        <w:tc>
          <w:tcPr>
            <w:tcW w:w="188" w:type="dxa"/>
            <w:tcBorders>
              <w:top w:val="nil"/>
              <w:left w:val="nil"/>
              <w:bottom w:val="nil"/>
              <w:right w:val="nil"/>
            </w:tcBorders>
            <w:shd w:val="clear"/>
            <w:vAlign w:val="center"/>
          </w:tcPr>
          <w:p w14:paraId="4715343D">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29</w:t>
            </w:r>
          </w:p>
        </w:tc>
        <w:tc>
          <w:tcPr>
            <w:tcW w:w="188" w:type="dxa"/>
            <w:tcBorders>
              <w:top w:val="nil"/>
              <w:left w:val="nil"/>
              <w:bottom w:val="nil"/>
              <w:right w:val="nil"/>
            </w:tcBorders>
            <w:shd w:val="clear"/>
            <w:vAlign w:val="center"/>
          </w:tcPr>
          <w:p w14:paraId="23BDEC67">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30</w:t>
            </w:r>
          </w:p>
        </w:tc>
        <w:tc>
          <w:tcPr>
            <w:tcW w:w="188" w:type="dxa"/>
            <w:tcBorders>
              <w:top w:val="nil"/>
              <w:left w:val="nil"/>
              <w:bottom w:val="nil"/>
              <w:right w:val="nil"/>
            </w:tcBorders>
            <w:shd w:val="clear"/>
            <w:vAlign w:val="center"/>
          </w:tcPr>
          <w:p w14:paraId="6426E095">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31</w:t>
            </w:r>
          </w:p>
        </w:tc>
        <w:tc>
          <w:tcPr>
            <w:tcW w:w="188" w:type="dxa"/>
            <w:tcBorders>
              <w:top w:val="nil"/>
              <w:left w:val="nil"/>
              <w:bottom w:val="nil"/>
              <w:right w:val="nil"/>
            </w:tcBorders>
            <w:shd w:val="clear"/>
            <w:vAlign w:val="center"/>
          </w:tcPr>
          <w:p w14:paraId="7941DD8D">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32</w:t>
            </w:r>
          </w:p>
        </w:tc>
        <w:tc>
          <w:tcPr>
            <w:tcW w:w="188" w:type="dxa"/>
            <w:tcBorders>
              <w:top w:val="nil"/>
              <w:left w:val="nil"/>
              <w:bottom w:val="nil"/>
              <w:right w:val="nil"/>
            </w:tcBorders>
            <w:shd w:val="clear"/>
            <w:vAlign w:val="center"/>
          </w:tcPr>
          <w:p w14:paraId="48CF9798">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33</w:t>
            </w:r>
          </w:p>
        </w:tc>
        <w:tc>
          <w:tcPr>
            <w:tcW w:w="188" w:type="dxa"/>
            <w:tcBorders>
              <w:top w:val="nil"/>
              <w:left w:val="nil"/>
              <w:bottom w:val="nil"/>
              <w:right w:val="nil"/>
            </w:tcBorders>
            <w:shd w:val="clear"/>
            <w:vAlign w:val="center"/>
          </w:tcPr>
          <w:p w14:paraId="6443438F">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34</w:t>
            </w:r>
          </w:p>
        </w:tc>
        <w:tc>
          <w:tcPr>
            <w:tcW w:w="188" w:type="dxa"/>
            <w:tcBorders>
              <w:top w:val="nil"/>
              <w:left w:val="nil"/>
              <w:bottom w:val="nil"/>
              <w:right w:val="nil"/>
            </w:tcBorders>
            <w:shd w:val="clear"/>
            <w:vAlign w:val="center"/>
          </w:tcPr>
          <w:p w14:paraId="11C8464C">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35</w:t>
            </w:r>
          </w:p>
        </w:tc>
        <w:tc>
          <w:tcPr>
            <w:tcW w:w="188" w:type="dxa"/>
            <w:tcBorders>
              <w:top w:val="nil"/>
              <w:left w:val="nil"/>
              <w:bottom w:val="nil"/>
              <w:right w:val="nil"/>
            </w:tcBorders>
            <w:shd w:val="clear"/>
            <w:vAlign w:val="center"/>
          </w:tcPr>
          <w:p w14:paraId="57E3F276">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36</w:t>
            </w:r>
          </w:p>
        </w:tc>
        <w:tc>
          <w:tcPr>
            <w:tcW w:w="188" w:type="dxa"/>
            <w:tcBorders>
              <w:top w:val="nil"/>
              <w:left w:val="nil"/>
              <w:bottom w:val="nil"/>
              <w:right w:val="nil"/>
            </w:tcBorders>
            <w:shd w:val="clear"/>
            <w:vAlign w:val="center"/>
          </w:tcPr>
          <w:p w14:paraId="38D633FD">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37</w:t>
            </w:r>
          </w:p>
        </w:tc>
        <w:tc>
          <w:tcPr>
            <w:tcW w:w="188" w:type="dxa"/>
            <w:tcBorders>
              <w:top w:val="nil"/>
              <w:left w:val="nil"/>
              <w:bottom w:val="nil"/>
              <w:right w:val="nil"/>
            </w:tcBorders>
            <w:shd w:val="clear"/>
            <w:vAlign w:val="center"/>
          </w:tcPr>
          <w:p w14:paraId="7A11C5C1">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38</w:t>
            </w:r>
          </w:p>
        </w:tc>
        <w:tc>
          <w:tcPr>
            <w:tcW w:w="188" w:type="dxa"/>
            <w:tcBorders>
              <w:top w:val="nil"/>
              <w:left w:val="nil"/>
              <w:bottom w:val="nil"/>
              <w:right w:val="nil"/>
            </w:tcBorders>
            <w:shd w:val="clear"/>
            <w:vAlign w:val="center"/>
          </w:tcPr>
          <w:p w14:paraId="6A9F4F8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39</w:t>
            </w:r>
          </w:p>
        </w:tc>
      </w:tr>
      <w:tr w14:paraId="5486E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trPr>
        <w:tc>
          <w:tcPr>
            <w:tcW w:w="167" w:type="dxa"/>
            <w:vMerge w:val="continue"/>
            <w:tcBorders>
              <w:top w:val="nil"/>
              <w:left w:val="nil"/>
              <w:bottom w:val="nil"/>
              <w:right w:val="nil"/>
            </w:tcBorders>
            <w:shd w:val="clear"/>
            <w:vAlign w:val="center"/>
          </w:tcPr>
          <w:p w14:paraId="5B94E33A">
            <w:pPr>
              <w:jc w:val="center"/>
              <w:rPr>
                <w:rFonts w:hint="eastAsia" w:ascii="宋体" w:hAnsi="宋体" w:eastAsia="宋体" w:cs="宋体"/>
                <w:i w:val="0"/>
                <w:iCs w:val="0"/>
                <w:color w:val="000000"/>
                <w:sz w:val="12"/>
                <w:szCs w:val="12"/>
                <w:u w:val="none"/>
              </w:rPr>
            </w:pPr>
          </w:p>
        </w:tc>
        <w:tc>
          <w:tcPr>
            <w:tcW w:w="167" w:type="dxa"/>
            <w:vMerge w:val="continue"/>
            <w:tcBorders>
              <w:top w:val="nil"/>
              <w:left w:val="nil"/>
              <w:bottom w:val="nil"/>
              <w:right w:val="nil"/>
            </w:tcBorders>
            <w:shd w:val="clear"/>
            <w:vAlign w:val="center"/>
          </w:tcPr>
          <w:p w14:paraId="51411DE0">
            <w:pPr>
              <w:jc w:val="center"/>
              <w:rPr>
                <w:rFonts w:hint="eastAsia" w:ascii="宋体" w:hAnsi="宋体" w:eastAsia="宋体" w:cs="宋体"/>
                <w:i w:val="0"/>
                <w:iCs w:val="0"/>
                <w:color w:val="000000"/>
                <w:sz w:val="12"/>
                <w:szCs w:val="12"/>
                <w:u w:val="none"/>
              </w:rPr>
            </w:pPr>
          </w:p>
        </w:tc>
        <w:tc>
          <w:tcPr>
            <w:tcW w:w="167" w:type="dxa"/>
            <w:vMerge w:val="continue"/>
            <w:tcBorders>
              <w:top w:val="nil"/>
              <w:left w:val="nil"/>
              <w:bottom w:val="nil"/>
              <w:right w:val="nil"/>
            </w:tcBorders>
            <w:shd w:val="clear"/>
            <w:vAlign w:val="center"/>
          </w:tcPr>
          <w:p w14:paraId="278B163E">
            <w:pPr>
              <w:jc w:val="center"/>
              <w:rPr>
                <w:rFonts w:hint="eastAsia" w:ascii="宋体" w:hAnsi="宋体" w:eastAsia="宋体" w:cs="宋体"/>
                <w:i w:val="0"/>
                <w:iCs w:val="0"/>
                <w:color w:val="000000"/>
                <w:sz w:val="12"/>
                <w:szCs w:val="12"/>
                <w:u w:val="none"/>
              </w:rPr>
            </w:pPr>
          </w:p>
        </w:tc>
        <w:tc>
          <w:tcPr>
            <w:tcW w:w="475" w:type="dxa"/>
            <w:gridSpan w:val="2"/>
            <w:tcBorders>
              <w:top w:val="nil"/>
              <w:left w:val="nil"/>
              <w:bottom w:val="nil"/>
              <w:right w:val="nil"/>
            </w:tcBorders>
            <w:shd w:val="clear"/>
            <w:vAlign w:val="center"/>
          </w:tcPr>
          <w:p w14:paraId="7F717F3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合计</w:t>
            </w:r>
          </w:p>
        </w:tc>
        <w:tc>
          <w:tcPr>
            <w:tcW w:w="188" w:type="dxa"/>
            <w:tcBorders>
              <w:top w:val="nil"/>
              <w:left w:val="nil"/>
              <w:bottom w:val="nil"/>
              <w:right w:val="nil"/>
            </w:tcBorders>
            <w:shd w:val="clear"/>
            <w:vAlign w:val="center"/>
          </w:tcPr>
          <w:p w14:paraId="1FB38D3F">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6BD33071">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1C80D1A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6758C70D">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BF54FE8">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033902EC">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04F0EF73">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1522B024">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3BE4304">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D63EB70">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6ACBD63A">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12D3EC0A">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4B565DFE">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0D43E45D">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BA6D556">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367607E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2CC9965">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3BDBA925">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3D458FEE">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DE301CC">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4AAF25C1">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1AEED78E">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71DA0D3B">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7C9E221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E4A7943">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2FCBDC07">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60A647C7">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168EE19B">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28AD8D57">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1482D534">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2C654AC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29FC008C">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2BD1FD67">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0A3BAD3">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42B8DA62">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755374DF">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906194D">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74744270">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c>
          <w:tcPr>
            <w:tcW w:w="188" w:type="dxa"/>
            <w:tcBorders>
              <w:top w:val="nil"/>
              <w:left w:val="nil"/>
              <w:bottom w:val="nil"/>
              <w:right w:val="nil"/>
            </w:tcBorders>
            <w:shd w:val="clear"/>
            <w:vAlign w:val="center"/>
          </w:tcPr>
          <w:p w14:paraId="5D57B9C6">
            <w:pPr>
              <w:keepNext w:val="0"/>
              <w:keepLines w:val="0"/>
              <w:widowControl/>
              <w:suppressLineNumbers w:val="0"/>
              <w:jc w:val="center"/>
              <w:textAlignment w:val="center"/>
              <w:rPr>
                <w:rFonts w:hint="default" w:ascii="Times New Roman" w:hAnsi="Times New Roman" w:eastAsia="宋体" w:cs="Times New Roman"/>
                <w:i w:val="0"/>
                <w:iCs w:val="0"/>
                <w:color w:val="000000"/>
                <w:sz w:val="12"/>
                <w:szCs w:val="12"/>
                <w:u w:val="none"/>
              </w:rPr>
            </w:pPr>
            <w:r>
              <w:rPr>
                <w:rFonts w:hint="default" w:ascii="Times New Roman" w:hAnsi="Times New Roman" w:eastAsia="宋体" w:cs="Times New Roman"/>
                <w:i w:val="0"/>
                <w:iCs w:val="0"/>
                <w:color w:val="000000"/>
                <w:kern w:val="0"/>
                <w:sz w:val="12"/>
                <w:szCs w:val="12"/>
                <w:u w:val="none"/>
                <w:bdr w:val="none" w:color="auto" w:sz="0" w:space="0"/>
                <w:lang w:val="en-US" w:eastAsia="zh-CN" w:bidi="ar"/>
              </w:rPr>
              <w:t>0</w:t>
            </w:r>
          </w:p>
        </w:tc>
      </w:tr>
      <w:tr w14:paraId="65843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8308" w:type="dxa"/>
            <w:gridSpan w:val="44"/>
            <w:tcBorders>
              <w:top w:val="nil"/>
              <w:left w:val="nil"/>
              <w:bottom w:val="nil"/>
              <w:right w:val="nil"/>
            </w:tcBorders>
            <w:shd w:val="clear"/>
            <w:vAlign w:val="top"/>
          </w:tcPr>
          <w:p w14:paraId="69D3FF12">
            <w:pPr>
              <w:keepNext w:val="0"/>
              <w:keepLines w:val="0"/>
              <w:widowControl/>
              <w:suppressLineNumbers w:val="0"/>
              <w:jc w:val="left"/>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注：</w:t>
            </w:r>
            <w:r>
              <w:rPr>
                <w:rStyle w:val="30"/>
                <w:rFonts w:eastAsia="宋体"/>
                <w:bdr w:val="none" w:color="auto" w:sz="0" w:space="0"/>
                <w:lang w:val="en-US" w:eastAsia="zh-CN" w:bidi="ar"/>
              </w:rPr>
              <w:t>1.</w:t>
            </w:r>
            <w:r>
              <w:rPr>
                <w:rStyle w:val="31"/>
                <w:bdr w:val="none" w:color="auto" w:sz="0" w:space="0"/>
                <w:lang w:val="en-US" w:eastAsia="zh-CN" w:bidi="ar"/>
              </w:rPr>
              <w:t>本表反映单位年初结转和结余调整情况，包括差错更正、收回以前年度支出、归集调入、归集调出、归集上缴等情况。根据单位年初结转和结余调整情况，按支出功能分类科目分</w:t>
            </w:r>
            <w:r>
              <w:rPr>
                <w:rStyle w:val="30"/>
                <w:rFonts w:eastAsia="宋体"/>
                <w:bdr w:val="none" w:color="auto" w:sz="0" w:space="0"/>
                <w:lang w:val="en-US" w:eastAsia="zh-CN" w:bidi="ar"/>
              </w:rPr>
              <w:t>“</w:t>
            </w:r>
            <w:r>
              <w:rPr>
                <w:rStyle w:val="31"/>
                <w:bdr w:val="none" w:color="auto" w:sz="0" w:space="0"/>
                <w:lang w:val="en-US" w:eastAsia="zh-CN" w:bidi="ar"/>
              </w:rPr>
              <w:t>类</w:t>
            </w:r>
            <w:r>
              <w:rPr>
                <w:rStyle w:val="30"/>
                <w:rFonts w:eastAsia="宋体"/>
                <w:bdr w:val="none" w:color="auto" w:sz="0" w:space="0"/>
                <w:lang w:val="en-US" w:eastAsia="zh-CN" w:bidi="ar"/>
              </w:rPr>
              <w:t>”“</w:t>
            </w:r>
            <w:r>
              <w:rPr>
                <w:rStyle w:val="31"/>
                <w:bdr w:val="none" w:color="auto" w:sz="0" w:space="0"/>
                <w:lang w:val="en-US" w:eastAsia="zh-CN" w:bidi="ar"/>
              </w:rPr>
              <w:t>款</w:t>
            </w:r>
            <w:r>
              <w:rPr>
                <w:rStyle w:val="30"/>
                <w:rFonts w:eastAsia="宋体"/>
                <w:bdr w:val="none" w:color="auto" w:sz="0" w:space="0"/>
                <w:lang w:val="en-US" w:eastAsia="zh-CN" w:bidi="ar"/>
              </w:rPr>
              <w:t>”“</w:t>
            </w:r>
            <w:r>
              <w:rPr>
                <w:rStyle w:val="31"/>
                <w:bdr w:val="none" w:color="auto" w:sz="0" w:space="0"/>
                <w:lang w:val="en-US" w:eastAsia="zh-CN" w:bidi="ar"/>
              </w:rPr>
              <w:t>项</w:t>
            </w:r>
            <w:r>
              <w:rPr>
                <w:rStyle w:val="30"/>
                <w:rFonts w:eastAsia="宋体"/>
                <w:bdr w:val="none" w:color="auto" w:sz="0" w:space="0"/>
                <w:lang w:val="en-US" w:eastAsia="zh-CN" w:bidi="ar"/>
              </w:rPr>
              <w:t>”</w:t>
            </w:r>
            <w:r>
              <w:rPr>
                <w:rStyle w:val="31"/>
                <w:bdr w:val="none" w:color="auto" w:sz="0" w:space="0"/>
                <w:lang w:val="en-US" w:eastAsia="zh-CN" w:bidi="ar"/>
              </w:rPr>
              <w:t>分析填列。本表结转和结余数据，中央单位不包括事业单位的非财政拨款结余（累计结余）和专用结余（累计结余）；地方单位填报口径按照同级财政部门管理规定填报。</w:t>
            </w:r>
          </w:p>
        </w:tc>
      </w:tr>
      <w:tr w14:paraId="51652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08" w:type="dxa"/>
            <w:gridSpan w:val="44"/>
            <w:tcBorders>
              <w:top w:val="nil"/>
              <w:left w:val="nil"/>
              <w:bottom w:val="nil"/>
              <w:right w:val="nil"/>
            </w:tcBorders>
            <w:shd w:val="clear"/>
            <w:vAlign w:val="top"/>
          </w:tcPr>
          <w:p w14:paraId="39436DAE">
            <w:pPr>
              <w:keepNext w:val="0"/>
              <w:keepLines w:val="0"/>
              <w:widowControl/>
              <w:suppressLineNumbers w:val="0"/>
              <w:jc w:val="left"/>
              <w:textAlignment w:val="top"/>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bdr w:val="none" w:color="auto" w:sz="0" w:space="0"/>
                <w:lang w:val="en-US" w:eastAsia="zh-CN" w:bidi="ar"/>
              </w:rPr>
              <w:t>2.“</w:t>
            </w:r>
            <w:r>
              <w:rPr>
                <w:rStyle w:val="31"/>
                <w:bdr w:val="none" w:color="auto" w:sz="0" w:space="0"/>
                <w:lang w:val="en-US" w:eastAsia="zh-CN" w:bidi="ar"/>
              </w:rPr>
              <w:t>调整前年初结转和结余</w:t>
            </w:r>
            <w:r>
              <w:rPr>
                <w:rStyle w:val="30"/>
                <w:rFonts w:eastAsia="宋体"/>
                <w:bdr w:val="none" w:color="auto" w:sz="0" w:space="0"/>
                <w:lang w:val="en-US" w:eastAsia="zh-CN" w:bidi="ar"/>
              </w:rPr>
              <w:t>”</w:t>
            </w:r>
            <w:r>
              <w:rPr>
                <w:rStyle w:val="31"/>
                <w:bdr w:val="none" w:color="auto" w:sz="0" w:space="0"/>
                <w:lang w:val="en-US" w:eastAsia="zh-CN" w:bidi="ar"/>
              </w:rPr>
              <w:t>为上年度部门决算年末结转和结余数，</w:t>
            </w:r>
            <w:r>
              <w:rPr>
                <w:rStyle w:val="30"/>
                <w:rFonts w:eastAsia="宋体"/>
                <w:bdr w:val="none" w:color="auto" w:sz="0" w:space="0"/>
                <w:lang w:val="en-US" w:eastAsia="zh-CN" w:bidi="ar"/>
              </w:rPr>
              <w:t>“</w:t>
            </w:r>
            <w:r>
              <w:rPr>
                <w:rStyle w:val="31"/>
                <w:bdr w:val="none" w:color="auto" w:sz="0" w:space="0"/>
                <w:lang w:val="en-US" w:eastAsia="zh-CN" w:bidi="ar"/>
              </w:rPr>
              <w:t>调整后年初结转和结余</w:t>
            </w:r>
            <w:r>
              <w:rPr>
                <w:rStyle w:val="30"/>
                <w:rFonts w:eastAsia="宋体"/>
                <w:bdr w:val="none" w:color="auto" w:sz="0" w:space="0"/>
                <w:lang w:val="en-US" w:eastAsia="zh-CN" w:bidi="ar"/>
              </w:rPr>
              <w:t>”</w:t>
            </w:r>
            <w:r>
              <w:rPr>
                <w:rStyle w:val="31"/>
                <w:bdr w:val="none" w:color="auto" w:sz="0" w:space="0"/>
                <w:lang w:val="en-US" w:eastAsia="zh-CN" w:bidi="ar"/>
              </w:rPr>
              <w:t>为本年度调整后年初结转和结余数。</w:t>
            </w:r>
          </w:p>
        </w:tc>
      </w:tr>
      <w:tr w14:paraId="33FD6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40" w:hRule="atLeast"/>
        </w:trPr>
        <w:tc>
          <w:tcPr>
            <w:tcW w:w="8308" w:type="dxa"/>
            <w:gridSpan w:val="44"/>
            <w:tcBorders>
              <w:top w:val="nil"/>
              <w:left w:val="nil"/>
              <w:bottom w:val="nil"/>
              <w:right w:val="nil"/>
            </w:tcBorders>
            <w:shd w:val="clear"/>
            <w:vAlign w:val="top"/>
          </w:tcPr>
          <w:p w14:paraId="2CE88543">
            <w:pPr>
              <w:keepNext w:val="0"/>
              <w:keepLines w:val="0"/>
              <w:widowControl/>
              <w:suppressLineNumbers w:val="0"/>
              <w:jc w:val="left"/>
              <w:textAlignment w:val="top"/>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bdr w:val="none" w:color="auto" w:sz="0" w:space="0"/>
                <w:lang w:val="en-US" w:eastAsia="zh-CN" w:bidi="ar"/>
              </w:rPr>
              <w:t>3.</w:t>
            </w:r>
            <w:r>
              <w:rPr>
                <w:rStyle w:val="31"/>
                <w:bdr w:val="none" w:color="auto" w:sz="0" w:space="0"/>
                <w:lang w:val="en-US" w:eastAsia="zh-CN" w:bidi="ar"/>
              </w:rPr>
              <w:t>变动项目。变动项目各栏可填正数或负数，正数为结转结余增加的金额，负数为结转结余减少的金额。</w:t>
            </w:r>
            <w:r>
              <w:rPr>
                <w:rStyle w:val="30"/>
                <w:rFonts w:eastAsia="宋体"/>
                <w:bdr w:val="none" w:color="auto" w:sz="0" w:space="0"/>
                <w:lang w:val="en-US" w:eastAsia="zh-CN" w:bidi="ar"/>
              </w:rPr>
              <w:t>“</w:t>
            </w:r>
            <w:r>
              <w:rPr>
                <w:rStyle w:val="31"/>
                <w:bdr w:val="none" w:color="auto" w:sz="0" w:space="0"/>
                <w:lang w:val="en-US" w:eastAsia="zh-CN" w:bidi="ar"/>
              </w:rPr>
              <w:t>会计差错更正</w:t>
            </w:r>
            <w:r>
              <w:rPr>
                <w:rStyle w:val="30"/>
                <w:rFonts w:eastAsia="宋体"/>
                <w:bdr w:val="none" w:color="auto" w:sz="0" w:space="0"/>
                <w:lang w:val="en-US" w:eastAsia="zh-CN" w:bidi="ar"/>
              </w:rPr>
              <w:t>”“</w:t>
            </w:r>
            <w:r>
              <w:rPr>
                <w:rStyle w:val="31"/>
                <w:bdr w:val="none" w:color="auto" w:sz="0" w:space="0"/>
                <w:lang w:val="en-US" w:eastAsia="zh-CN" w:bidi="ar"/>
              </w:rPr>
              <w:t>收回以前年度支出</w:t>
            </w:r>
            <w:r>
              <w:rPr>
                <w:rStyle w:val="30"/>
                <w:rFonts w:eastAsia="宋体"/>
                <w:bdr w:val="none" w:color="auto" w:sz="0" w:space="0"/>
                <w:lang w:val="en-US" w:eastAsia="zh-CN" w:bidi="ar"/>
              </w:rPr>
              <w:t>”</w:t>
            </w:r>
            <w:r>
              <w:rPr>
                <w:rStyle w:val="31"/>
                <w:bdr w:val="none" w:color="auto" w:sz="0" w:space="0"/>
                <w:lang w:val="en-US" w:eastAsia="zh-CN" w:bidi="ar"/>
              </w:rPr>
              <w:t>填列单位因会计处理错误、收回以前年度支出而导致的结转结余调整金额（包括审计、监督检查等调整）；</w:t>
            </w:r>
            <w:r>
              <w:rPr>
                <w:rStyle w:val="30"/>
                <w:rFonts w:eastAsia="宋体"/>
                <w:bdr w:val="none" w:color="auto" w:sz="0" w:space="0"/>
                <w:lang w:val="en-US" w:eastAsia="zh-CN" w:bidi="ar"/>
              </w:rPr>
              <w:t>“</w:t>
            </w:r>
            <w:r>
              <w:rPr>
                <w:rStyle w:val="31"/>
                <w:bdr w:val="none" w:color="auto" w:sz="0" w:space="0"/>
                <w:lang w:val="en-US" w:eastAsia="zh-CN" w:bidi="ar"/>
              </w:rPr>
              <w:t>归集调入</w:t>
            </w:r>
            <w:r>
              <w:rPr>
                <w:rStyle w:val="30"/>
                <w:rFonts w:eastAsia="宋体"/>
                <w:bdr w:val="none" w:color="auto" w:sz="0" w:space="0"/>
                <w:lang w:val="en-US" w:eastAsia="zh-CN" w:bidi="ar"/>
              </w:rPr>
              <w:t>”</w:t>
            </w:r>
            <w:r>
              <w:rPr>
                <w:rStyle w:val="31"/>
                <w:bdr w:val="none" w:color="auto" w:sz="0" w:space="0"/>
                <w:lang w:val="en-US" w:eastAsia="zh-CN" w:bidi="ar"/>
              </w:rPr>
              <w:t>、</w:t>
            </w:r>
            <w:r>
              <w:rPr>
                <w:rStyle w:val="30"/>
                <w:rFonts w:eastAsia="宋体"/>
                <w:bdr w:val="none" w:color="auto" w:sz="0" w:space="0"/>
                <w:lang w:val="en-US" w:eastAsia="zh-CN" w:bidi="ar"/>
              </w:rPr>
              <w:t>“</w:t>
            </w:r>
            <w:r>
              <w:rPr>
                <w:rStyle w:val="31"/>
                <w:bdr w:val="none" w:color="auto" w:sz="0" w:space="0"/>
                <w:lang w:val="en-US" w:eastAsia="zh-CN" w:bidi="ar"/>
              </w:rPr>
              <w:t>归集调出</w:t>
            </w:r>
            <w:r>
              <w:rPr>
                <w:rStyle w:val="30"/>
                <w:rFonts w:eastAsia="宋体"/>
                <w:bdr w:val="none" w:color="auto" w:sz="0" w:space="0"/>
                <w:lang w:val="en-US" w:eastAsia="zh-CN" w:bidi="ar"/>
              </w:rPr>
              <w:t>”</w:t>
            </w:r>
            <w:r>
              <w:rPr>
                <w:rStyle w:val="31"/>
                <w:bdr w:val="none" w:color="auto" w:sz="0" w:space="0"/>
                <w:lang w:val="en-US" w:eastAsia="zh-CN" w:bidi="ar"/>
              </w:rPr>
              <w:t>填列单位按照规定与其他单位调入调出结转结余资金金额；</w:t>
            </w:r>
            <w:r>
              <w:rPr>
                <w:rStyle w:val="30"/>
                <w:rFonts w:eastAsia="宋体"/>
                <w:bdr w:val="none" w:color="auto" w:sz="0" w:space="0"/>
                <w:lang w:val="en-US" w:eastAsia="zh-CN" w:bidi="ar"/>
              </w:rPr>
              <w:t>“</w:t>
            </w:r>
            <w:r>
              <w:rPr>
                <w:rStyle w:val="31"/>
                <w:bdr w:val="none" w:color="auto" w:sz="0" w:space="0"/>
                <w:lang w:val="en-US" w:eastAsia="zh-CN" w:bidi="ar"/>
              </w:rPr>
              <w:t>归集上缴和缴回资金</w:t>
            </w:r>
            <w:r>
              <w:rPr>
                <w:rStyle w:val="30"/>
                <w:rFonts w:eastAsia="宋体"/>
                <w:bdr w:val="none" w:color="auto" w:sz="0" w:space="0"/>
                <w:lang w:val="en-US" w:eastAsia="zh-CN" w:bidi="ar"/>
              </w:rPr>
              <w:t>”</w:t>
            </w:r>
            <w:r>
              <w:rPr>
                <w:rStyle w:val="31"/>
                <w:bdr w:val="none" w:color="auto" w:sz="0" w:space="0"/>
                <w:lang w:val="en-US" w:eastAsia="zh-CN" w:bidi="ar"/>
              </w:rPr>
              <w:t>填列单位按照规定上缴结转结余资金金额；</w:t>
            </w:r>
            <w:r>
              <w:rPr>
                <w:rStyle w:val="30"/>
                <w:rFonts w:eastAsia="宋体"/>
                <w:bdr w:val="none" w:color="auto" w:sz="0" w:space="0"/>
                <w:lang w:val="en-US" w:eastAsia="zh-CN" w:bidi="ar"/>
              </w:rPr>
              <w:t>“</w:t>
            </w:r>
            <w:r>
              <w:rPr>
                <w:rStyle w:val="31"/>
                <w:bdr w:val="none" w:color="auto" w:sz="0" w:space="0"/>
                <w:lang w:val="en-US" w:eastAsia="zh-CN" w:bidi="ar"/>
              </w:rPr>
              <w:t>单位内部调剂</w:t>
            </w:r>
            <w:r>
              <w:rPr>
                <w:rStyle w:val="30"/>
                <w:rFonts w:eastAsia="宋体"/>
                <w:bdr w:val="none" w:color="auto" w:sz="0" w:space="0"/>
                <w:lang w:val="en-US" w:eastAsia="zh-CN" w:bidi="ar"/>
              </w:rPr>
              <w:t>”</w:t>
            </w:r>
            <w:r>
              <w:rPr>
                <w:rStyle w:val="31"/>
                <w:bdr w:val="none" w:color="auto" w:sz="0" w:space="0"/>
                <w:lang w:val="en-US" w:eastAsia="zh-CN" w:bidi="ar"/>
              </w:rPr>
              <w:t>填列单位对结转结余资金改变用途，调整用于本单位其他项目等的调整金额。</w:t>
            </w:r>
          </w:p>
        </w:tc>
      </w:tr>
      <w:tr w14:paraId="50013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8308" w:type="dxa"/>
            <w:gridSpan w:val="44"/>
            <w:tcBorders>
              <w:top w:val="nil"/>
              <w:left w:val="nil"/>
              <w:bottom w:val="nil"/>
              <w:right w:val="nil"/>
            </w:tcBorders>
            <w:shd w:val="clear"/>
            <w:vAlign w:val="top"/>
          </w:tcPr>
          <w:p w14:paraId="1E13BFBF">
            <w:pPr>
              <w:keepNext w:val="0"/>
              <w:keepLines w:val="0"/>
              <w:widowControl/>
              <w:suppressLineNumbers w:val="0"/>
              <w:jc w:val="left"/>
              <w:textAlignment w:val="top"/>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bdr w:val="none" w:color="auto" w:sz="0" w:space="0"/>
                <w:lang w:val="en-US" w:eastAsia="zh-CN" w:bidi="ar"/>
              </w:rPr>
              <w:t>4.“</w:t>
            </w:r>
            <w:r>
              <w:rPr>
                <w:rStyle w:val="31"/>
                <w:bdr w:val="none" w:color="auto" w:sz="0" w:space="0"/>
                <w:lang w:val="en-US" w:eastAsia="zh-CN" w:bidi="ar"/>
              </w:rPr>
              <w:t>备注</w:t>
            </w:r>
            <w:r>
              <w:rPr>
                <w:rStyle w:val="30"/>
                <w:rFonts w:eastAsia="宋体"/>
                <w:bdr w:val="none" w:color="auto" w:sz="0" w:space="0"/>
                <w:lang w:val="en-US" w:eastAsia="zh-CN" w:bidi="ar"/>
              </w:rPr>
              <w:t>”</w:t>
            </w:r>
            <w:r>
              <w:rPr>
                <w:rStyle w:val="31"/>
                <w:bdr w:val="none" w:color="auto" w:sz="0" w:space="0"/>
                <w:lang w:val="en-US" w:eastAsia="zh-CN" w:bidi="ar"/>
              </w:rPr>
              <w:t>栏应写明作为调整依据的文件号。</w:t>
            </w:r>
          </w:p>
        </w:tc>
      </w:tr>
      <w:tr w14:paraId="5C8D9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8308" w:type="dxa"/>
            <w:gridSpan w:val="44"/>
            <w:tcBorders>
              <w:top w:val="nil"/>
              <w:left w:val="nil"/>
              <w:bottom w:val="nil"/>
              <w:right w:val="nil"/>
            </w:tcBorders>
            <w:shd w:val="clear"/>
            <w:vAlign w:val="top"/>
          </w:tcPr>
          <w:p w14:paraId="30A3A0B1">
            <w:pPr>
              <w:keepNext w:val="0"/>
              <w:keepLines w:val="0"/>
              <w:widowControl/>
              <w:suppressLineNumbers w:val="0"/>
              <w:jc w:val="left"/>
              <w:textAlignment w:val="top"/>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bdr w:val="none" w:color="auto" w:sz="0" w:space="0"/>
                <w:lang w:val="en-US" w:eastAsia="zh-CN" w:bidi="ar"/>
              </w:rPr>
              <w:t>5.</w:t>
            </w:r>
            <w:r>
              <w:rPr>
                <w:rStyle w:val="31"/>
                <w:bdr w:val="none" w:color="auto" w:sz="0" w:space="0"/>
                <w:lang w:val="en-US" w:eastAsia="zh-CN" w:bidi="ar"/>
              </w:rPr>
              <w:t>本表应作为部门决算报表说明第二部分的附件一并报送。</w:t>
            </w:r>
          </w:p>
        </w:tc>
      </w:tr>
    </w:tbl>
    <w:p w14:paraId="1E611361">
      <w:pPr>
        <w:adjustRightInd w:val="0"/>
        <w:snapToGrid w:val="0"/>
        <w:rPr>
          <w:rFonts w:hint="default" w:ascii="宋体" w:hAnsi="宋体"/>
          <w:b/>
          <w:sz w:val="32"/>
          <w:szCs w:val="32"/>
          <w:lang w:val="en-US" w:eastAsia="zh-CN"/>
        </w:rPr>
      </w:pPr>
    </w:p>
    <w:p w14:paraId="16B721BE">
      <w:pPr>
        <w:adjustRightInd w:val="0"/>
        <w:snapToGrid w:val="0"/>
        <w:rPr>
          <w:rFonts w:hint="eastAsia" w:ascii="宋体" w:hAnsi="宋体"/>
          <w:b/>
          <w:sz w:val="24"/>
          <w:szCs w:val="24"/>
          <w:lang w:val="en-US" w:eastAsia="zh-CN"/>
        </w:rPr>
      </w:pPr>
      <w:r>
        <w:rPr>
          <w:rFonts w:hint="eastAsia" w:ascii="宋体" w:hAnsi="宋体"/>
          <w:b/>
          <w:sz w:val="24"/>
          <w:szCs w:val="24"/>
          <w:lang w:val="en-US" w:eastAsia="zh-CN"/>
        </w:rPr>
        <w:t>附表1-2：</w:t>
      </w:r>
    </w:p>
    <w:tbl>
      <w:tblPr>
        <w:tblStyle w:val="18"/>
        <w:tblW w:w="9602" w:type="dxa"/>
        <w:tblInd w:w="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7"/>
        <w:gridCol w:w="358"/>
        <w:gridCol w:w="745"/>
        <w:gridCol w:w="675"/>
        <w:gridCol w:w="641"/>
        <w:gridCol w:w="516"/>
        <w:gridCol w:w="516"/>
        <w:gridCol w:w="526"/>
        <w:gridCol w:w="981"/>
        <w:gridCol w:w="646"/>
        <w:gridCol w:w="659"/>
        <w:gridCol w:w="380"/>
        <w:gridCol w:w="540"/>
        <w:gridCol w:w="475"/>
        <w:gridCol w:w="425"/>
        <w:gridCol w:w="842"/>
      </w:tblGrid>
      <w:tr w14:paraId="31ADE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3" w:hRule="atLeast"/>
        </w:trPr>
        <w:tc>
          <w:tcPr>
            <w:tcW w:w="9602" w:type="dxa"/>
            <w:gridSpan w:val="16"/>
            <w:tcBorders>
              <w:top w:val="nil"/>
              <w:left w:val="nil"/>
              <w:bottom w:val="nil"/>
              <w:right w:val="nil"/>
            </w:tcBorders>
            <w:shd w:val="clear" w:color="auto" w:fill="auto"/>
            <w:noWrap/>
            <w:vAlign w:val="center"/>
          </w:tcPr>
          <w:p w14:paraId="0A8E4870">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22"/>
                <w:szCs w:val="22"/>
                <w:u w:val="none"/>
                <w:lang w:val="en-US" w:eastAsia="zh-CN" w:bidi="ar"/>
              </w:rPr>
              <w:t>非财政拨款结余和专用结余年初年末变动情况表</w:t>
            </w:r>
          </w:p>
        </w:tc>
      </w:tr>
      <w:tr w14:paraId="40650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6" w:hRule="atLeast"/>
        </w:trPr>
        <w:tc>
          <w:tcPr>
            <w:tcW w:w="3096" w:type="dxa"/>
            <w:gridSpan w:val="5"/>
            <w:tcBorders>
              <w:top w:val="nil"/>
              <w:left w:val="nil"/>
              <w:bottom w:val="nil"/>
              <w:right w:val="nil"/>
            </w:tcBorders>
            <w:shd w:val="clear" w:color="auto" w:fill="auto"/>
            <w:noWrap/>
            <w:vAlign w:val="center"/>
          </w:tcPr>
          <w:p w14:paraId="218B2D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编制单位：奈曼旗自然资源局(本级)</w:t>
            </w:r>
          </w:p>
        </w:tc>
        <w:tc>
          <w:tcPr>
            <w:tcW w:w="516" w:type="dxa"/>
            <w:tcBorders>
              <w:top w:val="nil"/>
              <w:left w:val="nil"/>
              <w:bottom w:val="nil"/>
              <w:right w:val="nil"/>
            </w:tcBorders>
            <w:shd w:val="clear" w:color="auto" w:fill="auto"/>
            <w:noWrap/>
            <w:vAlign w:val="center"/>
          </w:tcPr>
          <w:p w14:paraId="7B38B229">
            <w:pPr>
              <w:rPr>
                <w:rFonts w:hint="eastAsia" w:ascii="宋体" w:hAnsi="宋体" w:eastAsia="宋体" w:cs="宋体"/>
                <w:i w:val="0"/>
                <w:iCs w:val="0"/>
                <w:color w:val="000000"/>
                <w:sz w:val="20"/>
                <w:szCs w:val="20"/>
                <w:u w:val="none"/>
              </w:rPr>
            </w:pPr>
          </w:p>
        </w:tc>
        <w:tc>
          <w:tcPr>
            <w:tcW w:w="516" w:type="dxa"/>
            <w:tcBorders>
              <w:top w:val="nil"/>
              <w:left w:val="nil"/>
              <w:bottom w:val="nil"/>
              <w:right w:val="nil"/>
            </w:tcBorders>
            <w:shd w:val="clear" w:color="auto" w:fill="auto"/>
            <w:noWrap/>
            <w:vAlign w:val="center"/>
          </w:tcPr>
          <w:p w14:paraId="24DB1814">
            <w:pPr>
              <w:rPr>
                <w:rFonts w:hint="eastAsia" w:ascii="宋体" w:hAnsi="宋体" w:eastAsia="宋体" w:cs="宋体"/>
                <w:i w:val="0"/>
                <w:iCs w:val="0"/>
                <w:color w:val="000000"/>
                <w:sz w:val="20"/>
                <w:szCs w:val="20"/>
                <w:u w:val="none"/>
              </w:rPr>
            </w:pPr>
          </w:p>
        </w:tc>
        <w:tc>
          <w:tcPr>
            <w:tcW w:w="526" w:type="dxa"/>
            <w:tcBorders>
              <w:top w:val="nil"/>
              <w:left w:val="nil"/>
              <w:bottom w:val="nil"/>
              <w:right w:val="nil"/>
            </w:tcBorders>
            <w:shd w:val="clear" w:color="auto" w:fill="auto"/>
            <w:noWrap/>
            <w:vAlign w:val="center"/>
          </w:tcPr>
          <w:p w14:paraId="4D70D2FA">
            <w:pPr>
              <w:rPr>
                <w:rFonts w:hint="eastAsia" w:ascii="宋体" w:hAnsi="宋体" w:eastAsia="宋体" w:cs="宋体"/>
                <w:i w:val="0"/>
                <w:iCs w:val="0"/>
                <w:color w:val="000000"/>
                <w:sz w:val="20"/>
                <w:szCs w:val="20"/>
                <w:u w:val="none"/>
              </w:rPr>
            </w:pPr>
          </w:p>
        </w:tc>
        <w:tc>
          <w:tcPr>
            <w:tcW w:w="981" w:type="dxa"/>
            <w:tcBorders>
              <w:top w:val="nil"/>
              <w:left w:val="nil"/>
              <w:bottom w:val="nil"/>
              <w:right w:val="nil"/>
            </w:tcBorders>
            <w:shd w:val="clear" w:color="auto" w:fill="auto"/>
            <w:noWrap/>
            <w:vAlign w:val="center"/>
          </w:tcPr>
          <w:p w14:paraId="4213FE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2024年度</w:t>
            </w:r>
          </w:p>
        </w:tc>
        <w:tc>
          <w:tcPr>
            <w:tcW w:w="646" w:type="dxa"/>
            <w:tcBorders>
              <w:top w:val="nil"/>
              <w:left w:val="nil"/>
              <w:bottom w:val="nil"/>
              <w:right w:val="nil"/>
            </w:tcBorders>
            <w:shd w:val="clear" w:color="auto" w:fill="auto"/>
            <w:noWrap/>
            <w:vAlign w:val="center"/>
          </w:tcPr>
          <w:p w14:paraId="07C7E196">
            <w:pPr>
              <w:rPr>
                <w:rFonts w:hint="eastAsia" w:ascii="宋体" w:hAnsi="宋体" w:eastAsia="宋体" w:cs="宋体"/>
                <w:i w:val="0"/>
                <w:iCs w:val="0"/>
                <w:color w:val="000000"/>
                <w:sz w:val="20"/>
                <w:szCs w:val="20"/>
                <w:u w:val="none"/>
              </w:rPr>
            </w:pPr>
          </w:p>
        </w:tc>
        <w:tc>
          <w:tcPr>
            <w:tcW w:w="659" w:type="dxa"/>
            <w:tcBorders>
              <w:top w:val="nil"/>
              <w:left w:val="nil"/>
              <w:bottom w:val="nil"/>
              <w:right w:val="nil"/>
            </w:tcBorders>
            <w:shd w:val="clear" w:color="auto" w:fill="auto"/>
            <w:noWrap/>
            <w:vAlign w:val="center"/>
          </w:tcPr>
          <w:p w14:paraId="1E894696">
            <w:pPr>
              <w:rPr>
                <w:rFonts w:hint="eastAsia" w:ascii="宋体" w:hAnsi="宋体" w:eastAsia="宋体" w:cs="宋体"/>
                <w:i w:val="0"/>
                <w:iCs w:val="0"/>
                <w:color w:val="000000"/>
                <w:sz w:val="20"/>
                <w:szCs w:val="20"/>
                <w:u w:val="none"/>
              </w:rPr>
            </w:pPr>
          </w:p>
        </w:tc>
        <w:tc>
          <w:tcPr>
            <w:tcW w:w="380" w:type="dxa"/>
            <w:tcBorders>
              <w:top w:val="nil"/>
              <w:left w:val="nil"/>
              <w:bottom w:val="nil"/>
              <w:right w:val="nil"/>
            </w:tcBorders>
            <w:shd w:val="clear" w:color="auto" w:fill="auto"/>
            <w:noWrap/>
            <w:vAlign w:val="center"/>
          </w:tcPr>
          <w:p w14:paraId="5256E5DE">
            <w:pPr>
              <w:rPr>
                <w:rFonts w:hint="eastAsia" w:ascii="宋体" w:hAnsi="宋体" w:eastAsia="宋体" w:cs="宋体"/>
                <w:i w:val="0"/>
                <w:iCs w:val="0"/>
                <w:color w:val="000000"/>
                <w:sz w:val="20"/>
                <w:szCs w:val="20"/>
                <w:u w:val="none"/>
              </w:rPr>
            </w:pPr>
          </w:p>
        </w:tc>
        <w:tc>
          <w:tcPr>
            <w:tcW w:w="540" w:type="dxa"/>
            <w:tcBorders>
              <w:top w:val="nil"/>
              <w:left w:val="nil"/>
              <w:bottom w:val="nil"/>
              <w:right w:val="nil"/>
            </w:tcBorders>
            <w:shd w:val="clear" w:color="auto" w:fill="auto"/>
            <w:noWrap/>
            <w:vAlign w:val="center"/>
          </w:tcPr>
          <w:p w14:paraId="518E06B6">
            <w:pPr>
              <w:rPr>
                <w:rFonts w:hint="eastAsia" w:ascii="宋体" w:hAnsi="宋体" w:eastAsia="宋体" w:cs="宋体"/>
                <w:i w:val="0"/>
                <w:iCs w:val="0"/>
                <w:color w:val="000000"/>
                <w:sz w:val="20"/>
                <w:szCs w:val="20"/>
                <w:u w:val="none"/>
              </w:rPr>
            </w:pPr>
          </w:p>
        </w:tc>
        <w:tc>
          <w:tcPr>
            <w:tcW w:w="475" w:type="dxa"/>
            <w:tcBorders>
              <w:top w:val="nil"/>
              <w:left w:val="nil"/>
              <w:bottom w:val="nil"/>
              <w:right w:val="nil"/>
            </w:tcBorders>
            <w:shd w:val="clear" w:color="auto" w:fill="auto"/>
            <w:noWrap/>
            <w:vAlign w:val="center"/>
          </w:tcPr>
          <w:p w14:paraId="593A5E53">
            <w:pPr>
              <w:rPr>
                <w:rFonts w:hint="eastAsia" w:ascii="宋体" w:hAnsi="宋体" w:eastAsia="宋体" w:cs="宋体"/>
                <w:i w:val="0"/>
                <w:iCs w:val="0"/>
                <w:color w:val="000000"/>
                <w:sz w:val="20"/>
                <w:szCs w:val="20"/>
                <w:u w:val="none"/>
              </w:rPr>
            </w:pPr>
          </w:p>
        </w:tc>
        <w:tc>
          <w:tcPr>
            <w:tcW w:w="425" w:type="dxa"/>
            <w:tcBorders>
              <w:top w:val="nil"/>
              <w:left w:val="nil"/>
              <w:bottom w:val="nil"/>
              <w:right w:val="nil"/>
            </w:tcBorders>
            <w:shd w:val="clear" w:color="auto" w:fill="auto"/>
            <w:noWrap/>
            <w:vAlign w:val="center"/>
          </w:tcPr>
          <w:p w14:paraId="2036AC30">
            <w:pPr>
              <w:rPr>
                <w:rFonts w:hint="eastAsia" w:ascii="宋体" w:hAnsi="宋体" w:eastAsia="宋体" w:cs="宋体"/>
                <w:i w:val="0"/>
                <w:iCs w:val="0"/>
                <w:color w:val="000000"/>
                <w:sz w:val="20"/>
                <w:szCs w:val="20"/>
                <w:u w:val="none"/>
              </w:rPr>
            </w:pPr>
          </w:p>
        </w:tc>
        <w:tc>
          <w:tcPr>
            <w:tcW w:w="842" w:type="dxa"/>
            <w:tcBorders>
              <w:top w:val="nil"/>
              <w:left w:val="nil"/>
              <w:bottom w:val="nil"/>
              <w:right w:val="nil"/>
            </w:tcBorders>
            <w:shd w:val="clear" w:color="auto" w:fill="auto"/>
            <w:noWrap/>
            <w:vAlign w:val="center"/>
          </w:tcPr>
          <w:p w14:paraId="7BDC0D9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金额单位：元</w:t>
            </w:r>
          </w:p>
        </w:tc>
      </w:tr>
      <w:tr w14:paraId="24D2F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4" w:hRule="atLeast"/>
        </w:trPr>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EF12FF">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项目</w:t>
            </w:r>
          </w:p>
        </w:tc>
        <w:tc>
          <w:tcPr>
            <w:tcW w:w="3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263198">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调整前年初数</w:t>
            </w:r>
          </w:p>
        </w:tc>
        <w:tc>
          <w:tcPr>
            <w:tcW w:w="36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4AA15AB">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年初数变动情况</w:t>
            </w:r>
          </w:p>
        </w:tc>
        <w:tc>
          <w:tcPr>
            <w:tcW w:w="9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DFC72A">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调整后年初数</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6E02A">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0"/>
                <w:szCs w:val="10"/>
                <w:u w:val="none"/>
                <w:lang w:val="en-US" w:eastAsia="zh-CN" w:bidi="ar"/>
              </w:rPr>
              <w:t>本年变动情况（行政单位）</w:t>
            </w:r>
          </w:p>
        </w:tc>
        <w:tc>
          <w:tcPr>
            <w:tcW w:w="20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23D550">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本年变动情况（事业单位）</w:t>
            </w:r>
          </w:p>
        </w:tc>
        <w:tc>
          <w:tcPr>
            <w:tcW w:w="4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696CCF">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年末数</w:t>
            </w: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9A7EB9">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备注</w:t>
            </w:r>
          </w:p>
        </w:tc>
      </w:tr>
      <w:tr w14:paraId="03386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A0721">
            <w:pPr>
              <w:jc w:val="center"/>
              <w:rPr>
                <w:rFonts w:hint="eastAsia" w:ascii="宋体" w:hAnsi="宋体" w:eastAsia="宋体" w:cs="宋体"/>
                <w:i w:val="0"/>
                <w:iCs w:val="0"/>
                <w:color w:val="000000"/>
                <w:sz w:val="13"/>
                <w:szCs w:val="13"/>
                <w:u w:val="none"/>
              </w:rPr>
            </w:pPr>
          </w:p>
        </w:tc>
        <w:tc>
          <w:tcPr>
            <w:tcW w:w="3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2429E">
            <w:pPr>
              <w:jc w:val="center"/>
              <w:rPr>
                <w:rFonts w:hint="eastAsia" w:ascii="宋体" w:hAnsi="宋体" w:eastAsia="宋体" w:cs="宋体"/>
                <w:i w:val="0"/>
                <w:iCs w:val="0"/>
                <w:color w:val="000000"/>
                <w:sz w:val="13"/>
                <w:szCs w:val="13"/>
                <w:u w:val="none"/>
              </w:rPr>
            </w:pP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D1A074">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会计差错更正</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161DDD">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收回以前年度支出</w:t>
            </w:r>
          </w:p>
        </w:tc>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8A0212">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归集调入调出</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AD1AE6">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归集上缴</w:t>
            </w:r>
          </w:p>
        </w:tc>
        <w:tc>
          <w:tcPr>
            <w:tcW w:w="1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ECBE4">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其他</w:t>
            </w: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2039D">
            <w:pPr>
              <w:jc w:val="center"/>
              <w:rPr>
                <w:rFonts w:hint="eastAsia" w:ascii="宋体" w:hAnsi="宋体" w:eastAsia="宋体" w:cs="宋体"/>
                <w:i w:val="0"/>
                <w:iCs w:val="0"/>
                <w:color w:val="000000"/>
                <w:sz w:val="13"/>
                <w:szCs w:val="13"/>
                <w:u w:val="none"/>
              </w:rPr>
            </w:pPr>
          </w:p>
        </w:tc>
        <w:tc>
          <w:tcPr>
            <w:tcW w:w="6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0473BF">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本年收支差额</w:t>
            </w: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432108">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1"/>
                <w:szCs w:val="11"/>
                <w:u w:val="none"/>
                <w:lang w:val="en-US" w:eastAsia="zh-CN" w:bidi="ar"/>
              </w:rPr>
              <w:t>使用非财政拨款结余（含专用结余）</w:t>
            </w:r>
          </w:p>
        </w:tc>
        <w:tc>
          <w:tcPr>
            <w:tcW w:w="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540690">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结余分配</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E5A89C">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其他</w:t>
            </w: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547A5">
            <w:pPr>
              <w:jc w:val="center"/>
              <w:rPr>
                <w:rFonts w:hint="eastAsia" w:ascii="宋体" w:hAnsi="宋体" w:eastAsia="宋体" w:cs="宋体"/>
                <w:i w:val="0"/>
                <w:iCs w:val="0"/>
                <w:color w:val="000000"/>
                <w:sz w:val="13"/>
                <w:szCs w:val="13"/>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BE840">
            <w:pPr>
              <w:jc w:val="center"/>
              <w:rPr>
                <w:rFonts w:hint="eastAsia" w:ascii="宋体" w:hAnsi="宋体" w:eastAsia="宋体" w:cs="宋体"/>
                <w:i w:val="0"/>
                <w:iCs w:val="0"/>
                <w:color w:val="000000"/>
                <w:sz w:val="13"/>
                <w:szCs w:val="13"/>
                <w:u w:val="none"/>
              </w:rPr>
            </w:pPr>
          </w:p>
        </w:tc>
      </w:tr>
      <w:tr w14:paraId="51427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91B0A">
            <w:pPr>
              <w:jc w:val="center"/>
              <w:rPr>
                <w:rFonts w:hint="eastAsia" w:ascii="宋体" w:hAnsi="宋体" w:eastAsia="宋体" w:cs="宋体"/>
                <w:i w:val="0"/>
                <w:iCs w:val="0"/>
                <w:color w:val="000000"/>
                <w:sz w:val="13"/>
                <w:szCs w:val="13"/>
                <w:u w:val="none"/>
              </w:rPr>
            </w:pPr>
          </w:p>
        </w:tc>
        <w:tc>
          <w:tcPr>
            <w:tcW w:w="3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93415">
            <w:pPr>
              <w:jc w:val="center"/>
              <w:rPr>
                <w:rFonts w:hint="eastAsia" w:ascii="宋体" w:hAnsi="宋体" w:eastAsia="宋体" w:cs="宋体"/>
                <w:i w:val="0"/>
                <w:iCs w:val="0"/>
                <w:color w:val="000000"/>
                <w:sz w:val="13"/>
                <w:szCs w:val="13"/>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0DE431">
            <w:pPr>
              <w:jc w:val="center"/>
              <w:rPr>
                <w:rFonts w:hint="eastAsia" w:ascii="宋体" w:hAnsi="宋体" w:eastAsia="宋体" w:cs="宋体"/>
                <w:i w:val="0"/>
                <w:iCs w:val="0"/>
                <w:color w:val="000000"/>
                <w:sz w:val="13"/>
                <w:szCs w:val="13"/>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D884F">
            <w:pPr>
              <w:jc w:val="center"/>
              <w:rPr>
                <w:rFonts w:hint="eastAsia" w:ascii="宋体" w:hAnsi="宋体" w:eastAsia="宋体" w:cs="宋体"/>
                <w:i w:val="0"/>
                <w:iCs w:val="0"/>
                <w:color w:val="000000"/>
                <w:sz w:val="13"/>
                <w:szCs w:val="13"/>
                <w:u w:val="none"/>
              </w:rPr>
            </w:pPr>
          </w:p>
        </w:tc>
        <w:tc>
          <w:tcPr>
            <w:tcW w:w="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71AC0">
            <w:pPr>
              <w:jc w:val="center"/>
              <w:rPr>
                <w:rFonts w:hint="eastAsia" w:ascii="宋体" w:hAnsi="宋体" w:eastAsia="宋体" w:cs="宋体"/>
                <w:i w:val="0"/>
                <w:iCs w:val="0"/>
                <w:color w:val="000000"/>
                <w:sz w:val="13"/>
                <w:szCs w:val="13"/>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70351">
            <w:pPr>
              <w:jc w:val="center"/>
              <w:rPr>
                <w:rFonts w:hint="eastAsia" w:ascii="宋体" w:hAnsi="宋体" w:eastAsia="宋体" w:cs="宋体"/>
                <w:i w:val="0"/>
                <w:iCs w:val="0"/>
                <w:color w:val="000000"/>
                <w:sz w:val="13"/>
                <w:szCs w:val="13"/>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B024">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金额</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25FEB">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备注</w:t>
            </w: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B385B">
            <w:pPr>
              <w:jc w:val="center"/>
              <w:rPr>
                <w:rFonts w:hint="eastAsia" w:ascii="宋体" w:hAnsi="宋体" w:eastAsia="宋体" w:cs="宋体"/>
                <w:i w:val="0"/>
                <w:iCs w:val="0"/>
                <w:color w:val="000000"/>
                <w:sz w:val="13"/>
                <w:szCs w:val="13"/>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03215">
            <w:pPr>
              <w:jc w:val="center"/>
              <w:rPr>
                <w:rFonts w:hint="eastAsia" w:ascii="宋体" w:hAnsi="宋体" w:eastAsia="宋体" w:cs="宋体"/>
                <w:i w:val="0"/>
                <w:iCs w:val="0"/>
                <w:color w:val="000000"/>
                <w:sz w:val="13"/>
                <w:szCs w:val="13"/>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AB573">
            <w:pPr>
              <w:jc w:val="center"/>
              <w:rPr>
                <w:rFonts w:hint="eastAsia" w:ascii="宋体" w:hAnsi="宋体" w:eastAsia="宋体" w:cs="宋体"/>
                <w:i w:val="0"/>
                <w:iCs w:val="0"/>
                <w:color w:val="000000"/>
                <w:sz w:val="13"/>
                <w:szCs w:val="13"/>
                <w:u w:val="none"/>
              </w:rPr>
            </w:pP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DCC9D">
            <w:pPr>
              <w:jc w:val="center"/>
              <w:rPr>
                <w:rFonts w:hint="eastAsia" w:ascii="宋体" w:hAnsi="宋体" w:eastAsia="宋体" w:cs="宋体"/>
                <w:i w:val="0"/>
                <w:iCs w:val="0"/>
                <w:color w:val="000000"/>
                <w:sz w:val="13"/>
                <w:szCs w:val="13"/>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27B99">
            <w:pPr>
              <w:keepNext w:val="0"/>
              <w:keepLines w:val="0"/>
              <w:widowControl/>
              <w:suppressLineNumbers w:val="0"/>
              <w:jc w:val="center"/>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金额</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6B625">
            <w:pPr>
              <w:keepNext w:val="0"/>
              <w:keepLines w:val="0"/>
              <w:widowControl/>
              <w:suppressLineNumbers w:val="0"/>
              <w:jc w:val="center"/>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备注</w:t>
            </w: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1868A">
            <w:pPr>
              <w:jc w:val="center"/>
              <w:rPr>
                <w:rFonts w:hint="eastAsia" w:ascii="宋体" w:hAnsi="宋体" w:eastAsia="宋体" w:cs="宋体"/>
                <w:i w:val="0"/>
                <w:iCs w:val="0"/>
                <w:color w:val="000000"/>
                <w:sz w:val="13"/>
                <w:szCs w:val="13"/>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A9D39">
            <w:pPr>
              <w:jc w:val="center"/>
              <w:rPr>
                <w:rFonts w:hint="eastAsia" w:ascii="宋体" w:hAnsi="宋体" w:eastAsia="宋体" w:cs="宋体"/>
                <w:i w:val="0"/>
                <w:iCs w:val="0"/>
                <w:color w:val="000000"/>
                <w:sz w:val="13"/>
                <w:szCs w:val="13"/>
                <w:u w:val="none"/>
              </w:rPr>
            </w:pPr>
          </w:p>
        </w:tc>
      </w:tr>
      <w:tr w14:paraId="7CF78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677" w:type="dxa"/>
            <w:tcBorders>
              <w:top w:val="nil"/>
              <w:left w:val="single" w:color="000000" w:sz="4" w:space="0"/>
              <w:bottom w:val="single" w:color="000000" w:sz="4" w:space="0"/>
              <w:right w:val="single" w:color="000000" w:sz="4" w:space="0"/>
            </w:tcBorders>
            <w:shd w:val="clear" w:color="auto" w:fill="auto"/>
            <w:noWrap/>
            <w:vAlign w:val="center"/>
          </w:tcPr>
          <w:p w14:paraId="62E5DC55">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栏次</w:t>
            </w:r>
          </w:p>
        </w:tc>
        <w:tc>
          <w:tcPr>
            <w:tcW w:w="358" w:type="dxa"/>
            <w:tcBorders>
              <w:top w:val="nil"/>
              <w:left w:val="nil"/>
              <w:bottom w:val="single" w:color="000000" w:sz="4" w:space="0"/>
              <w:right w:val="single" w:color="000000" w:sz="4" w:space="0"/>
            </w:tcBorders>
            <w:shd w:val="clear" w:color="auto" w:fill="auto"/>
            <w:noWrap/>
            <w:vAlign w:val="center"/>
          </w:tcPr>
          <w:p w14:paraId="58A758DA">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w:t>
            </w:r>
          </w:p>
        </w:tc>
        <w:tc>
          <w:tcPr>
            <w:tcW w:w="745" w:type="dxa"/>
            <w:tcBorders>
              <w:top w:val="nil"/>
              <w:left w:val="nil"/>
              <w:bottom w:val="single" w:color="000000" w:sz="4" w:space="0"/>
              <w:right w:val="single" w:color="000000" w:sz="4" w:space="0"/>
            </w:tcBorders>
            <w:shd w:val="clear" w:color="auto" w:fill="auto"/>
            <w:noWrap/>
            <w:vAlign w:val="center"/>
          </w:tcPr>
          <w:p w14:paraId="197B31CC">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2</w:t>
            </w:r>
          </w:p>
        </w:tc>
        <w:tc>
          <w:tcPr>
            <w:tcW w:w="675" w:type="dxa"/>
            <w:tcBorders>
              <w:top w:val="nil"/>
              <w:left w:val="nil"/>
              <w:bottom w:val="single" w:color="000000" w:sz="4" w:space="0"/>
              <w:right w:val="single" w:color="000000" w:sz="4" w:space="0"/>
            </w:tcBorders>
            <w:shd w:val="clear" w:color="auto" w:fill="auto"/>
            <w:noWrap/>
            <w:vAlign w:val="center"/>
          </w:tcPr>
          <w:p w14:paraId="647CEFF3">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3</w:t>
            </w:r>
          </w:p>
        </w:tc>
        <w:tc>
          <w:tcPr>
            <w:tcW w:w="641" w:type="dxa"/>
            <w:tcBorders>
              <w:top w:val="nil"/>
              <w:left w:val="nil"/>
              <w:bottom w:val="single" w:color="000000" w:sz="4" w:space="0"/>
              <w:right w:val="single" w:color="000000" w:sz="4" w:space="0"/>
            </w:tcBorders>
            <w:shd w:val="clear" w:color="auto" w:fill="auto"/>
            <w:noWrap/>
            <w:vAlign w:val="center"/>
          </w:tcPr>
          <w:p w14:paraId="0177B1EA">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4</w:t>
            </w:r>
          </w:p>
        </w:tc>
        <w:tc>
          <w:tcPr>
            <w:tcW w:w="516" w:type="dxa"/>
            <w:tcBorders>
              <w:top w:val="nil"/>
              <w:left w:val="nil"/>
              <w:bottom w:val="single" w:color="000000" w:sz="4" w:space="0"/>
              <w:right w:val="single" w:color="000000" w:sz="4" w:space="0"/>
            </w:tcBorders>
            <w:shd w:val="clear" w:color="auto" w:fill="auto"/>
            <w:noWrap/>
            <w:vAlign w:val="center"/>
          </w:tcPr>
          <w:p w14:paraId="2DD588D3">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5</w:t>
            </w:r>
          </w:p>
        </w:tc>
        <w:tc>
          <w:tcPr>
            <w:tcW w:w="516" w:type="dxa"/>
            <w:tcBorders>
              <w:top w:val="nil"/>
              <w:left w:val="nil"/>
              <w:bottom w:val="single" w:color="000000" w:sz="4" w:space="0"/>
              <w:right w:val="single" w:color="000000" w:sz="4" w:space="0"/>
            </w:tcBorders>
            <w:shd w:val="clear" w:color="auto" w:fill="auto"/>
            <w:noWrap/>
            <w:vAlign w:val="center"/>
          </w:tcPr>
          <w:p w14:paraId="78AC00F5">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6</w:t>
            </w:r>
          </w:p>
        </w:tc>
        <w:tc>
          <w:tcPr>
            <w:tcW w:w="526" w:type="dxa"/>
            <w:tcBorders>
              <w:top w:val="nil"/>
              <w:left w:val="nil"/>
              <w:bottom w:val="single" w:color="000000" w:sz="4" w:space="0"/>
              <w:right w:val="single" w:color="000000" w:sz="4" w:space="0"/>
            </w:tcBorders>
            <w:shd w:val="clear" w:color="auto" w:fill="auto"/>
            <w:noWrap/>
            <w:vAlign w:val="center"/>
          </w:tcPr>
          <w:p w14:paraId="43717C90">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7</w:t>
            </w:r>
          </w:p>
        </w:tc>
        <w:tc>
          <w:tcPr>
            <w:tcW w:w="981" w:type="dxa"/>
            <w:tcBorders>
              <w:top w:val="nil"/>
              <w:left w:val="nil"/>
              <w:bottom w:val="single" w:color="000000" w:sz="4" w:space="0"/>
              <w:right w:val="single" w:color="000000" w:sz="4" w:space="0"/>
            </w:tcBorders>
            <w:shd w:val="clear" w:color="auto" w:fill="auto"/>
            <w:noWrap/>
            <w:vAlign w:val="center"/>
          </w:tcPr>
          <w:p w14:paraId="593F94F2">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8</w:t>
            </w:r>
          </w:p>
        </w:tc>
        <w:tc>
          <w:tcPr>
            <w:tcW w:w="646" w:type="dxa"/>
            <w:tcBorders>
              <w:top w:val="nil"/>
              <w:left w:val="nil"/>
              <w:bottom w:val="single" w:color="000000" w:sz="4" w:space="0"/>
              <w:right w:val="single" w:color="000000" w:sz="4" w:space="0"/>
            </w:tcBorders>
            <w:shd w:val="clear" w:color="auto" w:fill="auto"/>
            <w:noWrap/>
            <w:vAlign w:val="center"/>
          </w:tcPr>
          <w:p w14:paraId="519FD0E1">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9</w:t>
            </w:r>
          </w:p>
        </w:tc>
        <w:tc>
          <w:tcPr>
            <w:tcW w:w="659" w:type="dxa"/>
            <w:tcBorders>
              <w:top w:val="nil"/>
              <w:left w:val="nil"/>
              <w:bottom w:val="single" w:color="000000" w:sz="4" w:space="0"/>
              <w:right w:val="single" w:color="000000" w:sz="4" w:space="0"/>
            </w:tcBorders>
            <w:shd w:val="clear" w:color="auto" w:fill="auto"/>
            <w:noWrap/>
            <w:vAlign w:val="center"/>
          </w:tcPr>
          <w:p w14:paraId="46522C58">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10</w:t>
            </w:r>
          </w:p>
        </w:tc>
        <w:tc>
          <w:tcPr>
            <w:tcW w:w="380" w:type="dxa"/>
            <w:tcBorders>
              <w:top w:val="nil"/>
              <w:left w:val="nil"/>
              <w:bottom w:val="single" w:color="000000" w:sz="4" w:space="0"/>
              <w:right w:val="single" w:color="000000" w:sz="4" w:space="0"/>
            </w:tcBorders>
            <w:shd w:val="clear" w:color="auto" w:fill="auto"/>
            <w:noWrap/>
            <w:vAlign w:val="center"/>
          </w:tcPr>
          <w:p w14:paraId="472750C4">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11</w:t>
            </w:r>
          </w:p>
        </w:tc>
        <w:tc>
          <w:tcPr>
            <w:tcW w:w="540" w:type="dxa"/>
            <w:tcBorders>
              <w:top w:val="nil"/>
              <w:left w:val="nil"/>
              <w:bottom w:val="single" w:color="000000" w:sz="4" w:space="0"/>
              <w:right w:val="single" w:color="000000" w:sz="4" w:space="0"/>
            </w:tcBorders>
            <w:shd w:val="clear" w:color="auto" w:fill="auto"/>
            <w:noWrap/>
            <w:vAlign w:val="center"/>
          </w:tcPr>
          <w:p w14:paraId="2D7FF680">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12</w:t>
            </w:r>
          </w:p>
        </w:tc>
        <w:tc>
          <w:tcPr>
            <w:tcW w:w="475" w:type="dxa"/>
            <w:tcBorders>
              <w:top w:val="nil"/>
              <w:left w:val="nil"/>
              <w:bottom w:val="single" w:color="000000" w:sz="4" w:space="0"/>
              <w:right w:val="single" w:color="000000" w:sz="4" w:space="0"/>
            </w:tcBorders>
            <w:shd w:val="clear" w:color="auto" w:fill="auto"/>
            <w:noWrap/>
            <w:vAlign w:val="center"/>
          </w:tcPr>
          <w:p w14:paraId="1776B35B">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13</w:t>
            </w:r>
          </w:p>
        </w:tc>
        <w:tc>
          <w:tcPr>
            <w:tcW w:w="425" w:type="dxa"/>
            <w:tcBorders>
              <w:top w:val="nil"/>
              <w:left w:val="nil"/>
              <w:bottom w:val="single" w:color="000000" w:sz="4" w:space="0"/>
              <w:right w:val="single" w:color="000000" w:sz="4" w:space="0"/>
            </w:tcBorders>
            <w:shd w:val="clear" w:color="auto" w:fill="auto"/>
            <w:noWrap/>
            <w:vAlign w:val="center"/>
          </w:tcPr>
          <w:p w14:paraId="57E0B14B">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14</w:t>
            </w:r>
          </w:p>
        </w:tc>
        <w:tc>
          <w:tcPr>
            <w:tcW w:w="842" w:type="dxa"/>
            <w:tcBorders>
              <w:top w:val="nil"/>
              <w:left w:val="nil"/>
              <w:bottom w:val="single" w:color="000000" w:sz="4" w:space="0"/>
              <w:right w:val="single" w:color="000000" w:sz="4" w:space="0"/>
            </w:tcBorders>
            <w:shd w:val="clear" w:color="auto" w:fill="auto"/>
            <w:noWrap/>
            <w:vAlign w:val="center"/>
          </w:tcPr>
          <w:p w14:paraId="0A6FDA38">
            <w:pPr>
              <w:keepNext w:val="0"/>
              <w:keepLines w:val="0"/>
              <w:widowControl/>
              <w:suppressLineNumbers w:val="0"/>
              <w:jc w:val="center"/>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15</w:t>
            </w:r>
          </w:p>
        </w:tc>
      </w:tr>
      <w:tr w14:paraId="261A1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677" w:type="dxa"/>
            <w:tcBorders>
              <w:top w:val="nil"/>
              <w:left w:val="single" w:color="000000" w:sz="4" w:space="0"/>
              <w:bottom w:val="single" w:color="000000" w:sz="4" w:space="0"/>
              <w:right w:val="single" w:color="000000" w:sz="4" w:space="0"/>
            </w:tcBorders>
            <w:shd w:val="clear" w:color="auto" w:fill="auto"/>
            <w:vAlign w:val="center"/>
          </w:tcPr>
          <w:p w14:paraId="0C046AF4">
            <w:pPr>
              <w:keepNext w:val="0"/>
              <w:keepLines w:val="0"/>
              <w:widowControl/>
              <w:suppressLineNumbers w:val="0"/>
              <w:jc w:val="left"/>
              <w:textAlignment w:val="center"/>
              <w:rPr>
                <w:rFonts w:hint="eastAsia" w:ascii="宋体" w:hAnsi="宋体" w:eastAsia="宋体" w:cs="宋体"/>
                <w:i w:val="0"/>
                <w:iCs w:val="0"/>
                <w:color w:val="000000"/>
                <w:sz w:val="10"/>
                <w:szCs w:val="10"/>
                <w:u w:val="none"/>
              </w:rPr>
            </w:pPr>
            <w:r>
              <w:rPr>
                <w:rFonts w:hint="eastAsia" w:ascii="宋体" w:hAnsi="宋体" w:eastAsia="宋体" w:cs="宋体"/>
                <w:i w:val="0"/>
                <w:iCs w:val="0"/>
                <w:color w:val="000000"/>
                <w:kern w:val="0"/>
                <w:sz w:val="10"/>
                <w:szCs w:val="10"/>
                <w:u w:val="none"/>
                <w:lang w:val="en-US" w:eastAsia="zh-CN" w:bidi="ar"/>
              </w:rPr>
              <w:t>非财政拨款结余</w:t>
            </w:r>
          </w:p>
        </w:tc>
        <w:tc>
          <w:tcPr>
            <w:tcW w:w="358" w:type="dxa"/>
            <w:tcBorders>
              <w:top w:val="nil"/>
              <w:left w:val="nil"/>
              <w:bottom w:val="single" w:color="000000" w:sz="4" w:space="0"/>
              <w:right w:val="single" w:color="000000" w:sz="4" w:space="0"/>
            </w:tcBorders>
            <w:shd w:val="clear" w:color="auto" w:fill="auto"/>
            <w:noWrap/>
            <w:vAlign w:val="center"/>
          </w:tcPr>
          <w:p w14:paraId="4BAAE5C2">
            <w:pPr>
              <w:jc w:val="right"/>
              <w:rPr>
                <w:rFonts w:hint="eastAsia" w:ascii="宋体" w:hAnsi="宋体" w:eastAsia="宋体" w:cs="宋体"/>
                <w:i w:val="0"/>
                <w:iCs w:val="0"/>
                <w:color w:val="000000"/>
                <w:sz w:val="10"/>
                <w:szCs w:val="10"/>
                <w:u w:val="none"/>
              </w:rPr>
            </w:pPr>
          </w:p>
        </w:tc>
        <w:tc>
          <w:tcPr>
            <w:tcW w:w="745" w:type="dxa"/>
            <w:tcBorders>
              <w:top w:val="nil"/>
              <w:left w:val="nil"/>
              <w:bottom w:val="single" w:color="000000" w:sz="4" w:space="0"/>
              <w:right w:val="single" w:color="000000" w:sz="4" w:space="0"/>
            </w:tcBorders>
            <w:shd w:val="clear" w:color="auto" w:fill="auto"/>
            <w:noWrap/>
            <w:vAlign w:val="center"/>
          </w:tcPr>
          <w:p w14:paraId="2E4A5F7E">
            <w:pPr>
              <w:jc w:val="right"/>
              <w:rPr>
                <w:rFonts w:hint="eastAsia" w:ascii="宋体" w:hAnsi="宋体" w:eastAsia="宋体" w:cs="宋体"/>
                <w:i w:val="0"/>
                <w:iCs w:val="0"/>
                <w:color w:val="000000"/>
                <w:sz w:val="10"/>
                <w:szCs w:val="10"/>
                <w:u w:val="none"/>
              </w:rPr>
            </w:pPr>
          </w:p>
        </w:tc>
        <w:tc>
          <w:tcPr>
            <w:tcW w:w="675" w:type="dxa"/>
            <w:tcBorders>
              <w:top w:val="nil"/>
              <w:left w:val="nil"/>
              <w:bottom w:val="single" w:color="000000" w:sz="4" w:space="0"/>
              <w:right w:val="single" w:color="000000" w:sz="4" w:space="0"/>
            </w:tcBorders>
            <w:shd w:val="clear" w:color="auto" w:fill="auto"/>
            <w:noWrap/>
            <w:vAlign w:val="center"/>
          </w:tcPr>
          <w:p w14:paraId="7279EEB6">
            <w:pPr>
              <w:jc w:val="right"/>
              <w:rPr>
                <w:rFonts w:hint="eastAsia" w:ascii="宋体" w:hAnsi="宋体" w:eastAsia="宋体" w:cs="宋体"/>
                <w:i w:val="0"/>
                <w:iCs w:val="0"/>
                <w:color w:val="000000"/>
                <w:sz w:val="10"/>
                <w:szCs w:val="10"/>
                <w:u w:val="none"/>
              </w:rPr>
            </w:pPr>
          </w:p>
        </w:tc>
        <w:tc>
          <w:tcPr>
            <w:tcW w:w="641" w:type="dxa"/>
            <w:tcBorders>
              <w:top w:val="nil"/>
              <w:left w:val="nil"/>
              <w:bottom w:val="single" w:color="000000" w:sz="4" w:space="0"/>
              <w:right w:val="single" w:color="000000" w:sz="4" w:space="0"/>
            </w:tcBorders>
            <w:shd w:val="clear" w:color="auto" w:fill="auto"/>
            <w:noWrap/>
            <w:vAlign w:val="center"/>
          </w:tcPr>
          <w:p w14:paraId="59A6D3C1">
            <w:pPr>
              <w:jc w:val="right"/>
              <w:rPr>
                <w:rFonts w:hint="eastAsia" w:ascii="宋体" w:hAnsi="宋体" w:eastAsia="宋体" w:cs="宋体"/>
                <w:i w:val="0"/>
                <w:iCs w:val="0"/>
                <w:color w:val="000000"/>
                <w:sz w:val="10"/>
                <w:szCs w:val="10"/>
                <w:u w:val="none"/>
              </w:rPr>
            </w:pPr>
          </w:p>
        </w:tc>
        <w:tc>
          <w:tcPr>
            <w:tcW w:w="516" w:type="dxa"/>
            <w:tcBorders>
              <w:top w:val="nil"/>
              <w:left w:val="nil"/>
              <w:bottom w:val="single" w:color="000000" w:sz="4" w:space="0"/>
              <w:right w:val="single" w:color="000000" w:sz="4" w:space="0"/>
            </w:tcBorders>
            <w:shd w:val="clear" w:color="auto" w:fill="auto"/>
            <w:noWrap/>
            <w:vAlign w:val="center"/>
          </w:tcPr>
          <w:p w14:paraId="02A9B687">
            <w:pPr>
              <w:jc w:val="right"/>
              <w:rPr>
                <w:rFonts w:hint="eastAsia" w:ascii="宋体" w:hAnsi="宋体" w:eastAsia="宋体" w:cs="宋体"/>
                <w:i w:val="0"/>
                <w:iCs w:val="0"/>
                <w:color w:val="000000"/>
                <w:sz w:val="10"/>
                <w:szCs w:val="10"/>
                <w:u w:val="none"/>
              </w:rPr>
            </w:pPr>
          </w:p>
        </w:tc>
        <w:tc>
          <w:tcPr>
            <w:tcW w:w="516" w:type="dxa"/>
            <w:tcBorders>
              <w:top w:val="nil"/>
              <w:left w:val="nil"/>
              <w:bottom w:val="single" w:color="000000" w:sz="4" w:space="0"/>
              <w:right w:val="single" w:color="000000" w:sz="4" w:space="0"/>
            </w:tcBorders>
            <w:shd w:val="clear" w:color="auto" w:fill="auto"/>
            <w:noWrap/>
            <w:vAlign w:val="center"/>
          </w:tcPr>
          <w:p w14:paraId="10EE7B4B">
            <w:pPr>
              <w:jc w:val="right"/>
              <w:rPr>
                <w:rFonts w:hint="eastAsia" w:ascii="宋体" w:hAnsi="宋体" w:eastAsia="宋体" w:cs="宋体"/>
                <w:i w:val="0"/>
                <w:iCs w:val="0"/>
                <w:color w:val="000000"/>
                <w:sz w:val="10"/>
                <w:szCs w:val="10"/>
                <w:u w:val="none"/>
              </w:rPr>
            </w:pPr>
          </w:p>
        </w:tc>
        <w:tc>
          <w:tcPr>
            <w:tcW w:w="526" w:type="dxa"/>
            <w:tcBorders>
              <w:top w:val="nil"/>
              <w:left w:val="nil"/>
              <w:bottom w:val="single" w:color="000000" w:sz="4" w:space="0"/>
              <w:right w:val="single" w:color="000000" w:sz="4" w:space="0"/>
            </w:tcBorders>
            <w:shd w:val="clear" w:color="auto" w:fill="auto"/>
            <w:vAlign w:val="center"/>
          </w:tcPr>
          <w:p w14:paraId="7C4558C5">
            <w:pPr>
              <w:jc w:val="left"/>
              <w:rPr>
                <w:rFonts w:hint="eastAsia" w:ascii="宋体" w:hAnsi="宋体" w:eastAsia="宋体" w:cs="宋体"/>
                <w:i w:val="0"/>
                <w:iCs w:val="0"/>
                <w:color w:val="000000"/>
                <w:sz w:val="10"/>
                <w:szCs w:val="10"/>
                <w:u w:val="none"/>
              </w:rPr>
            </w:pPr>
          </w:p>
        </w:tc>
        <w:tc>
          <w:tcPr>
            <w:tcW w:w="981" w:type="dxa"/>
            <w:tcBorders>
              <w:top w:val="nil"/>
              <w:left w:val="nil"/>
              <w:bottom w:val="single" w:color="000000" w:sz="4" w:space="0"/>
              <w:right w:val="single" w:color="000000" w:sz="4" w:space="0"/>
            </w:tcBorders>
            <w:shd w:val="clear" w:color="auto" w:fill="auto"/>
            <w:noWrap/>
            <w:vAlign w:val="center"/>
          </w:tcPr>
          <w:p w14:paraId="74D7560C">
            <w:pPr>
              <w:jc w:val="right"/>
              <w:rPr>
                <w:rFonts w:hint="eastAsia" w:ascii="宋体" w:hAnsi="宋体" w:eastAsia="宋体" w:cs="宋体"/>
                <w:i w:val="0"/>
                <w:iCs w:val="0"/>
                <w:color w:val="000000"/>
                <w:sz w:val="10"/>
                <w:szCs w:val="10"/>
                <w:u w:val="none"/>
              </w:rPr>
            </w:pPr>
          </w:p>
        </w:tc>
        <w:tc>
          <w:tcPr>
            <w:tcW w:w="646" w:type="dxa"/>
            <w:tcBorders>
              <w:top w:val="nil"/>
              <w:left w:val="nil"/>
              <w:bottom w:val="single" w:color="000000" w:sz="4" w:space="0"/>
              <w:right w:val="single" w:color="000000" w:sz="4" w:space="0"/>
            </w:tcBorders>
            <w:shd w:val="clear" w:color="auto" w:fill="auto"/>
            <w:noWrap/>
            <w:vAlign w:val="center"/>
          </w:tcPr>
          <w:p w14:paraId="7C8BF5EB">
            <w:pPr>
              <w:jc w:val="right"/>
              <w:rPr>
                <w:rFonts w:hint="eastAsia" w:ascii="宋体" w:hAnsi="宋体" w:eastAsia="宋体" w:cs="宋体"/>
                <w:i w:val="0"/>
                <w:iCs w:val="0"/>
                <w:color w:val="000000"/>
                <w:sz w:val="10"/>
                <w:szCs w:val="10"/>
                <w:u w:val="none"/>
              </w:rPr>
            </w:pPr>
          </w:p>
        </w:tc>
        <w:tc>
          <w:tcPr>
            <w:tcW w:w="659" w:type="dxa"/>
            <w:tcBorders>
              <w:top w:val="nil"/>
              <w:left w:val="nil"/>
              <w:bottom w:val="single" w:color="000000" w:sz="4" w:space="0"/>
              <w:right w:val="single" w:color="000000" w:sz="4" w:space="0"/>
            </w:tcBorders>
            <w:shd w:val="clear" w:color="auto" w:fill="auto"/>
            <w:noWrap/>
            <w:vAlign w:val="center"/>
          </w:tcPr>
          <w:p w14:paraId="00620DD1">
            <w:pPr>
              <w:jc w:val="right"/>
              <w:rPr>
                <w:rFonts w:hint="eastAsia" w:ascii="宋体" w:hAnsi="宋体" w:eastAsia="宋体" w:cs="宋体"/>
                <w:i w:val="0"/>
                <w:iCs w:val="0"/>
                <w:color w:val="000000"/>
                <w:sz w:val="10"/>
                <w:szCs w:val="10"/>
                <w:u w:val="none"/>
              </w:rPr>
            </w:pPr>
          </w:p>
        </w:tc>
        <w:tc>
          <w:tcPr>
            <w:tcW w:w="380" w:type="dxa"/>
            <w:tcBorders>
              <w:top w:val="nil"/>
              <w:left w:val="nil"/>
              <w:bottom w:val="single" w:color="000000" w:sz="4" w:space="0"/>
              <w:right w:val="single" w:color="000000" w:sz="4" w:space="0"/>
            </w:tcBorders>
            <w:shd w:val="clear" w:color="auto" w:fill="auto"/>
            <w:noWrap/>
            <w:vAlign w:val="center"/>
          </w:tcPr>
          <w:p w14:paraId="6A06EDEB">
            <w:pPr>
              <w:jc w:val="right"/>
              <w:rPr>
                <w:rFonts w:hint="eastAsia" w:ascii="宋体" w:hAnsi="宋体" w:eastAsia="宋体" w:cs="宋体"/>
                <w:i w:val="0"/>
                <w:iCs w:val="0"/>
                <w:color w:val="000000"/>
                <w:sz w:val="10"/>
                <w:szCs w:val="10"/>
                <w:u w:val="none"/>
              </w:rPr>
            </w:pPr>
          </w:p>
        </w:tc>
        <w:tc>
          <w:tcPr>
            <w:tcW w:w="540" w:type="dxa"/>
            <w:tcBorders>
              <w:top w:val="nil"/>
              <w:left w:val="nil"/>
              <w:bottom w:val="single" w:color="000000" w:sz="4" w:space="0"/>
              <w:right w:val="single" w:color="000000" w:sz="4" w:space="0"/>
            </w:tcBorders>
            <w:shd w:val="clear" w:color="auto" w:fill="auto"/>
            <w:noWrap/>
            <w:vAlign w:val="center"/>
          </w:tcPr>
          <w:p w14:paraId="251F6A42">
            <w:pPr>
              <w:jc w:val="right"/>
              <w:rPr>
                <w:rFonts w:hint="eastAsia" w:ascii="宋体" w:hAnsi="宋体" w:eastAsia="宋体" w:cs="宋体"/>
                <w:i w:val="0"/>
                <w:iCs w:val="0"/>
                <w:color w:val="000000"/>
                <w:sz w:val="10"/>
                <w:szCs w:val="10"/>
                <w:u w:val="none"/>
              </w:rPr>
            </w:pPr>
          </w:p>
        </w:tc>
        <w:tc>
          <w:tcPr>
            <w:tcW w:w="475" w:type="dxa"/>
            <w:tcBorders>
              <w:top w:val="nil"/>
              <w:left w:val="nil"/>
              <w:bottom w:val="single" w:color="000000" w:sz="4" w:space="0"/>
              <w:right w:val="single" w:color="000000" w:sz="4" w:space="0"/>
            </w:tcBorders>
            <w:shd w:val="clear" w:color="auto" w:fill="auto"/>
            <w:vAlign w:val="center"/>
          </w:tcPr>
          <w:p w14:paraId="238050F6">
            <w:pPr>
              <w:jc w:val="left"/>
              <w:rPr>
                <w:rFonts w:hint="eastAsia" w:ascii="宋体" w:hAnsi="宋体" w:eastAsia="宋体" w:cs="宋体"/>
                <w:i w:val="0"/>
                <w:iCs w:val="0"/>
                <w:color w:val="000000"/>
                <w:sz w:val="10"/>
                <w:szCs w:val="10"/>
                <w:u w:val="none"/>
              </w:rPr>
            </w:pPr>
          </w:p>
        </w:tc>
        <w:tc>
          <w:tcPr>
            <w:tcW w:w="425" w:type="dxa"/>
            <w:tcBorders>
              <w:top w:val="nil"/>
              <w:left w:val="nil"/>
              <w:bottom w:val="single" w:color="000000" w:sz="4" w:space="0"/>
              <w:right w:val="single" w:color="000000" w:sz="4" w:space="0"/>
            </w:tcBorders>
            <w:shd w:val="clear" w:color="auto" w:fill="auto"/>
            <w:noWrap/>
            <w:vAlign w:val="center"/>
          </w:tcPr>
          <w:p w14:paraId="0019888D">
            <w:pPr>
              <w:jc w:val="right"/>
              <w:rPr>
                <w:rFonts w:hint="eastAsia" w:ascii="宋体" w:hAnsi="宋体" w:eastAsia="宋体" w:cs="宋体"/>
                <w:i w:val="0"/>
                <w:iCs w:val="0"/>
                <w:color w:val="000000"/>
                <w:sz w:val="10"/>
                <w:szCs w:val="10"/>
                <w:u w:val="none"/>
              </w:rPr>
            </w:pPr>
          </w:p>
        </w:tc>
        <w:tc>
          <w:tcPr>
            <w:tcW w:w="842" w:type="dxa"/>
            <w:tcBorders>
              <w:top w:val="nil"/>
              <w:left w:val="nil"/>
              <w:bottom w:val="single" w:color="000000" w:sz="4" w:space="0"/>
              <w:right w:val="single" w:color="000000" w:sz="4" w:space="0"/>
            </w:tcBorders>
            <w:shd w:val="clear" w:color="auto" w:fill="auto"/>
            <w:vAlign w:val="center"/>
          </w:tcPr>
          <w:p w14:paraId="3DA5E2E3">
            <w:pPr>
              <w:jc w:val="left"/>
              <w:rPr>
                <w:rFonts w:hint="eastAsia" w:ascii="宋体" w:hAnsi="宋体" w:eastAsia="宋体" w:cs="宋体"/>
                <w:i w:val="0"/>
                <w:iCs w:val="0"/>
                <w:color w:val="000000"/>
                <w:sz w:val="10"/>
                <w:szCs w:val="10"/>
                <w:u w:val="none"/>
              </w:rPr>
            </w:pPr>
          </w:p>
        </w:tc>
      </w:tr>
      <w:tr w14:paraId="5EB7C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677" w:type="dxa"/>
            <w:tcBorders>
              <w:top w:val="nil"/>
              <w:left w:val="single" w:color="000000" w:sz="4" w:space="0"/>
              <w:bottom w:val="single" w:color="000000" w:sz="4" w:space="0"/>
              <w:right w:val="single" w:color="000000" w:sz="4" w:space="0"/>
            </w:tcBorders>
            <w:shd w:val="clear" w:color="auto" w:fill="auto"/>
            <w:vAlign w:val="center"/>
          </w:tcPr>
          <w:p w14:paraId="229D3A79">
            <w:pPr>
              <w:keepNext w:val="0"/>
              <w:keepLines w:val="0"/>
              <w:widowControl/>
              <w:suppressLineNumbers w:val="0"/>
              <w:jc w:val="left"/>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color w:val="000000"/>
                <w:kern w:val="0"/>
                <w:sz w:val="10"/>
                <w:szCs w:val="10"/>
                <w:u w:val="none"/>
                <w:lang w:val="en-US" w:eastAsia="zh-CN" w:bidi="ar"/>
              </w:rPr>
              <w:t>专用结余</w:t>
            </w:r>
          </w:p>
        </w:tc>
        <w:tc>
          <w:tcPr>
            <w:tcW w:w="358" w:type="dxa"/>
            <w:tcBorders>
              <w:top w:val="nil"/>
              <w:left w:val="nil"/>
              <w:bottom w:val="single" w:color="000000" w:sz="4" w:space="0"/>
              <w:right w:val="single" w:color="000000" w:sz="4" w:space="0"/>
            </w:tcBorders>
            <w:shd w:val="clear" w:color="auto" w:fill="auto"/>
            <w:vAlign w:val="center"/>
          </w:tcPr>
          <w:p w14:paraId="19458B0C">
            <w:pPr>
              <w:jc w:val="right"/>
              <w:rPr>
                <w:rFonts w:hint="eastAsia" w:ascii="宋体" w:hAnsi="宋体" w:eastAsia="宋体" w:cs="宋体"/>
                <w:i w:val="0"/>
                <w:iCs w:val="0"/>
                <w:color w:val="000000"/>
                <w:sz w:val="8"/>
                <w:szCs w:val="8"/>
                <w:u w:val="none"/>
              </w:rPr>
            </w:pPr>
          </w:p>
        </w:tc>
        <w:tc>
          <w:tcPr>
            <w:tcW w:w="745" w:type="dxa"/>
            <w:tcBorders>
              <w:top w:val="nil"/>
              <w:left w:val="nil"/>
              <w:bottom w:val="single" w:color="000000" w:sz="4" w:space="0"/>
              <w:right w:val="single" w:color="000000" w:sz="4" w:space="0"/>
            </w:tcBorders>
            <w:shd w:val="clear" w:color="auto" w:fill="auto"/>
            <w:vAlign w:val="center"/>
          </w:tcPr>
          <w:p w14:paraId="21819BB7">
            <w:pPr>
              <w:jc w:val="right"/>
              <w:rPr>
                <w:rFonts w:hint="eastAsia" w:ascii="宋体" w:hAnsi="宋体" w:eastAsia="宋体" w:cs="宋体"/>
                <w:i w:val="0"/>
                <w:iCs w:val="0"/>
                <w:color w:val="000000"/>
                <w:sz w:val="8"/>
                <w:szCs w:val="8"/>
                <w:u w:val="none"/>
              </w:rPr>
            </w:pPr>
          </w:p>
        </w:tc>
        <w:tc>
          <w:tcPr>
            <w:tcW w:w="675" w:type="dxa"/>
            <w:tcBorders>
              <w:top w:val="nil"/>
              <w:left w:val="nil"/>
              <w:bottom w:val="single" w:color="000000" w:sz="4" w:space="0"/>
              <w:right w:val="single" w:color="000000" w:sz="4" w:space="0"/>
            </w:tcBorders>
            <w:shd w:val="clear" w:color="auto" w:fill="auto"/>
            <w:vAlign w:val="center"/>
          </w:tcPr>
          <w:p w14:paraId="50F19587">
            <w:pPr>
              <w:jc w:val="right"/>
              <w:rPr>
                <w:rFonts w:hint="eastAsia" w:ascii="宋体" w:hAnsi="宋体" w:eastAsia="宋体" w:cs="宋体"/>
                <w:i w:val="0"/>
                <w:iCs w:val="0"/>
                <w:color w:val="000000"/>
                <w:sz w:val="8"/>
                <w:szCs w:val="8"/>
                <w:u w:val="none"/>
              </w:rPr>
            </w:pPr>
          </w:p>
        </w:tc>
        <w:tc>
          <w:tcPr>
            <w:tcW w:w="641" w:type="dxa"/>
            <w:tcBorders>
              <w:top w:val="nil"/>
              <w:left w:val="nil"/>
              <w:bottom w:val="single" w:color="000000" w:sz="4" w:space="0"/>
              <w:right w:val="single" w:color="000000" w:sz="4" w:space="0"/>
            </w:tcBorders>
            <w:shd w:val="clear" w:color="auto" w:fill="auto"/>
            <w:vAlign w:val="center"/>
          </w:tcPr>
          <w:p w14:paraId="6B7222F0">
            <w:pPr>
              <w:jc w:val="right"/>
              <w:rPr>
                <w:rFonts w:hint="eastAsia" w:ascii="宋体" w:hAnsi="宋体" w:eastAsia="宋体" w:cs="宋体"/>
                <w:i w:val="0"/>
                <w:iCs w:val="0"/>
                <w:color w:val="000000"/>
                <w:sz w:val="8"/>
                <w:szCs w:val="8"/>
                <w:u w:val="none"/>
              </w:rPr>
            </w:pPr>
          </w:p>
        </w:tc>
        <w:tc>
          <w:tcPr>
            <w:tcW w:w="516" w:type="dxa"/>
            <w:tcBorders>
              <w:top w:val="nil"/>
              <w:left w:val="nil"/>
              <w:bottom w:val="single" w:color="000000" w:sz="4" w:space="0"/>
              <w:right w:val="single" w:color="000000" w:sz="4" w:space="0"/>
            </w:tcBorders>
            <w:shd w:val="clear" w:color="auto" w:fill="auto"/>
            <w:vAlign w:val="center"/>
          </w:tcPr>
          <w:p w14:paraId="4900F105">
            <w:pPr>
              <w:jc w:val="right"/>
              <w:rPr>
                <w:rFonts w:hint="eastAsia" w:ascii="宋体" w:hAnsi="宋体" w:eastAsia="宋体" w:cs="宋体"/>
                <w:i w:val="0"/>
                <w:iCs w:val="0"/>
                <w:color w:val="000000"/>
                <w:sz w:val="8"/>
                <w:szCs w:val="8"/>
                <w:u w:val="none"/>
              </w:rPr>
            </w:pPr>
          </w:p>
        </w:tc>
        <w:tc>
          <w:tcPr>
            <w:tcW w:w="516" w:type="dxa"/>
            <w:tcBorders>
              <w:top w:val="nil"/>
              <w:left w:val="nil"/>
              <w:bottom w:val="single" w:color="000000" w:sz="4" w:space="0"/>
              <w:right w:val="single" w:color="000000" w:sz="4" w:space="0"/>
            </w:tcBorders>
            <w:shd w:val="clear" w:color="auto" w:fill="auto"/>
            <w:vAlign w:val="center"/>
          </w:tcPr>
          <w:p w14:paraId="33092035">
            <w:pPr>
              <w:jc w:val="right"/>
              <w:rPr>
                <w:rFonts w:hint="eastAsia" w:ascii="宋体" w:hAnsi="宋体" w:eastAsia="宋体" w:cs="宋体"/>
                <w:i w:val="0"/>
                <w:iCs w:val="0"/>
                <w:color w:val="000000"/>
                <w:sz w:val="8"/>
                <w:szCs w:val="8"/>
                <w:u w:val="none"/>
              </w:rPr>
            </w:pPr>
          </w:p>
        </w:tc>
        <w:tc>
          <w:tcPr>
            <w:tcW w:w="526" w:type="dxa"/>
            <w:tcBorders>
              <w:top w:val="nil"/>
              <w:left w:val="nil"/>
              <w:bottom w:val="single" w:color="000000" w:sz="4" w:space="0"/>
              <w:right w:val="single" w:color="000000" w:sz="4" w:space="0"/>
            </w:tcBorders>
            <w:shd w:val="clear" w:color="auto" w:fill="auto"/>
            <w:vAlign w:val="center"/>
          </w:tcPr>
          <w:p w14:paraId="623F0F93">
            <w:pPr>
              <w:jc w:val="left"/>
              <w:rPr>
                <w:rFonts w:hint="eastAsia" w:ascii="宋体" w:hAnsi="宋体" w:eastAsia="宋体" w:cs="宋体"/>
                <w:i w:val="0"/>
                <w:iCs w:val="0"/>
                <w:color w:val="000000"/>
                <w:sz w:val="8"/>
                <w:szCs w:val="8"/>
                <w:u w:val="none"/>
              </w:rPr>
            </w:pPr>
          </w:p>
        </w:tc>
        <w:tc>
          <w:tcPr>
            <w:tcW w:w="981" w:type="dxa"/>
            <w:tcBorders>
              <w:top w:val="nil"/>
              <w:left w:val="nil"/>
              <w:bottom w:val="single" w:color="000000" w:sz="4" w:space="0"/>
              <w:right w:val="single" w:color="000000" w:sz="4" w:space="0"/>
            </w:tcBorders>
            <w:shd w:val="clear" w:color="auto" w:fill="auto"/>
            <w:vAlign w:val="center"/>
          </w:tcPr>
          <w:p w14:paraId="73A0ED38">
            <w:pPr>
              <w:jc w:val="right"/>
              <w:rPr>
                <w:rFonts w:hint="eastAsia" w:ascii="宋体" w:hAnsi="宋体" w:eastAsia="宋体" w:cs="宋体"/>
                <w:i w:val="0"/>
                <w:iCs w:val="0"/>
                <w:color w:val="000000"/>
                <w:sz w:val="8"/>
                <w:szCs w:val="8"/>
                <w:u w:val="none"/>
              </w:rPr>
            </w:pPr>
          </w:p>
        </w:tc>
        <w:tc>
          <w:tcPr>
            <w:tcW w:w="646" w:type="dxa"/>
            <w:tcBorders>
              <w:top w:val="nil"/>
              <w:left w:val="nil"/>
              <w:bottom w:val="single" w:color="000000" w:sz="4" w:space="0"/>
              <w:right w:val="single" w:color="000000" w:sz="4" w:space="0"/>
            </w:tcBorders>
            <w:shd w:val="clear" w:color="auto" w:fill="auto"/>
            <w:vAlign w:val="center"/>
          </w:tcPr>
          <w:p w14:paraId="28216A36">
            <w:pPr>
              <w:keepNext w:val="0"/>
              <w:keepLines w:val="0"/>
              <w:widowControl/>
              <w:suppressLineNumbers w:val="0"/>
              <w:jc w:val="center"/>
              <w:textAlignment w:val="center"/>
              <w:rPr>
                <w:rFonts w:hint="eastAsia" w:ascii="宋体" w:hAnsi="宋体" w:eastAsia="宋体" w:cs="宋体"/>
                <w:i w:val="0"/>
                <w:iCs w:val="0"/>
                <w:color w:val="000000"/>
                <w:sz w:val="8"/>
                <w:szCs w:val="8"/>
                <w:u w:val="none"/>
              </w:rPr>
            </w:pPr>
            <w:r>
              <w:rPr>
                <w:rFonts w:hint="eastAsia" w:ascii="宋体" w:hAnsi="宋体" w:eastAsia="宋体" w:cs="宋体"/>
                <w:i w:val="0"/>
                <w:iCs w:val="0"/>
                <w:color w:val="000000"/>
                <w:kern w:val="0"/>
                <w:sz w:val="8"/>
                <w:szCs w:val="8"/>
                <w:u w:val="none"/>
                <w:lang w:val="en-US" w:eastAsia="zh-CN" w:bidi="ar"/>
              </w:rPr>
              <w:t>—</w:t>
            </w:r>
          </w:p>
        </w:tc>
        <w:tc>
          <w:tcPr>
            <w:tcW w:w="659" w:type="dxa"/>
            <w:tcBorders>
              <w:top w:val="nil"/>
              <w:left w:val="nil"/>
              <w:bottom w:val="single" w:color="000000" w:sz="4" w:space="0"/>
              <w:right w:val="single" w:color="000000" w:sz="4" w:space="0"/>
            </w:tcBorders>
            <w:shd w:val="clear" w:color="auto" w:fill="auto"/>
            <w:vAlign w:val="center"/>
          </w:tcPr>
          <w:p w14:paraId="26AE675D">
            <w:pPr>
              <w:jc w:val="right"/>
              <w:rPr>
                <w:rFonts w:hint="eastAsia" w:ascii="宋体" w:hAnsi="宋体" w:eastAsia="宋体" w:cs="宋体"/>
                <w:i w:val="0"/>
                <w:iCs w:val="0"/>
                <w:color w:val="000000"/>
                <w:sz w:val="8"/>
                <w:szCs w:val="8"/>
                <w:u w:val="none"/>
              </w:rPr>
            </w:pPr>
          </w:p>
        </w:tc>
        <w:tc>
          <w:tcPr>
            <w:tcW w:w="380" w:type="dxa"/>
            <w:tcBorders>
              <w:top w:val="nil"/>
              <w:left w:val="nil"/>
              <w:bottom w:val="single" w:color="000000" w:sz="4" w:space="0"/>
              <w:right w:val="single" w:color="000000" w:sz="4" w:space="0"/>
            </w:tcBorders>
            <w:shd w:val="clear" w:color="auto" w:fill="auto"/>
            <w:vAlign w:val="center"/>
          </w:tcPr>
          <w:p w14:paraId="21F33D40">
            <w:pPr>
              <w:jc w:val="right"/>
              <w:rPr>
                <w:rFonts w:hint="eastAsia" w:ascii="宋体" w:hAnsi="宋体" w:eastAsia="宋体" w:cs="宋体"/>
                <w:i w:val="0"/>
                <w:iCs w:val="0"/>
                <w:color w:val="000000"/>
                <w:sz w:val="8"/>
                <w:szCs w:val="8"/>
                <w:u w:val="none"/>
              </w:rPr>
            </w:pPr>
          </w:p>
        </w:tc>
        <w:tc>
          <w:tcPr>
            <w:tcW w:w="540" w:type="dxa"/>
            <w:tcBorders>
              <w:top w:val="nil"/>
              <w:left w:val="nil"/>
              <w:bottom w:val="single" w:color="000000" w:sz="4" w:space="0"/>
              <w:right w:val="single" w:color="000000" w:sz="4" w:space="0"/>
            </w:tcBorders>
            <w:shd w:val="clear" w:color="auto" w:fill="auto"/>
            <w:vAlign w:val="center"/>
          </w:tcPr>
          <w:p w14:paraId="6D0D842F">
            <w:pPr>
              <w:jc w:val="right"/>
              <w:rPr>
                <w:rFonts w:hint="eastAsia" w:ascii="宋体" w:hAnsi="宋体" w:eastAsia="宋体" w:cs="宋体"/>
                <w:i w:val="0"/>
                <w:iCs w:val="0"/>
                <w:color w:val="000000"/>
                <w:sz w:val="8"/>
                <w:szCs w:val="8"/>
                <w:u w:val="none"/>
              </w:rPr>
            </w:pPr>
          </w:p>
        </w:tc>
        <w:tc>
          <w:tcPr>
            <w:tcW w:w="475" w:type="dxa"/>
            <w:tcBorders>
              <w:top w:val="nil"/>
              <w:left w:val="nil"/>
              <w:bottom w:val="single" w:color="000000" w:sz="4" w:space="0"/>
              <w:right w:val="single" w:color="000000" w:sz="4" w:space="0"/>
            </w:tcBorders>
            <w:shd w:val="clear" w:color="auto" w:fill="auto"/>
            <w:vAlign w:val="center"/>
          </w:tcPr>
          <w:p w14:paraId="4487EE21">
            <w:pPr>
              <w:jc w:val="left"/>
              <w:rPr>
                <w:rFonts w:hint="eastAsia" w:ascii="宋体" w:hAnsi="宋体" w:eastAsia="宋体" w:cs="宋体"/>
                <w:i w:val="0"/>
                <w:iCs w:val="0"/>
                <w:color w:val="000000"/>
                <w:sz w:val="8"/>
                <w:szCs w:val="8"/>
                <w:u w:val="none"/>
              </w:rPr>
            </w:pPr>
          </w:p>
        </w:tc>
        <w:tc>
          <w:tcPr>
            <w:tcW w:w="425" w:type="dxa"/>
            <w:tcBorders>
              <w:top w:val="nil"/>
              <w:left w:val="nil"/>
              <w:bottom w:val="single" w:color="000000" w:sz="4" w:space="0"/>
              <w:right w:val="single" w:color="000000" w:sz="4" w:space="0"/>
            </w:tcBorders>
            <w:shd w:val="clear" w:color="auto" w:fill="auto"/>
            <w:vAlign w:val="center"/>
          </w:tcPr>
          <w:p w14:paraId="24D7B543">
            <w:pPr>
              <w:jc w:val="right"/>
              <w:rPr>
                <w:rFonts w:hint="eastAsia" w:ascii="宋体" w:hAnsi="宋体" w:eastAsia="宋体" w:cs="宋体"/>
                <w:i w:val="0"/>
                <w:iCs w:val="0"/>
                <w:color w:val="000000"/>
                <w:sz w:val="8"/>
                <w:szCs w:val="8"/>
                <w:u w:val="none"/>
              </w:rPr>
            </w:pPr>
          </w:p>
        </w:tc>
        <w:tc>
          <w:tcPr>
            <w:tcW w:w="842" w:type="dxa"/>
            <w:tcBorders>
              <w:top w:val="nil"/>
              <w:left w:val="nil"/>
              <w:bottom w:val="single" w:color="000000" w:sz="4" w:space="0"/>
              <w:right w:val="single" w:color="000000" w:sz="4" w:space="0"/>
            </w:tcBorders>
            <w:shd w:val="clear" w:color="auto" w:fill="auto"/>
            <w:vAlign w:val="center"/>
          </w:tcPr>
          <w:p w14:paraId="645D0CE1">
            <w:pPr>
              <w:jc w:val="left"/>
              <w:rPr>
                <w:rFonts w:hint="eastAsia" w:ascii="宋体" w:hAnsi="宋体" w:eastAsia="宋体" w:cs="宋体"/>
                <w:i w:val="0"/>
                <w:iCs w:val="0"/>
                <w:color w:val="000000"/>
                <w:sz w:val="8"/>
                <w:szCs w:val="8"/>
                <w:u w:val="none"/>
              </w:rPr>
            </w:pPr>
          </w:p>
        </w:tc>
      </w:tr>
      <w:tr w14:paraId="00B67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602" w:type="dxa"/>
            <w:gridSpan w:val="16"/>
            <w:tcBorders>
              <w:top w:val="nil"/>
              <w:left w:val="nil"/>
              <w:bottom w:val="nil"/>
              <w:right w:val="nil"/>
            </w:tcBorders>
            <w:shd w:val="clear" w:color="auto" w:fill="auto"/>
            <w:vAlign w:val="center"/>
          </w:tcPr>
          <w:p w14:paraId="238AD764">
            <w:pPr>
              <w:keepNext w:val="0"/>
              <w:keepLines w:val="0"/>
              <w:widowControl/>
              <w:suppressLineNumbers w:val="0"/>
              <w:jc w:val="left"/>
              <w:textAlignment w:val="center"/>
              <w:rPr>
                <w:rFonts w:hint="eastAsia" w:ascii="宋体" w:hAnsi="宋体" w:eastAsia="宋体" w:cs="宋体"/>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注：1.所有预算单位均需填报此表。</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2.本表反映单位非财政拨款结余和专用结余年初年末变动情况，包括年初变动情况和本年变动情况。本表数据包括事业单位的非财政拨款结余（累计结余）和专用结余（累计结余）。</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3.栏次1“调整前年初数”，应分别与2023年度部门决算《预算支出相关信息表》（财决附01表）对应的非财政拨款结余和专用结余年末数一致。</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4.栏次2至栏次6“年初数变动情况”各栏，填写因“会计差错更正”、“收回以前年度支出”、“归集调入调出”、“归集上缴”、“其他”因素对2023年末数进行调整的情况金额，栏次6“其他”填写有数的，需在栏次7备注栏进行简要说明.年初数变动情况可填正数或负数，正数为增加的金额，负数为减少的金额。</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5.栏次8“调整后年初数”，应分别与2024年度部门决算《预算支出相关信息表》（财决附02表）对应的非财政拨款结余和专用结余年初数一致。</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6.“非财政拨款结余”栏次9“本年收支差额”为行政单位填报非财政拨款结余等本年变动情况。根据政府会计准则制度规定，行政单位不应有专用结余。本栏可填正数或负数，正数为增加的金额，负数为减少的金额。</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7.本年变动情况（事业单位）的栏次10至栏次11“使用非财政拨款结余（含专用结余）”、“结余分配”等金额，应与2024年度部门决算《收入支出决算表》（财决02表）对应的“使用非财政拨款结余（含专用结余）”和“结余分配”等栏次保持衔接。</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8.本年变动情况（事业单位）的栏次12，反映按照会计制度和部门决算报表填报要求，当年发生的非财政拨款结余和专用结余变动，因不参与收支分配等无法填入决算报表（主表）的情况，需在13栏“备注”中对变动情况进行简要说明，并在报表说明文档进行详细说明和附变动依据及相关材料。本栏可填正数或负数，正数为增加的金额，负数为减少的金额。  </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9.栏次14，应与2024年度部门决算《预算支出相关信息表》（财决附02表）对应的非财政拨款结余和专用结余年末数一致。非财政拨款结余14栏=8栏+9栏-10栏+11栏+12栏，专用结余14栏=8栏-10栏+11栏+12栏。                                              </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10.栏次15“备注”栏应写明作为调整依据的文件号。</w:t>
            </w:r>
            <w:r>
              <w:rPr>
                <w:rFonts w:hint="eastAsia" w:ascii="宋体" w:hAnsi="宋体" w:eastAsia="宋体" w:cs="宋体"/>
                <w:i w:val="0"/>
                <w:iCs w:val="0"/>
                <w:color w:val="000000"/>
                <w:kern w:val="0"/>
                <w:sz w:val="13"/>
                <w:szCs w:val="13"/>
                <w:u w:val="none"/>
                <w:lang w:val="en-US" w:eastAsia="zh-CN" w:bidi="ar"/>
              </w:rPr>
              <w:br w:type="textWrapping"/>
            </w:r>
            <w:r>
              <w:rPr>
                <w:rFonts w:hint="eastAsia" w:ascii="宋体" w:hAnsi="宋体" w:eastAsia="宋体" w:cs="宋体"/>
                <w:i w:val="0"/>
                <w:iCs w:val="0"/>
                <w:color w:val="000000"/>
                <w:kern w:val="0"/>
                <w:sz w:val="13"/>
                <w:szCs w:val="13"/>
                <w:u w:val="none"/>
                <w:lang w:val="en-US" w:eastAsia="zh-CN" w:bidi="ar"/>
              </w:rPr>
              <w:t xml:space="preserve">    11.本表应作为部门决算报表说明第二部分的附件一并报送。</w:t>
            </w:r>
          </w:p>
        </w:tc>
      </w:tr>
    </w:tbl>
    <w:p w14:paraId="19F4C701">
      <w:pPr>
        <w:adjustRightInd w:val="0"/>
        <w:snapToGrid w:val="0"/>
        <w:rPr>
          <w:rFonts w:hint="default" w:ascii="宋体" w:hAnsi="宋体"/>
          <w:b/>
          <w:sz w:val="32"/>
          <w:szCs w:val="32"/>
          <w:lang w:val="en-US" w:eastAsia="zh-CN"/>
        </w:rPr>
      </w:pPr>
    </w:p>
    <w:p w14:paraId="1822A99D">
      <w:pPr>
        <w:tabs>
          <w:tab w:val="left" w:pos="8415"/>
        </w:tabs>
        <w:rPr>
          <w:rFonts w:hint="eastAsia"/>
          <w:lang w:val="en-US" w:eastAsia="zh-CN"/>
        </w:rPr>
      </w:pPr>
      <w:r>
        <w:rPr>
          <w:rFonts w:hint="eastAsia"/>
          <w:lang w:val="en-US" w:eastAsia="zh-CN"/>
        </w:rPr>
        <w:t>附表2：</w:t>
      </w:r>
    </w:p>
    <w:tbl>
      <w:tblPr>
        <w:tblW w:w="7687" w:type="dxa"/>
        <w:tblInd w:w="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376"/>
        <w:gridCol w:w="456"/>
        <w:gridCol w:w="996"/>
        <w:gridCol w:w="1056"/>
        <w:gridCol w:w="1056"/>
        <w:gridCol w:w="696"/>
        <w:gridCol w:w="1054"/>
      </w:tblGrid>
      <w:tr w14:paraId="6C313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7690" w:type="dxa"/>
            <w:gridSpan w:val="7"/>
            <w:tcBorders>
              <w:top w:val="nil"/>
              <w:left w:val="nil"/>
              <w:bottom w:val="nil"/>
              <w:right w:val="nil"/>
            </w:tcBorders>
            <w:shd w:val="clear"/>
            <w:noWrap/>
            <w:vAlign w:val="center"/>
          </w:tcPr>
          <w:p w14:paraId="25BE107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主要指标变动情况表</w:t>
            </w:r>
          </w:p>
        </w:tc>
      </w:tr>
      <w:tr w14:paraId="32A1E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2"/>
            <w:tcBorders>
              <w:top w:val="nil"/>
              <w:left w:val="nil"/>
              <w:bottom w:val="nil"/>
              <w:right w:val="nil"/>
            </w:tcBorders>
            <w:shd w:val="clear"/>
            <w:noWrap/>
            <w:vAlign w:val="center"/>
          </w:tcPr>
          <w:p w14:paraId="731F615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编制单位：奈曼旗自然资源局部门</w:t>
            </w:r>
          </w:p>
        </w:tc>
        <w:tc>
          <w:tcPr>
            <w:tcW w:w="0" w:type="auto"/>
            <w:tcBorders>
              <w:top w:val="nil"/>
              <w:left w:val="nil"/>
              <w:bottom w:val="nil"/>
              <w:right w:val="nil"/>
            </w:tcBorders>
            <w:shd w:val="clear"/>
            <w:noWrap/>
            <w:vAlign w:val="center"/>
          </w:tcPr>
          <w:p w14:paraId="3FF2521B">
            <w:pPr>
              <w:rPr>
                <w:rFonts w:hint="eastAsia" w:ascii="宋体" w:hAnsi="宋体" w:eastAsia="宋体" w:cs="宋体"/>
                <w:i w:val="0"/>
                <w:iCs w:val="0"/>
                <w:color w:val="000000"/>
                <w:sz w:val="12"/>
                <w:szCs w:val="12"/>
                <w:u w:val="none"/>
              </w:rPr>
            </w:pPr>
          </w:p>
        </w:tc>
        <w:tc>
          <w:tcPr>
            <w:tcW w:w="0" w:type="auto"/>
            <w:tcBorders>
              <w:top w:val="nil"/>
              <w:left w:val="nil"/>
              <w:bottom w:val="nil"/>
              <w:right w:val="nil"/>
            </w:tcBorders>
            <w:shd w:val="clear"/>
            <w:noWrap/>
            <w:vAlign w:val="center"/>
          </w:tcPr>
          <w:p w14:paraId="5BB6323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2024年度</w:t>
            </w:r>
          </w:p>
        </w:tc>
        <w:tc>
          <w:tcPr>
            <w:tcW w:w="0" w:type="auto"/>
            <w:tcBorders>
              <w:top w:val="nil"/>
              <w:left w:val="nil"/>
              <w:bottom w:val="nil"/>
              <w:right w:val="nil"/>
            </w:tcBorders>
            <w:shd w:val="clear"/>
            <w:noWrap/>
            <w:vAlign w:val="center"/>
          </w:tcPr>
          <w:p w14:paraId="194EDE48">
            <w:pPr>
              <w:rPr>
                <w:rFonts w:hint="eastAsia" w:ascii="宋体" w:hAnsi="宋体" w:eastAsia="宋体" w:cs="宋体"/>
                <w:i w:val="0"/>
                <w:iCs w:val="0"/>
                <w:color w:val="000000"/>
                <w:sz w:val="12"/>
                <w:szCs w:val="12"/>
                <w:u w:val="none"/>
              </w:rPr>
            </w:pPr>
          </w:p>
        </w:tc>
        <w:tc>
          <w:tcPr>
            <w:tcW w:w="0" w:type="auto"/>
            <w:tcBorders>
              <w:top w:val="nil"/>
              <w:left w:val="nil"/>
              <w:bottom w:val="nil"/>
              <w:right w:val="nil"/>
            </w:tcBorders>
            <w:shd w:val="clear"/>
            <w:noWrap/>
            <w:vAlign w:val="center"/>
          </w:tcPr>
          <w:p w14:paraId="27FF45AC">
            <w:pPr>
              <w:rPr>
                <w:rFonts w:hint="eastAsia" w:ascii="宋体" w:hAnsi="宋体" w:eastAsia="宋体" w:cs="宋体"/>
                <w:i w:val="0"/>
                <w:iCs w:val="0"/>
                <w:color w:val="000000"/>
                <w:sz w:val="12"/>
                <w:szCs w:val="12"/>
                <w:u w:val="none"/>
              </w:rPr>
            </w:pPr>
          </w:p>
        </w:tc>
        <w:tc>
          <w:tcPr>
            <w:tcW w:w="0" w:type="auto"/>
            <w:tcBorders>
              <w:top w:val="nil"/>
              <w:left w:val="nil"/>
              <w:bottom w:val="nil"/>
              <w:right w:val="nil"/>
            </w:tcBorders>
            <w:shd w:val="clear"/>
            <w:noWrap/>
            <w:vAlign w:val="center"/>
          </w:tcPr>
          <w:p w14:paraId="1062605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金额单位：元</w:t>
            </w:r>
          </w:p>
        </w:tc>
      </w:tr>
      <w:tr w14:paraId="35C0D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61AB55B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指    标</w:t>
            </w:r>
          </w:p>
        </w:tc>
        <w:tc>
          <w:tcPr>
            <w:tcW w:w="0" w:type="auto"/>
            <w:vMerge w:val="restart"/>
            <w:tcBorders>
              <w:top w:val="single" w:color="000000" w:sz="4" w:space="0"/>
              <w:left w:val="nil"/>
              <w:bottom w:val="single" w:color="000000" w:sz="4" w:space="0"/>
              <w:right w:val="single" w:color="000000" w:sz="4" w:space="0"/>
            </w:tcBorders>
            <w:shd w:val="clear"/>
            <w:noWrap/>
            <w:vAlign w:val="center"/>
          </w:tcPr>
          <w:p w14:paraId="3C5677D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行次</w:t>
            </w:r>
          </w:p>
        </w:tc>
        <w:tc>
          <w:tcPr>
            <w:tcW w:w="0" w:type="auto"/>
            <w:vMerge w:val="restart"/>
            <w:tcBorders>
              <w:top w:val="single" w:color="000000" w:sz="4" w:space="0"/>
              <w:left w:val="nil"/>
              <w:bottom w:val="single" w:color="000000" w:sz="4" w:space="0"/>
              <w:right w:val="single" w:color="000000" w:sz="4" w:space="0"/>
            </w:tcBorders>
            <w:shd w:val="clear"/>
            <w:noWrap/>
            <w:vAlign w:val="center"/>
          </w:tcPr>
          <w:p w14:paraId="7396749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本年度</w:t>
            </w:r>
          </w:p>
        </w:tc>
        <w:tc>
          <w:tcPr>
            <w:tcW w:w="0" w:type="auto"/>
            <w:vMerge w:val="restart"/>
            <w:tcBorders>
              <w:top w:val="single" w:color="000000" w:sz="4" w:space="0"/>
              <w:left w:val="nil"/>
              <w:bottom w:val="single" w:color="000000" w:sz="4" w:space="0"/>
              <w:right w:val="single" w:color="000000" w:sz="4" w:space="0"/>
            </w:tcBorders>
            <w:shd w:val="clear"/>
            <w:noWrap/>
            <w:vAlign w:val="center"/>
          </w:tcPr>
          <w:p w14:paraId="2D1830C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上年度</w:t>
            </w:r>
          </w:p>
        </w:tc>
        <w:tc>
          <w:tcPr>
            <w:tcW w:w="0" w:type="auto"/>
            <w:vMerge w:val="restart"/>
            <w:tcBorders>
              <w:top w:val="single" w:color="000000" w:sz="4" w:space="0"/>
              <w:left w:val="nil"/>
              <w:bottom w:val="single" w:color="000000" w:sz="4" w:space="0"/>
              <w:right w:val="single" w:color="000000" w:sz="4" w:space="0"/>
            </w:tcBorders>
            <w:shd w:val="clear"/>
            <w:noWrap/>
            <w:vAlign w:val="center"/>
          </w:tcPr>
          <w:p w14:paraId="2F4E135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比上年增减</w:t>
            </w:r>
          </w:p>
        </w:tc>
        <w:tc>
          <w:tcPr>
            <w:tcW w:w="0" w:type="auto"/>
            <w:vMerge w:val="restart"/>
            <w:tcBorders>
              <w:top w:val="single" w:color="000000" w:sz="4" w:space="0"/>
              <w:left w:val="nil"/>
              <w:bottom w:val="single" w:color="000000" w:sz="4" w:space="0"/>
              <w:right w:val="single" w:color="000000" w:sz="4" w:space="0"/>
            </w:tcBorders>
            <w:shd w:val="clear"/>
            <w:noWrap/>
            <w:vAlign w:val="center"/>
          </w:tcPr>
          <w:p w14:paraId="048C165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增减％</w:t>
            </w:r>
          </w:p>
        </w:tc>
        <w:tc>
          <w:tcPr>
            <w:tcW w:w="0" w:type="auto"/>
            <w:vMerge w:val="restart"/>
            <w:tcBorders>
              <w:top w:val="single" w:color="000000" w:sz="4" w:space="0"/>
              <w:left w:val="nil"/>
              <w:bottom w:val="single" w:color="000000" w:sz="4" w:space="0"/>
              <w:right w:val="single" w:color="000000" w:sz="4" w:space="0"/>
            </w:tcBorders>
            <w:shd w:val="clear"/>
            <w:noWrap/>
            <w:vAlign w:val="center"/>
          </w:tcPr>
          <w:p w14:paraId="12792E9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原因</w:t>
            </w:r>
          </w:p>
        </w:tc>
      </w:tr>
      <w:tr w14:paraId="04599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8F444ED">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nil"/>
              <w:bottom w:val="single" w:color="000000" w:sz="4" w:space="0"/>
              <w:right w:val="single" w:color="000000" w:sz="4" w:space="0"/>
            </w:tcBorders>
            <w:shd w:val="clear"/>
            <w:noWrap/>
            <w:vAlign w:val="center"/>
          </w:tcPr>
          <w:p w14:paraId="4FB106BB">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nil"/>
              <w:bottom w:val="single" w:color="000000" w:sz="4" w:space="0"/>
              <w:right w:val="single" w:color="000000" w:sz="4" w:space="0"/>
            </w:tcBorders>
            <w:shd w:val="clear"/>
            <w:noWrap/>
            <w:vAlign w:val="center"/>
          </w:tcPr>
          <w:p w14:paraId="041DE3B3">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nil"/>
              <w:bottom w:val="single" w:color="000000" w:sz="4" w:space="0"/>
              <w:right w:val="single" w:color="000000" w:sz="4" w:space="0"/>
            </w:tcBorders>
            <w:shd w:val="clear"/>
            <w:noWrap/>
            <w:vAlign w:val="center"/>
          </w:tcPr>
          <w:p w14:paraId="27AF7A4A">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nil"/>
              <w:bottom w:val="single" w:color="000000" w:sz="4" w:space="0"/>
              <w:right w:val="single" w:color="000000" w:sz="4" w:space="0"/>
            </w:tcBorders>
            <w:shd w:val="clear"/>
            <w:noWrap/>
            <w:vAlign w:val="center"/>
          </w:tcPr>
          <w:p w14:paraId="482CFDF6">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nil"/>
              <w:bottom w:val="single" w:color="000000" w:sz="4" w:space="0"/>
              <w:right w:val="single" w:color="000000" w:sz="4" w:space="0"/>
            </w:tcBorders>
            <w:shd w:val="clear"/>
            <w:noWrap/>
            <w:vAlign w:val="center"/>
          </w:tcPr>
          <w:p w14:paraId="5A3CA843">
            <w:pPr>
              <w:jc w:val="center"/>
              <w:rPr>
                <w:rFonts w:hint="eastAsia" w:ascii="宋体" w:hAnsi="宋体" w:eastAsia="宋体" w:cs="宋体"/>
                <w:i w:val="0"/>
                <w:iCs w:val="0"/>
                <w:color w:val="000000"/>
                <w:sz w:val="12"/>
                <w:szCs w:val="12"/>
                <w:u w:val="none"/>
              </w:rPr>
            </w:pPr>
          </w:p>
        </w:tc>
        <w:tc>
          <w:tcPr>
            <w:tcW w:w="0" w:type="auto"/>
            <w:vMerge w:val="continue"/>
            <w:tcBorders>
              <w:top w:val="single" w:color="000000" w:sz="4" w:space="0"/>
              <w:left w:val="nil"/>
              <w:bottom w:val="single" w:color="000000" w:sz="4" w:space="0"/>
              <w:right w:val="single" w:color="000000" w:sz="4" w:space="0"/>
            </w:tcBorders>
            <w:shd w:val="clear"/>
            <w:noWrap/>
            <w:vAlign w:val="center"/>
          </w:tcPr>
          <w:p w14:paraId="21E833A3">
            <w:pPr>
              <w:jc w:val="center"/>
              <w:rPr>
                <w:rFonts w:hint="eastAsia" w:ascii="宋体" w:hAnsi="宋体" w:eastAsia="宋体" w:cs="宋体"/>
                <w:i w:val="0"/>
                <w:iCs w:val="0"/>
                <w:color w:val="000000"/>
                <w:sz w:val="12"/>
                <w:szCs w:val="12"/>
                <w:u w:val="none"/>
              </w:rPr>
            </w:pPr>
          </w:p>
        </w:tc>
      </w:tr>
      <w:tr w14:paraId="201D8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8A0388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栏    次</w:t>
            </w:r>
          </w:p>
        </w:tc>
        <w:tc>
          <w:tcPr>
            <w:tcW w:w="0" w:type="auto"/>
            <w:vMerge w:val="continue"/>
            <w:tcBorders>
              <w:top w:val="single" w:color="000000" w:sz="4" w:space="0"/>
              <w:left w:val="nil"/>
              <w:bottom w:val="single" w:color="000000" w:sz="4" w:space="0"/>
              <w:right w:val="single" w:color="000000" w:sz="4" w:space="0"/>
            </w:tcBorders>
            <w:shd w:val="clear"/>
            <w:noWrap/>
            <w:vAlign w:val="center"/>
          </w:tcPr>
          <w:p w14:paraId="6E755C3C">
            <w:pPr>
              <w:jc w:val="center"/>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3FCCB6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w:t>
            </w:r>
          </w:p>
        </w:tc>
        <w:tc>
          <w:tcPr>
            <w:tcW w:w="0" w:type="auto"/>
            <w:tcBorders>
              <w:top w:val="nil"/>
              <w:left w:val="nil"/>
              <w:bottom w:val="single" w:color="000000" w:sz="4" w:space="0"/>
              <w:right w:val="single" w:color="000000" w:sz="4" w:space="0"/>
            </w:tcBorders>
            <w:shd w:val="clear"/>
            <w:noWrap/>
            <w:vAlign w:val="center"/>
          </w:tcPr>
          <w:p w14:paraId="594D08B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w:t>
            </w:r>
          </w:p>
        </w:tc>
        <w:tc>
          <w:tcPr>
            <w:tcW w:w="0" w:type="auto"/>
            <w:tcBorders>
              <w:top w:val="nil"/>
              <w:left w:val="nil"/>
              <w:bottom w:val="single" w:color="000000" w:sz="4" w:space="0"/>
              <w:right w:val="single" w:color="000000" w:sz="4" w:space="0"/>
            </w:tcBorders>
            <w:shd w:val="clear"/>
            <w:noWrap/>
            <w:vAlign w:val="center"/>
          </w:tcPr>
          <w:p w14:paraId="29DD0BC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w:t>
            </w:r>
          </w:p>
        </w:tc>
        <w:tc>
          <w:tcPr>
            <w:tcW w:w="0" w:type="auto"/>
            <w:tcBorders>
              <w:top w:val="nil"/>
              <w:left w:val="nil"/>
              <w:bottom w:val="single" w:color="000000" w:sz="4" w:space="0"/>
              <w:right w:val="single" w:color="000000" w:sz="4" w:space="0"/>
            </w:tcBorders>
            <w:shd w:val="clear"/>
            <w:noWrap/>
            <w:vAlign w:val="center"/>
          </w:tcPr>
          <w:p w14:paraId="44B061E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w:t>
            </w:r>
          </w:p>
        </w:tc>
        <w:tc>
          <w:tcPr>
            <w:tcW w:w="0" w:type="auto"/>
            <w:tcBorders>
              <w:top w:val="nil"/>
              <w:left w:val="nil"/>
              <w:bottom w:val="single" w:color="000000" w:sz="4" w:space="0"/>
              <w:right w:val="single" w:color="000000" w:sz="4" w:space="0"/>
            </w:tcBorders>
            <w:shd w:val="clear"/>
            <w:noWrap/>
            <w:vAlign w:val="center"/>
          </w:tcPr>
          <w:p w14:paraId="043B2A4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w:t>
            </w:r>
          </w:p>
        </w:tc>
      </w:tr>
      <w:tr w14:paraId="1578A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052ADBC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一、年度收支情况（单位：元）</w:t>
            </w:r>
          </w:p>
        </w:tc>
        <w:tc>
          <w:tcPr>
            <w:tcW w:w="0" w:type="auto"/>
            <w:tcBorders>
              <w:top w:val="nil"/>
              <w:left w:val="nil"/>
              <w:bottom w:val="single" w:color="000000" w:sz="4" w:space="0"/>
              <w:right w:val="single" w:color="000000" w:sz="4" w:space="0"/>
            </w:tcBorders>
            <w:shd w:val="clear"/>
            <w:noWrap/>
            <w:vAlign w:val="center"/>
          </w:tcPr>
          <w:p w14:paraId="0E36B85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w:t>
            </w:r>
          </w:p>
        </w:tc>
        <w:tc>
          <w:tcPr>
            <w:tcW w:w="0" w:type="auto"/>
            <w:tcBorders>
              <w:top w:val="nil"/>
              <w:left w:val="nil"/>
              <w:bottom w:val="single" w:color="000000" w:sz="4" w:space="0"/>
              <w:right w:val="single" w:color="000000" w:sz="4" w:space="0"/>
            </w:tcBorders>
            <w:shd w:val="clear"/>
            <w:noWrap/>
            <w:vAlign w:val="center"/>
          </w:tcPr>
          <w:p w14:paraId="7E155EB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28C6F7A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1874F3A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607C7DB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7C02B39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r>
      <w:tr w14:paraId="00767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0DC8CA5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1.本年收入</w:t>
            </w:r>
          </w:p>
        </w:tc>
        <w:tc>
          <w:tcPr>
            <w:tcW w:w="0" w:type="auto"/>
            <w:tcBorders>
              <w:top w:val="nil"/>
              <w:left w:val="nil"/>
              <w:bottom w:val="single" w:color="000000" w:sz="4" w:space="0"/>
              <w:right w:val="single" w:color="000000" w:sz="4" w:space="0"/>
            </w:tcBorders>
            <w:shd w:val="clear"/>
            <w:noWrap/>
            <w:vAlign w:val="center"/>
          </w:tcPr>
          <w:p w14:paraId="41D9AE3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w:t>
            </w:r>
          </w:p>
        </w:tc>
        <w:tc>
          <w:tcPr>
            <w:tcW w:w="0" w:type="auto"/>
            <w:tcBorders>
              <w:top w:val="nil"/>
              <w:left w:val="nil"/>
              <w:bottom w:val="single" w:color="000000" w:sz="4" w:space="0"/>
              <w:right w:val="single" w:color="000000" w:sz="4" w:space="0"/>
            </w:tcBorders>
            <w:shd w:val="clear"/>
            <w:noWrap/>
            <w:vAlign w:val="center"/>
          </w:tcPr>
          <w:p w14:paraId="0165FB9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62,321,267.94 </w:t>
            </w:r>
          </w:p>
        </w:tc>
        <w:tc>
          <w:tcPr>
            <w:tcW w:w="0" w:type="auto"/>
            <w:tcBorders>
              <w:top w:val="nil"/>
              <w:left w:val="nil"/>
              <w:bottom w:val="single" w:color="000000" w:sz="4" w:space="0"/>
              <w:right w:val="single" w:color="000000" w:sz="4" w:space="0"/>
            </w:tcBorders>
            <w:shd w:val="clear"/>
            <w:noWrap/>
            <w:vAlign w:val="center"/>
          </w:tcPr>
          <w:p w14:paraId="6742EC4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124,331,471.68 </w:t>
            </w:r>
          </w:p>
        </w:tc>
        <w:tc>
          <w:tcPr>
            <w:tcW w:w="0" w:type="auto"/>
            <w:tcBorders>
              <w:top w:val="nil"/>
              <w:left w:val="nil"/>
              <w:bottom w:val="single" w:color="000000" w:sz="4" w:space="0"/>
              <w:right w:val="single" w:color="000000" w:sz="4" w:space="0"/>
            </w:tcBorders>
            <w:shd w:val="clear"/>
            <w:noWrap/>
            <w:vAlign w:val="center"/>
          </w:tcPr>
          <w:p w14:paraId="608D79C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-62,010,203.74 </w:t>
            </w:r>
          </w:p>
        </w:tc>
        <w:tc>
          <w:tcPr>
            <w:tcW w:w="0" w:type="auto"/>
            <w:tcBorders>
              <w:top w:val="nil"/>
              <w:left w:val="nil"/>
              <w:bottom w:val="single" w:color="000000" w:sz="4" w:space="0"/>
              <w:right w:val="single" w:color="000000" w:sz="4" w:space="0"/>
            </w:tcBorders>
            <w:shd w:val="clear"/>
            <w:noWrap/>
            <w:vAlign w:val="center"/>
          </w:tcPr>
          <w:p w14:paraId="61B3248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-50.00%</w:t>
            </w:r>
          </w:p>
        </w:tc>
        <w:tc>
          <w:tcPr>
            <w:tcW w:w="1873" w:type="dxa"/>
            <w:tcBorders>
              <w:top w:val="nil"/>
              <w:left w:val="nil"/>
              <w:bottom w:val="single" w:color="000000" w:sz="4" w:space="0"/>
              <w:right w:val="single" w:color="000000" w:sz="4" w:space="0"/>
            </w:tcBorders>
            <w:shd w:val="clear"/>
            <w:vAlign w:val="center"/>
          </w:tcPr>
          <w:p w14:paraId="7552043B">
            <w:pPr>
              <w:jc w:val="left"/>
              <w:rPr>
                <w:rFonts w:hint="eastAsia" w:ascii="宋体" w:hAnsi="宋体" w:eastAsia="宋体" w:cs="宋体"/>
                <w:i w:val="0"/>
                <w:iCs w:val="0"/>
                <w:color w:val="000000"/>
                <w:sz w:val="12"/>
                <w:szCs w:val="12"/>
                <w:u w:val="none"/>
              </w:rPr>
            </w:pPr>
          </w:p>
        </w:tc>
      </w:tr>
      <w:tr w14:paraId="09B48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BFE7C5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其中：一般公共预算财政拨款</w:t>
            </w:r>
          </w:p>
        </w:tc>
        <w:tc>
          <w:tcPr>
            <w:tcW w:w="0" w:type="auto"/>
            <w:tcBorders>
              <w:top w:val="nil"/>
              <w:left w:val="nil"/>
              <w:bottom w:val="single" w:color="000000" w:sz="4" w:space="0"/>
              <w:right w:val="single" w:color="000000" w:sz="4" w:space="0"/>
            </w:tcBorders>
            <w:shd w:val="clear"/>
            <w:noWrap/>
            <w:vAlign w:val="center"/>
          </w:tcPr>
          <w:p w14:paraId="2832B9E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w:t>
            </w:r>
          </w:p>
        </w:tc>
        <w:tc>
          <w:tcPr>
            <w:tcW w:w="0" w:type="auto"/>
            <w:tcBorders>
              <w:top w:val="nil"/>
              <w:left w:val="nil"/>
              <w:bottom w:val="single" w:color="000000" w:sz="4" w:space="0"/>
              <w:right w:val="single" w:color="000000" w:sz="4" w:space="0"/>
            </w:tcBorders>
            <w:shd w:val="clear"/>
            <w:noWrap/>
            <w:vAlign w:val="center"/>
          </w:tcPr>
          <w:p w14:paraId="2AE2F33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62,321,267.94 </w:t>
            </w:r>
          </w:p>
        </w:tc>
        <w:tc>
          <w:tcPr>
            <w:tcW w:w="0" w:type="auto"/>
            <w:tcBorders>
              <w:top w:val="nil"/>
              <w:left w:val="nil"/>
              <w:bottom w:val="single" w:color="000000" w:sz="4" w:space="0"/>
              <w:right w:val="single" w:color="000000" w:sz="4" w:space="0"/>
            </w:tcBorders>
            <w:shd w:val="clear"/>
            <w:noWrap/>
            <w:vAlign w:val="center"/>
          </w:tcPr>
          <w:p w14:paraId="71AC992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124,331,471.68 </w:t>
            </w:r>
          </w:p>
        </w:tc>
        <w:tc>
          <w:tcPr>
            <w:tcW w:w="0" w:type="auto"/>
            <w:tcBorders>
              <w:top w:val="nil"/>
              <w:left w:val="nil"/>
              <w:bottom w:val="single" w:color="000000" w:sz="4" w:space="0"/>
              <w:right w:val="single" w:color="000000" w:sz="4" w:space="0"/>
            </w:tcBorders>
            <w:shd w:val="clear"/>
            <w:noWrap/>
            <w:vAlign w:val="center"/>
          </w:tcPr>
          <w:p w14:paraId="39A84B2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-62,010,203.74 </w:t>
            </w:r>
          </w:p>
        </w:tc>
        <w:tc>
          <w:tcPr>
            <w:tcW w:w="0" w:type="auto"/>
            <w:tcBorders>
              <w:top w:val="nil"/>
              <w:left w:val="nil"/>
              <w:bottom w:val="single" w:color="000000" w:sz="4" w:space="0"/>
              <w:right w:val="single" w:color="000000" w:sz="4" w:space="0"/>
            </w:tcBorders>
            <w:shd w:val="clear"/>
            <w:noWrap/>
            <w:vAlign w:val="center"/>
          </w:tcPr>
          <w:p w14:paraId="689DE6D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-50.00%</w:t>
            </w:r>
          </w:p>
        </w:tc>
        <w:tc>
          <w:tcPr>
            <w:tcW w:w="1873" w:type="dxa"/>
            <w:tcBorders>
              <w:top w:val="nil"/>
              <w:left w:val="nil"/>
              <w:bottom w:val="single" w:color="000000" w:sz="4" w:space="0"/>
              <w:right w:val="single" w:color="000000" w:sz="4" w:space="0"/>
            </w:tcBorders>
            <w:shd w:val="clear"/>
            <w:vAlign w:val="center"/>
          </w:tcPr>
          <w:p w14:paraId="2E8A9252">
            <w:pPr>
              <w:jc w:val="left"/>
              <w:rPr>
                <w:rFonts w:hint="eastAsia" w:ascii="宋体" w:hAnsi="宋体" w:eastAsia="宋体" w:cs="宋体"/>
                <w:i w:val="0"/>
                <w:iCs w:val="0"/>
                <w:color w:val="000000"/>
                <w:sz w:val="12"/>
                <w:szCs w:val="12"/>
                <w:u w:val="none"/>
              </w:rPr>
            </w:pPr>
          </w:p>
        </w:tc>
      </w:tr>
      <w:tr w14:paraId="6443F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2D3E5B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0" w:type="auto"/>
            <w:tcBorders>
              <w:top w:val="nil"/>
              <w:left w:val="nil"/>
              <w:bottom w:val="single" w:color="000000" w:sz="4" w:space="0"/>
              <w:right w:val="single" w:color="000000" w:sz="4" w:space="0"/>
            </w:tcBorders>
            <w:shd w:val="clear"/>
            <w:noWrap/>
            <w:vAlign w:val="center"/>
          </w:tcPr>
          <w:p w14:paraId="47902E8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w:t>
            </w:r>
          </w:p>
        </w:tc>
        <w:tc>
          <w:tcPr>
            <w:tcW w:w="0" w:type="auto"/>
            <w:tcBorders>
              <w:top w:val="nil"/>
              <w:left w:val="nil"/>
              <w:bottom w:val="single" w:color="000000" w:sz="4" w:space="0"/>
              <w:right w:val="single" w:color="000000" w:sz="4" w:space="0"/>
            </w:tcBorders>
            <w:shd w:val="clear"/>
            <w:noWrap/>
            <w:vAlign w:val="center"/>
          </w:tcPr>
          <w:p w14:paraId="06EB9794">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69C58EE">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C3B1D75">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7C08C3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0948DD95">
            <w:pPr>
              <w:jc w:val="left"/>
              <w:rPr>
                <w:rFonts w:hint="eastAsia" w:ascii="宋体" w:hAnsi="宋体" w:eastAsia="宋体" w:cs="宋体"/>
                <w:i w:val="0"/>
                <w:iCs w:val="0"/>
                <w:color w:val="000000"/>
                <w:sz w:val="12"/>
                <w:szCs w:val="12"/>
                <w:u w:val="none"/>
              </w:rPr>
            </w:pPr>
          </w:p>
        </w:tc>
      </w:tr>
      <w:tr w14:paraId="73CC1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A86A49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0" w:type="auto"/>
            <w:tcBorders>
              <w:top w:val="nil"/>
              <w:left w:val="nil"/>
              <w:bottom w:val="single" w:color="000000" w:sz="4" w:space="0"/>
              <w:right w:val="single" w:color="000000" w:sz="4" w:space="0"/>
            </w:tcBorders>
            <w:shd w:val="clear"/>
            <w:noWrap/>
            <w:vAlign w:val="center"/>
          </w:tcPr>
          <w:p w14:paraId="415EB50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w:t>
            </w:r>
          </w:p>
        </w:tc>
        <w:tc>
          <w:tcPr>
            <w:tcW w:w="0" w:type="auto"/>
            <w:tcBorders>
              <w:top w:val="nil"/>
              <w:left w:val="nil"/>
              <w:bottom w:val="single" w:color="000000" w:sz="4" w:space="0"/>
              <w:right w:val="single" w:color="000000" w:sz="4" w:space="0"/>
            </w:tcBorders>
            <w:shd w:val="clear"/>
            <w:noWrap/>
            <w:vAlign w:val="center"/>
          </w:tcPr>
          <w:p w14:paraId="729C8350">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C1DF6CA">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AAF12BA">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025F83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5ED48752">
            <w:pPr>
              <w:jc w:val="left"/>
              <w:rPr>
                <w:rFonts w:hint="eastAsia" w:ascii="宋体" w:hAnsi="宋体" w:eastAsia="宋体" w:cs="宋体"/>
                <w:i w:val="0"/>
                <w:iCs w:val="0"/>
                <w:color w:val="000000"/>
                <w:sz w:val="12"/>
                <w:szCs w:val="12"/>
                <w:u w:val="none"/>
              </w:rPr>
            </w:pPr>
          </w:p>
        </w:tc>
      </w:tr>
      <w:tr w14:paraId="0B626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3E64DB1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*事业收入</w:t>
            </w:r>
          </w:p>
        </w:tc>
        <w:tc>
          <w:tcPr>
            <w:tcW w:w="0" w:type="auto"/>
            <w:tcBorders>
              <w:top w:val="nil"/>
              <w:left w:val="nil"/>
              <w:bottom w:val="single" w:color="000000" w:sz="4" w:space="0"/>
              <w:right w:val="single" w:color="000000" w:sz="4" w:space="0"/>
            </w:tcBorders>
            <w:shd w:val="clear"/>
            <w:noWrap/>
            <w:vAlign w:val="center"/>
          </w:tcPr>
          <w:p w14:paraId="0C50EC5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w:t>
            </w:r>
          </w:p>
        </w:tc>
        <w:tc>
          <w:tcPr>
            <w:tcW w:w="0" w:type="auto"/>
            <w:tcBorders>
              <w:top w:val="nil"/>
              <w:left w:val="nil"/>
              <w:bottom w:val="single" w:color="000000" w:sz="4" w:space="0"/>
              <w:right w:val="single" w:color="000000" w:sz="4" w:space="0"/>
            </w:tcBorders>
            <w:shd w:val="clear"/>
            <w:noWrap/>
            <w:vAlign w:val="center"/>
          </w:tcPr>
          <w:p w14:paraId="7BC7A2AF">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1F1EC80">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81C9FF5">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F3E48F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60196608">
            <w:pPr>
              <w:jc w:val="left"/>
              <w:rPr>
                <w:rFonts w:hint="eastAsia" w:ascii="宋体" w:hAnsi="宋体" w:eastAsia="宋体" w:cs="宋体"/>
                <w:i w:val="0"/>
                <w:iCs w:val="0"/>
                <w:color w:val="000000"/>
                <w:sz w:val="12"/>
                <w:szCs w:val="12"/>
                <w:u w:val="none"/>
              </w:rPr>
            </w:pPr>
          </w:p>
        </w:tc>
      </w:tr>
      <w:tr w14:paraId="666AE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4EFAE17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事业单位经营收入</w:t>
            </w:r>
          </w:p>
        </w:tc>
        <w:tc>
          <w:tcPr>
            <w:tcW w:w="0" w:type="auto"/>
            <w:tcBorders>
              <w:top w:val="nil"/>
              <w:left w:val="nil"/>
              <w:bottom w:val="single" w:color="000000" w:sz="4" w:space="0"/>
              <w:right w:val="single" w:color="000000" w:sz="4" w:space="0"/>
            </w:tcBorders>
            <w:shd w:val="clear"/>
            <w:noWrap/>
            <w:vAlign w:val="center"/>
          </w:tcPr>
          <w:p w14:paraId="22CA90B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7</w:t>
            </w:r>
          </w:p>
        </w:tc>
        <w:tc>
          <w:tcPr>
            <w:tcW w:w="0" w:type="auto"/>
            <w:tcBorders>
              <w:top w:val="nil"/>
              <w:left w:val="nil"/>
              <w:bottom w:val="single" w:color="000000" w:sz="4" w:space="0"/>
              <w:right w:val="single" w:color="000000" w:sz="4" w:space="0"/>
            </w:tcBorders>
            <w:shd w:val="clear"/>
            <w:noWrap/>
            <w:vAlign w:val="center"/>
          </w:tcPr>
          <w:p w14:paraId="240EAAEF">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B454090">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10DD4DBA">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F5C0C1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29ACC805">
            <w:pPr>
              <w:jc w:val="left"/>
              <w:rPr>
                <w:rFonts w:hint="eastAsia" w:ascii="宋体" w:hAnsi="宋体" w:eastAsia="宋体" w:cs="宋体"/>
                <w:i w:val="0"/>
                <w:iCs w:val="0"/>
                <w:color w:val="000000"/>
                <w:sz w:val="12"/>
                <w:szCs w:val="12"/>
                <w:u w:val="none"/>
              </w:rPr>
            </w:pPr>
          </w:p>
        </w:tc>
      </w:tr>
      <w:tr w14:paraId="32D7D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61C5B5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*其他收入</w:t>
            </w:r>
          </w:p>
        </w:tc>
        <w:tc>
          <w:tcPr>
            <w:tcW w:w="0" w:type="auto"/>
            <w:tcBorders>
              <w:top w:val="nil"/>
              <w:left w:val="nil"/>
              <w:bottom w:val="single" w:color="000000" w:sz="4" w:space="0"/>
              <w:right w:val="single" w:color="000000" w:sz="4" w:space="0"/>
            </w:tcBorders>
            <w:shd w:val="clear"/>
            <w:noWrap/>
            <w:vAlign w:val="center"/>
          </w:tcPr>
          <w:p w14:paraId="156CDE7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8</w:t>
            </w:r>
          </w:p>
        </w:tc>
        <w:tc>
          <w:tcPr>
            <w:tcW w:w="0" w:type="auto"/>
            <w:tcBorders>
              <w:top w:val="nil"/>
              <w:left w:val="nil"/>
              <w:bottom w:val="single" w:color="000000" w:sz="4" w:space="0"/>
              <w:right w:val="single" w:color="000000" w:sz="4" w:space="0"/>
            </w:tcBorders>
            <w:shd w:val="clear"/>
            <w:noWrap/>
            <w:vAlign w:val="center"/>
          </w:tcPr>
          <w:p w14:paraId="6CC74914">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1DDACE2E">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B71A3CD">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EC6A15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238CB490">
            <w:pPr>
              <w:jc w:val="left"/>
              <w:rPr>
                <w:rFonts w:hint="eastAsia" w:ascii="宋体" w:hAnsi="宋体" w:eastAsia="宋体" w:cs="宋体"/>
                <w:i w:val="0"/>
                <w:iCs w:val="0"/>
                <w:color w:val="000000"/>
                <w:sz w:val="12"/>
                <w:szCs w:val="12"/>
                <w:u w:val="none"/>
              </w:rPr>
            </w:pPr>
          </w:p>
        </w:tc>
      </w:tr>
      <w:tr w14:paraId="0772B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3BF5FDE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2.本年支出</w:t>
            </w:r>
          </w:p>
        </w:tc>
        <w:tc>
          <w:tcPr>
            <w:tcW w:w="0" w:type="auto"/>
            <w:tcBorders>
              <w:top w:val="nil"/>
              <w:left w:val="nil"/>
              <w:bottom w:val="single" w:color="000000" w:sz="4" w:space="0"/>
              <w:right w:val="single" w:color="000000" w:sz="4" w:space="0"/>
            </w:tcBorders>
            <w:shd w:val="clear"/>
            <w:noWrap/>
            <w:vAlign w:val="center"/>
          </w:tcPr>
          <w:p w14:paraId="10A4A53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9</w:t>
            </w:r>
          </w:p>
        </w:tc>
        <w:tc>
          <w:tcPr>
            <w:tcW w:w="0" w:type="auto"/>
            <w:tcBorders>
              <w:top w:val="nil"/>
              <w:left w:val="nil"/>
              <w:bottom w:val="single" w:color="000000" w:sz="4" w:space="0"/>
              <w:right w:val="single" w:color="000000" w:sz="4" w:space="0"/>
            </w:tcBorders>
            <w:shd w:val="clear"/>
            <w:noWrap/>
            <w:vAlign w:val="center"/>
          </w:tcPr>
          <w:p w14:paraId="46D0CEF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62,321,267.94 </w:t>
            </w:r>
          </w:p>
        </w:tc>
        <w:tc>
          <w:tcPr>
            <w:tcW w:w="0" w:type="auto"/>
            <w:tcBorders>
              <w:top w:val="nil"/>
              <w:left w:val="nil"/>
              <w:bottom w:val="single" w:color="000000" w:sz="4" w:space="0"/>
              <w:right w:val="single" w:color="000000" w:sz="4" w:space="0"/>
            </w:tcBorders>
            <w:shd w:val="clear"/>
            <w:noWrap/>
            <w:vAlign w:val="center"/>
          </w:tcPr>
          <w:p w14:paraId="1600F54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124,331,471.68 </w:t>
            </w:r>
          </w:p>
        </w:tc>
        <w:tc>
          <w:tcPr>
            <w:tcW w:w="0" w:type="auto"/>
            <w:tcBorders>
              <w:top w:val="nil"/>
              <w:left w:val="nil"/>
              <w:bottom w:val="single" w:color="000000" w:sz="4" w:space="0"/>
              <w:right w:val="single" w:color="000000" w:sz="4" w:space="0"/>
            </w:tcBorders>
            <w:shd w:val="clear"/>
            <w:noWrap/>
            <w:vAlign w:val="center"/>
          </w:tcPr>
          <w:p w14:paraId="623A2E9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-62,010,203.74 </w:t>
            </w:r>
          </w:p>
        </w:tc>
        <w:tc>
          <w:tcPr>
            <w:tcW w:w="0" w:type="auto"/>
            <w:tcBorders>
              <w:top w:val="nil"/>
              <w:left w:val="nil"/>
              <w:bottom w:val="single" w:color="000000" w:sz="4" w:space="0"/>
              <w:right w:val="single" w:color="000000" w:sz="4" w:space="0"/>
            </w:tcBorders>
            <w:shd w:val="clear"/>
            <w:noWrap/>
            <w:vAlign w:val="center"/>
          </w:tcPr>
          <w:p w14:paraId="0631549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-50.00%</w:t>
            </w:r>
          </w:p>
        </w:tc>
        <w:tc>
          <w:tcPr>
            <w:tcW w:w="1873" w:type="dxa"/>
            <w:tcBorders>
              <w:top w:val="nil"/>
              <w:left w:val="nil"/>
              <w:bottom w:val="single" w:color="000000" w:sz="4" w:space="0"/>
              <w:right w:val="single" w:color="000000" w:sz="4" w:space="0"/>
            </w:tcBorders>
            <w:shd w:val="clear"/>
            <w:vAlign w:val="center"/>
          </w:tcPr>
          <w:p w14:paraId="4DD2BCF7">
            <w:pPr>
              <w:jc w:val="left"/>
              <w:rPr>
                <w:rFonts w:hint="eastAsia" w:ascii="宋体" w:hAnsi="宋体" w:eastAsia="宋体" w:cs="宋体"/>
                <w:i w:val="0"/>
                <w:iCs w:val="0"/>
                <w:color w:val="000000"/>
                <w:sz w:val="12"/>
                <w:szCs w:val="12"/>
                <w:u w:val="none"/>
              </w:rPr>
            </w:pPr>
          </w:p>
        </w:tc>
      </w:tr>
      <w:tr w14:paraId="03E91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5A3C4ED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其中：基本支出</w:t>
            </w:r>
          </w:p>
        </w:tc>
        <w:tc>
          <w:tcPr>
            <w:tcW w:w="0" w:type="auto"/>
            <w:tcBorders>
              <w:top w:val="nil"/>
              <w:left w:val="nil"/>
              <w:bottom w:val="single" w:color="000000" w:sz="4" w:space="0"/>
              <w:right w:val="single" w:color="000000" w:sz="4" w:space="0"/>
            </w:tcBorders>
            <w:shd w:val="clear"/>
            <w:noWrap/>
            <w:vAlign w:val="center"/>
          </w:tcPr>
          <w:p w14:paraId="0CEF765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10</w:t>
            </w:r>
          </w:p>
        </w:tc>
        <w:tc>
          <w:tcPr>
            <w:tcW w:w="0" w:type="auto"/>
            <w:tcBorders>
              <w:top w:val="nil"/>
              <w:left w:val="nil"/>
              <w:bottom w:val="single" w:color="000000" w:sz="4" w:space="0"/>
              <w:right w:val="single" w:color="000000" w:sz="4" w:space="0"/>
            </w:tcBorders>
            <w:shd w:val="clear"/>
            <w:noWrap/>
            <w:vAlign w:val="center"/>
          </w:tcPr>
          <w:p w14:paraId="4BDE971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39,928,544.39 </w:t>
            </w:r>
          </w:p>
        </w:tc>
        <w:tc>
          <w:tcPr>
            <w:tcW w:w="0" w:type="auto"/>
            <w:tcBorders>
              <w:top w:val="nil"/>
              <w:left w:val="nil"/>
              <w:bottom w:val="single" w:color="000000" w:sz="4" w:space="0"/>
              <w:right w:val="single" w:color="000000" w:sz="4" w:space="0"/>
            </w:tcBorders>
            <w:shd w:val="clear"/>
            <w:noWrap/>
            <w:vAlign w:val="center"/>
          </w:tcPr>
          <w:p w14:paraId="00B2A80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78,167,302.61 </w:t>
            </w:r>
          </w:p>
        </w:tc>
        <w:tc>
          <w:tcPr>
            <w:tcW w:w="0" w:type="auto"/>
            <w:tcBorders>
              <w:top w:val="nil"/>
              <w:left w:val="nil"/>
              <w:bottom w:val="single" w:color="000000" w:sz="4" w:space="0"/>
              <w:right w:val="single" w:color="000000" w:sz="4" w:space="0"/>
            </w:tcBorders>
            <w:shd w:val="clear"/>
            <w:noWrap/>
            <w:vAlign w:val="center"/>
          </w:tcPr>
          <w:p w14:paraId="278498B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-38,238,758.22 </w:t>
            </w:r>
          </w:p>
        </w:tc>
        <w:tc>
          <w:tcPr>
            <w:tcW w:w="0" w:type="auto"/>
            <w:tcBorders>
              <w:top w:val="nil"/>
              <w:left w:val="nil"/>
              <w:bottom w:val="single" w:color="000000" w:sz="4" w:space="0"/>
              <w:right w:val="single" w:color="000000" w:sz="4" w:space="0"/>
            </w:tcBorders>
            <w:shd w:val="clear"/>
            <w:noWrap/>
            <w:vAlign w:val="center"/>
          </w:tcPr>
          <w:p w14:paraId="2FAB44B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-49.00%</w:t>
            </w:r>
          </w:p>
        </w:tc>
        <w:tc>
          <w:tcPr>
            <w:tcW w:w="1873" w:type="dxa"/>
            <w:tcBorders>
              <w:top w:val="nil"/>
              <w:left w:val="nil"/>
              <w:bottom w:val="single" w:color="000000" w:sz="4" w:space="0"/>
              <w:right w:val="single" w:color="000000" w:sz="4" w:space="0"/>
            </w:tcBorders>
            <w:shd w:val="clear"/>
            <w:vAlign w:val="center"/>
          </w:tcPr>
          <w:p w14:paraId="7274AF8F">
            <w:pPr>
              <w:jc w:val="left"/>
              <w:rPr>
                <w:rFonts w:hint="eastAsia" w:ascii="宋体" w:hAnsi="宋体" w:eastAsia="宋体" w:cs="宋体"/>
                <w:i w:val="0"/>
                <w:iCs w:val="0"/>
                <w:color w:val="000000"/>
                <w:sz w:val="12"/>
                <w:szCs w:val="12"/>
                <w:u w:val="none"/>
              </w:rPr>
            </w:pPr>
          </w:p>
        </w:tc>
      </w:tr>
      <w:tr w14:paraId="72D4A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08BA5F7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（1）人员经费</w:t>
            </w:r>
          </w:p>
        </w:tc>
        <w:tc>
          <w:tcPr>
            <w:tcW w:w="0" w:type="auto"/>
            <w:tcBorders>
              <w:top w:val="nil"/>
              <w:left w:val="nil"/>
              <w:bottom w:val="single" w:color="000000" w:sz="4" w:space="0"/>
              <w:right w:val="single" w:color="000000" w:sz="4" w:space="0"/>
            </w:tcBorders>
            <w:shd w:val="clear"/>
            <w:noWrap/>
            <w:vAlign w:val="center"/>
          </w:tcPr>
          <w:p w14:paraId="196CBE3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11</w:t>
            </w:r>
          </w:p>
        </w:tc>
        <w:tc>
          <w:tcPr>
            <w:tcW w:w="0" w:type="auto"/>
            <w:tcBorders>
              <w:top w:val="nil"/>
              <w:left w:val="nil"/>
              <w:bottom w:val="single" w:color="000000" w:sz="4" w:space="0"/>
              <w:right w:val="single" w:color="000000" w:sz="4" w:space="0"/>
            </w:tcBorders>
            <w:shd w:val="clear"/>
            <w:noWrap/>
            <w:vAlign w:val="center"/>
          </w:tcPr>
          <w:p w14:paraId="463E69C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15,599,993.51 </w:t>
            </w:r>
          </w:p>
        </w:tc>
        <w:tc>
          <w:tcPr>
            <w:tcW w:w="0" w:type="auto"/>
            <w:tcBorders>
              <w:top w:val="nil"/>
              <w:left w:val="nil"/>
              <w:bottom w:val="single" w:color="000000" w:sz="4" w:space="0"/>
              <w:right w:val="single" w:color="000000" w:sz="4" w:space="0"/>
            </w:tcBorders>
            <w:shd w:val="clear"/>
            <w:noWrap/>
            <w:vAlign w:val="center"/>
          </w:tcPr>
          <w:p w14:paraId="31E4B81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16,575,378.87 </w:t>
            </w:r>
          </w:p>
        </w:tc>
        <w:tc>
          <w:tcPr>
            <w:tcW w:w="0" w:type="auto"/>
            <w:tcBorders>
              <w:top w:val="nil"/>
              <w:left w:val="nil"/>
              <w:bottom w:val="single" w:color="000000" w:sz="4" w:space="0"/>
              <w:right w:val="single" w:color="000000" w:sz="4" w:space="0"/>
            </w:tcBorders>
            <w:shd w:val="clear"/>
            <w:noWrap/>
            <w:vAlign w:val="center"/>
          </w:tcPr>
          <w:p w14:paraId="2ADCA4C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-975,385.36 </w:t>
            </w:r>
          </w:p>
        </w:tc>
        <w:tc>
          <w:tcPr>
            <w:tcW w:w="0" w:type="auto"/>
            <w:tcBorders>
              <w:top w:val="nil"/>
              <w:left w:val="nil"/>
              <w:bottom w:val="single" w:color="000000" w:sz="4" w:space="0"/>
              <w:right w:val="single" w:color="000000" w:sz="4" w:space="0"/>
            </w:tcBorders>
            <w:shd w:val="clear"/>
            <w:noWrap/>
            <w:vAlign w:val="center"/>
          </w:tcPr>
          <w:p w14:paraId="56A575A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-6.00%</w:t>
            </w:r>
          </w:p>
        </w:tc>
        <w:tc>
          <w:tcPr>
            <w:tcW w:w="1873" w:type="dxa"/>
            <w:tcBorders>
              <w:top w:val="nil"/>
              <w:left w:val="nil"/>
              <w:bottom w:val="single" w:color="000000" w:sz="4" w:space="0"/>
              <w:right w:val="single" w:color="000000" w:sz="4" w:space="0"/>
            </w:tcBorders>
            <w:shd w:val="clear"/>
            <w:vAlign w:val="center"/>
          </w:tcPr>
          <w:p w14:paraId="1CA41D1D">
            <w:pPr>
              <w:jc w:val="left"/>
              <w:rPr>
                <w:rFonts w:hint="eastAsia" w:ascii="宋体" w:hAnsi="宋体" w:eastAsia="宋体" w:cs="宋体"/>
                <w:i w:val="0"/>
                <w:iCs w:val="0"/>
                <w:color w:val="000000"/>
                <w:sz w:val="12"/>
                <w:szCs w:val="12"/>
                <w:u w:val="none"/>
              </w:rPr>
            </w:pPr>
          </w:p>
        </w:tc>
      </w:tr>
      <w:tr w14:paraId="35A51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485DA99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（2）日常公用经费</w:t>
            </w:r>
          </w:p>
        </w:tc>
        <w:tc>
          <w:tcPr>
            <w:tcW w:w="0" w:type="auto"/>
            <w:tcBorders>
              <w:top w:val="nil"/>
              <w:left w:val="nil"/>
              <w:bottom w:val="single" w:color="000000" w:sz="4" w:space="0"/>
              <w:right w:val="single" w:color="000000" w:sz="4" w:space="0"/>
            </w:tcBorders>
            <w:shd w:val="clear"/>
            <w:noWrap/>
            <w:vAlign w:val="center"/>
          </w:tcPr>
          <w:p w14:paraId="122F464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12</w:t>
            </w:r>
          </w:p>
        </w:tc>
        <w:tc>
          <w:tcPr>
            <w:tcW w:w="0" w:type="auto"/>
            <w:tcBorders>
              <w:top w:val="nil"/>
              <w:left w:val="nil"/>
              <w:bottom w:val="single" w:color="000000" w:sz="4" w:space="0"/>
              <w:right w:val="single" w:color="000000" w:sz="4" w:space="0"/>
            </w:tcBorders>
            <w:shd w:val="clear"/>
            <w:noWrap/>
            <w:vAlign w:val="center"/>
          </w:tcPr>
          <w:p w14:paraId="796E3B2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24,328,550.88 </w:t>
            </w:r>
          </w:p>
        </w:tc>
        <w:tc>
          <w:tcPr>
            <w:tcW w:w="0" w:type="auto"/>
            <w:tcBorders>
              <w:top w:val="nil"/>
              <w:left w:val="nil"/>
              <w:bottom w:val="single" w:color="000000" w:sz="4" w:space="0"/>
              <w:right w:val="single" w:color="000000" w:sz="4" w:space="0"/>
            </w:tcBorders>
            <w:shd w:val="clear"/>
            <w:noWrap/>
            <w:vAlign w:val="center"/>
          </w:tcPr>
          <w:p w14:paraId="388D937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61,591,923.74 </w:t>
            </w:r>
          </w:p>
        </w:tc>
        <w:tc>
          <w:tcPr>
            <w:tcW w:w="0" w:type="auto"/>
            <w:tcBorders>
              <w:top w:val="nil"/>
              <w:left w:val="nil"/>
              <w:bottom w:val="single" w:color="000000" w:sz="4" w:space="0"/>
              <w:right w:val="single" w:color="000000" w:sz="4" w:space="0"/>
            </w:tcBorders>
            <w:shd w:val="clear"/>
            <w:noWrap/>
            <w:vAlign w:val="center"/>
          </w:tcPr>
          <w:p w14:paraId="3359BD0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-37,263,372.86 </w:t>
            </w:r>
          </w:p>
        </w:tc>
        <w:tc>
          <w:tcPr>
            <w:tcW w:w="0" w:type="auto"/>
            <w:tcBorders>
              <w:top w:val="nil"/>
              <w:left w:val="nil"/>
              <w:bottom w:val="single" w:color="000000" w:sz="4" w:space="0"/>
              <w:right w:val="single" w:color="000000" w:sz="4" w:space="0"/>
            </w:tcBorders>
            <w:shd w:val="clear"/>
            <w:noWrap/>
            <w:vAlign w:val="center"/>
          </w:tcPr>
          <w:p w14:paraId="356DC91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-61.00%</w:t>
            </w:r>
          </w:p>
        </w:tc>
        <w:tc>
          <w:tcPr>
            <w:tcW w:w="1873" w:type="dxa"/>
            <w:tcBorders>
              <w:top w:val="nil"/>
              <w:left w:val="nil"/>
              <w:bottom w:val="single" w:color="000000" w:sz="4" w:space="0"/>
              <w:right w:val="single" w:color="000000" w:sz="4" w:space="0"/>
            </w:tcBorders>
            <w:shd w:val="clear"/>
            <w:vAlign w:val="center"/>
          </w:tcPr>
          <w:p w14:paraId="1FF5F8A4">
            <w:pPr>
              <w:jc w:val="left"/>
              <w:rPr>
                <w:rFonts w:hint="eastAsia" w:ascii="宋体" w:hAnsi="宋体" w:eastAsia="宋体" w:cs="宋体"/>
                <w:i w:val="0"/>
                <w:iCs w:val="0"/>
                <w:color w:val="000000"/>
                <w:sz w:val="12"/>
                <w:szCs w:val="12"/>
                <w:u w:val="none"/>
              </w:rPr>
            </w:pPr>
          </w:p>
        </w:tc>
      </w:tr>
      <w:tr w14:paraId="0386F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1258EA9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项目支出</w:t>
            </w:r>
          </w:p>
        </w:tc>
        <w:tc>
          <w:tcPr>
            <w:tcW w:w="0" w:type="auto"/>
            <w:tcBorders>
              <w:top w:val="nil"/>
              <w:left w:val="nil"/>
              <w:bottom w:val="single" w:color="000000" w:sz="4" w:space="0"/>
              <w:right w:val="single" w:color="000000" w:sz="4" w:space="0"/>
            </w:tcBorders>
            <w:shd w:val="clear"/>
            <w:noWrap/>
            <w:vAlign w:val="center"/>
          </w:tcPr>
          <w:p w14:paraId="69C7BEE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13</w:t>
            </w:r>
          </w:p>
        </w:tc>
        <w:tc>
          <w:tcPr>
            <w:tcW w:w="0" w:type="auto"/>
            <w:tcBorders>
              <w:top w:val="nil"/>
              <w:left w:val="nil"/>
              <w:bottom w:val="single" w:color="000000" w:sz="4" w:space="0"/>
              <w:right w:val="single" w:color="000000" w:sz="4" w:space="0"/>
            </w:tcBorders>
            <w:shd w:val="clear"/>
            <w:noWrap/>
            <w:vAlign w:val="center"/>
          </w:tcPr>
          <w:p w14:paraId="4C1E3CA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22,392,723.55 </w:t>
            </w:r>
          </w:p>
        </w:tc>
        <w:tc>
          <w:tcPr>
            <w:tcW w:w="0" w:type="auto"/>
            <w:tcBorders>
              <w:top w:val="nil"/>
              <w:left w:val="nil"/>
              <w:bottom w:val="single" w:color="000000" w:sz="4" w:space="0"/>
              <w:right w:val="single" w:color="000000" w:sz="4" w:space="0"/>
            </w:tcBorders>
            <w:shd w:val="clear"/>
            <w:noWrap/>
            <w:vAlign w:val="center"/>
          </w:tcPr>
          <w:p w14:paraId="2B8C5E4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46,164,169.07 </w:t>
            </w:r>
          </w:p>
        </w:tc>
        <w:tc>
          <w:tcPr>
            <w:tcW w:w="0" w:type="auto"/>
            <w:tcBorders>
              <w:top w:val="nil"/>
              <w:left w:val="nil"/>
              <w:bottom w:val="single" w:color="000000" w:sz="4" w:space="0"/>
              <w:right w:val="single" w:color="000000" w:sz="4" w:space="0"/>
            </w:tcBorders>
            <w:shd w:val="clear"/>
            <w:noWrap/>
            <w:vAlign w:val="center"/>
          </w:tcPr>
          <w:p w14:paraId="1C30480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-23,771,445.52 </w:t>
            </w:r>
          </w:p>
        </w:tc>
        <w:tc>
          <w:tcPr>
            <w:tcW w:w="0" w:type="auto"/>
            <w:tcBorders>
              <w:top w:val="nil"/>
              <w:left w:val="nil"/>
              <w:bottom w:val="single" w:color="000000" w:sz="4" w:space="0"/>
              <w:right w:val="single" w:color="000000" w:sz="4" w:space="0"/>
            </w:tcBorders>
            <w:shd w:val="clear"/>
            <w:noWrap/>
            <w:vAlign w:val="center"/>
          </w:tcPr>
          <w:p w14:paraId="47BDE92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-51.00%</w:t>
            </w:r>
          </w:p>
        </w:tc>
        <w:tc>
          <w:tcPr>
            <w:tcW w:w="1873" w:type="dxa"/>
            <w:tcBorders>
              <w:top w:val="nil"/>
              <w:left w:val="nil"/>
              <w:bottom w:val="single" w:color="000000" w:sz="4" w:space="0"/>
              <w:right w:val="single" w:color="000000" w:sz="4" w:space="0"/>
            </w:tcBorders>
            <w:shd w:val="clear"/>
            <w:vAlign w:val="center"/>
          </w:tcPr>
          <w:p w14:paraId="69B4A5F5">
            <w:pPr>
              <w:jc w:val="left"/>
              <w:rPr>
                <w:rFonts w:hint="eastAsia" w:ascii="宋体" w:hAnsi="宋体" w:eastAsia="宋体" w:cs="宋体"/>
                <w:i w:val="0"/>
                <w:iCs w:val="0"/>
                <w:color w:val="000000"/>
                <w:sz w:val="12"/>
                <w:szCs w:val="12"/>
                <w:u w:val="none"/>
              </w:rPr>
            </w:pPr>
          </w:p>
        </w:tc>
      </w:tr>
      <w:tr w14:paraId="743F1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41A1C77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其中：基本建设类项目</w:t>
            </w:r>
          </w:p>
        </w:tc>
        <w:tc>
          <w:tcPr>
            <w:tcW w:w="0" w:type="auto"/>
            <w:tcBorders>
              <w:top w:val="nil"/>
              <w:left w:val="nil"/>
              <w:bottom w:val="single" w:color="000000" w:sz="4" w:space="0"/>
              <w:right w:val="single" w:color="000000" w:sz="4" w:space="0"/>
            </w:tcBorders>
            <w:shd w:val="clear"/>
            <w:noWrap/>
            <w:vAlign w:val="center"/>
          </w:tcPr>
          <w:p w14:paraId="5347736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14</w:t>
            </w:r>
          </w:p>
        </w:tc>
        <w:tc>
          <w:tcPr>
            <w:tcW w:w="0" w:type="auto"/>
            <w:tcBorders>
              <w:top w:val="nil"/>
              <w:left w:val="nil"/>
              <w:bottom w:val="single" w:color="000000" w:sz="4" w:space="0"/>
              <w:right w:val="single" w:color="000000" w:sz="4" w:space="0"/>
            </w:tcBorders>
            <w:shd w:val="clear"/>
            <w:noWrap/>
            <w:vAlign w:val="center"/>
          </w:tcPr>
          <w:p w14:paraId="1920B50B">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103F8DDB">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C085ACA">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AE1F6C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1EB9122B">
            <w:pPr>
              <w:jc w:val="left"/>
              <w:rPr>
                <w:rFonts w:hint="eastAsia" w:ascii="宋体" w:hAnsi="宋体" w:eastAsia="宋体" w:cs="宋体"/>
                <w:i w:val="0"/>
                <w:iCs w:val="0"/>
                <w:color w:val="000000"/>
                <w:sz w:val="12"/>
                <w:szCs w:val="12"/>
                <w:u w:val="none"/>
              </w:rPr>
            </w:pPr>
          </w:p>
        </w:tc>
      </w:tr>
      <w:tr w14:paraId="43C66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3C1BE8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事业单位经营支出</w:t>
            </w:r>
          </w:p>
        </w:tc>
        <w:tc>
          <w:tcPr>
            <w:tcW w:w="0" w:type="auto"/>
            <w:tcBorders>
              <w:top w:val="nil"/>
              <w:left w:val="nil"/>
              <w:bottom w:val="single" w:color="000000" w:sz="4" w:space="0"/>
              <w:right w:val="single" w:color="000000" w:sz="4" w:space="0"/>
            </w:tcBorders>
            <w:shd w:val="clear"/>
            <w:noWrap/>
            <w:vAlign w:val="center"/>
          </w:tcPr>
          <w:p w14:paraId="03F7959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15</w:t>
            </w:r>
          </w:p>
        </w:tc>
        <w:tc>
          <w:tcPr>
            <w:tcW w:w="0" w:type="auto"/>
            <w:tcBorders>
              <w:top w:val="nil"/>
              <w:left w:val="nil"/>
              <w:bottom w:val="single" w:color="000000" w:sz="4" w:space="0"/>
              <w:right w:val="single" w:color="000000" w:sz="4" w:space="0"/>
            </w:tcBorders>
            <w:shd w:val="clear"/>
            <w:noWrap/>
            <w:vAlign w:val="center"/>
          </w:tcPr>
          <w:p w14:paraId="193B2E0E">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E844FE3">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5E602571">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F07015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4B319C80">
            <w:pPr>
              <w:jc w:val="left"/>
              <w:rPr>
                <w:rFonts w:hint="eastAsia" w:ascii="宋体" w:hAnsi="宋体" w:eastAsia="宋体" w:cs="宋体"/>
                <w:i w:val="0"/>
                <w:iCs w:val="0"/>
                <w:color w:val="000000"/>
                <w:sz w:val="12"/>
                <w:szCs w:val="12"/>
                <w:u w:val="none"/>
              </w:rPr>
            </w:pPr>
          </w:p>
        </w:tc>
      </w:tr>
      <w:tr w14:paraId="689DF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4CFA01B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3.年末结转和结余</w:t>
            </w:r>
          </w:p>
        </w:tc>
        <w:tc>
          <w:tcPr>
            <w:tcW w:w="0" w:type="auto"/>
            <w:tcBorders>
              <w:top w:val="nil"/>
              <w:left w:val="nil"/>
              <w:bottom w:val="single" w:color="000000" w:sz="4" w:space="0"/>
              <w:right w:val="single" w:color="000000" w:sz="4" w:space="0"/>
            </w:tcBorders>
            <w:shd w:val="clear"/>
            <w:noWrap/>
            <w:vAlign w:val="center"/>
          </w:tcPr>
          <w:p w14:paraId="4C65344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16</w:t>
            </w:r>
          </w:p>
        </w:tc>
        <w:tc>
          <w:tcPr>
            <w:tcW w:w="0" w:type="auto"/>
            <w:tcBorders>
              <w:top w:val="nil"/>
              <w:left w:val="nil"/>
              <w:bottom w:val="single" w:color="000000" w:sz="4" w:space="0"/>
              <w:right w:val="single" w:color="000000" w:sz="4" w:space="0"/>
            </w:tcBorders>
            <w:shd w:val="clear"/>
            <w:noWrap/>
            <w:vAlign w:val="center"/>
          </w:tcPr>
          <w:p w14:paraId="0D638764">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9699DE6">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F5F0E67">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8CA8B0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05FB29AD">
            <w:pPr>
              <w:jc w:val="left"/>
              <w:rPr>
                <w:rFonts w:hint="eastAsia" w:ascii="宋体" w:hAnsi="宋体" w:eastAsia="宋体" w:cs="宋体"/>
                <w:i w:val="0"/>
                <w:iCs w:val="0"/>
                <w:color w:val="000000"/>
                <w:sz w:val="12"/>
                <w:szCs w:val="12"/>
                <w:u w:val="none"/>
              </w:rPr>
            </w:pPr>
          </w:p>
        </w:tc>
      </w:tr>
      <w:tr w14:paraId="0C243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70BAA7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一般公共预算财政拨款</w:t>
            </w:r>
          </w:p>
        </w:tc>
        <w:tc>
          <w:tcPr>
            <w:tcW w:w="0" w:type="auto"/>
            <w:tcBorders>
              <w:top w:val="nil"/>
              <w:left w:val="nil"/>
              <w:bottom w:val="single" w:color="000000" w:sz="4" w:space="0"/>
              <w:right w:val="single" w:color="000000" w:sz="4" w:space="0"/>
            </w:tcBorders>
            <w:shd w:val="clear"/>
            <w:noWrap/>
            <w:vAlign w:val="center"/>
          </w:tcPr>
          <w:p w14:paraId="66D748C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17</w:t>
            </w:r>
          </w:p>
        </w:tc>
        <w:tc>
          <w:tcPr>
            <w:tcW w:w="0" w:type="auto"/>
            <w:tcBorders>
              <w:top w:val="nil"/>
              <w:left w:val="nil"/>
              <w:bottom w:val="single" w:color="000000" w:sz="4" w:space="0"/>
              <w:right w:val="single" w:color="000000" w:sz="4" w:space="0"/>
            </w:tcBorders>
            <w:shd w:val="clear"/>
            <w:noWrap/>
            <w:vAlign w:val="center"/>
          </w:tcPr>
          <w:p w14:paraId="3F8AA976">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BC34095">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59024DD1">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B1D20D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50105605">
            <w:pPr>
              <w:jc w:val="left"/>
              <w:rPr>
                <w:rFonts w:hint="eastAsia" w:ascii="宋体" w:hAnsi="宋体" w:eastAsia="宋体" w:cs="宋体"/>
                <w:i w:val="0"/>
                <w:iCs w:val="0"/>
                <w:color w:val="000000"/>
                <w:sz w:val="12"/>
                <w:szCs w:val="12"/>
                <w:u w:val="none"/>
              </w:rPr>
            </w:pPr>
          </w:p>
        </w:tc>
      </w:tr>
      <w:tr w14:paraId="05137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DA07A4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政府性基金预算财政拨款</w:t>
            </w:r>
          </w:p>
        </w:tc>
        <w:tc>
          <w:tcPr>
            <w:tcW w:w="0" w:type="auto"/>
            <w:tcBorders>
              <w:top w:val="nil"/>
              <w:left w:val="nil"/>
              <w:bottom w:val="single" w:color="000000" w:sz="4" w:space="0"/>
              <w:right w:val="single" w:color="000000" w:sz="4" w:space="0"/>
            </w:tcBorders>
            <w:shd w:val="clear"/>
            <w:noWrap/>
            <w:vAlign w:val="center"/>
          </w:tcPr>
          <w:p w14:paraId="08E6FF0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18</w:t>
            </w:r>
          </w:p>
        </w:tc>
        <w:tc>
          <w:tcPr>
            <w:tcW w:w="0" w:type="auto"/>
            <w:tcBorders>
              <w:top w:val="nil"/>
              <w:left w:val="nil"/>
              <w:bottom w:val="single" w:color="000000" w:sz="4" w:space="0"/>
              <w:right w:val="single" w:color="000000" w:sz="4" w:space="0"/>
            </w:tcBorders>
            <w:shd w:val="clear"/>
            <w:noWrap/>
            <w:vAlign w:val="center"/>
          </w:tcPr>
          <w:p w14:paraId="71C39F4E">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799E359">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A87F356">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3A5F25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21EE1953">
            <w:pPr>
              <w:jc w:val="left"/>
              <w:rPr>
                <w:rFonts w:hint="eastAsia" w:ascii="宋体" w:hAnsi="宋体" w:eastAsia="宋体" w:cs="宋体"/>
                <w:i w:val="0"/>
                <w:iCs w:val="0"/>
                <w:color w:val="000000"/>
                <w:sz w:val="12"/>
                <w:szCs w:val="12"/>
                <w:u w:val="none"/>
              </w:rPr>
            </w:pPr>
          </w:p>
        </w:tc>
      </w:tr>
      <w:tr w14:paraId="3A346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12C6273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国有资本经营预算财政拨款</w:t>
            </w:r>
          </w:p>
        </w:tc>
        <w:tc>
          <w:tcPr>
            <w:tcW w:w="0" w:type="auto"/>
            <w:tcBorders>
              <w:top w:val="nil"/>
              <w:left w:val="nil"/>
              <w:bottom w:val="single" w:color="000000" w:sz="4" w:space="0"/>
              <w:right w:val="single" w:color="000000" w:sz="4" w:space="0"/>
            </w:tcBorders>
            <w:shd w:val="clear"/>
            <w:noWrap/>
            <w:vAlign w:val="center"/>
          </w:tcPr>
          <w:p w14:paraId="49E7B87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19</w:t>
            </w:r>
          </w:p>
        </w:tc>
        <w:tc>
          <w:tcPr>
            <w:tcW w:w="0" w:type="auto"/>
            <w:tcBorders>
              <w:top w:val="nil"/>
              <w:left w:val="nil"/>
              <w:bottom w:val="single" w:color="000000" w:sz="4" w:space="0"/>
              <w:right w:val="single" w:color="000000" w:sz="4" w:space="0"/>
            </w:tcBorders>
            <w:shd w:val="clear"/>
            <w:noWrap/>
            <w:vAlign w:val="center"/>
          </w:tcPr>
          <w:p w14:paraId="57498356">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40DE02A">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bottom"/>
          </w:tcPr>
          <w:p w14:paraId="6970CEB6">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DD2321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65EFB015">
            <w:pPr>
              <w:jc w:val="left"/>
              <w:rPr>
                <w:rFonts w:hint="eastAsia" w:ascii="宋体" w:hAnsi="宋体" w:eastAsia="宋体" w:cs="宋体"/>
                <w:i w:val="0"/>
                <w:iCs w:val="0"/>
                <w:color w:val="000000"/>
                <w:sz w:val="12"/>
                <w:szCs w:val="12"/>
                <w:u w:val="none"/>
              </w:rPr>
            </w:pPr>
          </w:p>
        </w:tc>
      </w:tr>
      <w:tr w14:paraId="7F293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788A1D1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非财政拨款</w:t>
            </w:r>
          </w:p>
        </w:tc>
        <w:tc>
          <w:tcPr>
            <w:tcW w:w="0" w:type="auto"/>
            <w:tcBorders>
              <w:top w:val="nil"/>
              <w:left w:val="nil"/>
              <w:bottom w:val="single" w:color="000000" w:sz="4" w:space="0"/>
              <w:right w:val="single" w:color="000000" w:sz="4" w:space="0"/>
            </w:tcBorders>
            <w:shd w:val="clear"/>
            <w:noWrap/>
            <w:vAlign w:val="center"/>
          </w:tcPr>
          <w:p w14:paraId="49BD6B3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20</w:t>
            </w:r>
          </w:p>
        </w:tc>
        <w:tc>
          <w:tcPr>
            <w:tcW w:w="0" w:type="auto"/>
            <w:tcBorders>
              <w:top w:val="nil"/>
              <w:left w:val="nil"/>
              <w:bottom w:val="single" w:color="000000" w:sz="4" w:space="0"/>
              <w:right w:val="single" w:color="000000" w:sz="4" w:space="0"/>
            </w:tcBorders>
            <w:shd w:val="clear"/>
            <w:noWrap/>
            <w:vAlign w:val="center"/>
          </w:tcPr>
          <w:p w14:paraId="42398CE3">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9639BA9">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DE91DA1">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DEC979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193D5DD9">
            <w:pPr>
              <w:jc w:val="left"/>
              <w:rPr>
                <w:rFonts w:hint="eastAsia" w:ascii="宋体" w:hAnsi="宋体" w:eastAsia="宋体" w:cs="宋体"/>
                <w:i w:val="0"/>
                <w:iCs w:val="0"/>
                <w:color w:val="000000"/>
                <w:sz w:val="12"/>
                <w:szCs w:val="12"/>
                <w:u w:val="none"/>
              </w:rPr>
            </w:pPr>
          </w:p>
        </w:tc>
      </w:tr>
      <w:tr w14:paraId="74709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42D5544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二、年末资产信息（单位：元）</w:t>
            </w:r>
          </w:p>
        </w:tc>
        <w:tc>
          <w:tcPr>
            <w:tcW w:w="0" w:type="auto"/>
            <w:tcBorders>
              <w:top w:val="nil"/>
              <w:left w:val="nil"/>
              <w:bottom w:val="single" w:color="000000" w:sz="4" w:space="0"/>
              <w:right w:val="single" w:color="000000" w:sz="4" w:space="0"/>
            </w:tcBorders>
            <w:shd w:val="clear"/>
            <w:noWrap/>
            <w:vAlign w:val="center"/>
          </w:tcPr>
          <w:p w14:paraId="4F7CF73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21</w:t>
            </w:r>
          </w:p>
        </w:tc>
        <w:tc>
          <w:tcPr>
            <w:tcW w:w="0" w:type="auto"/>
            <w:tcBorders>
              <w:top w:val="nil"/>
              <w:left w:val="nil"/>
              <w:bottom w:val="single" w:color="000000" w:sz="4" w:space="0"/>
              <w:right w:val="single" w:color="000000" w:sz="4" w:space="0"/>
            </w:tcBorders>
            <w:shd w:val="clear"/>
            <w:noWrap/>
            <w:vAlign w:val="center"/>
          </w:tcPr>
          <w:p w14:paraId="28ABAF2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2342B85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29C595A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544FB80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67063FB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r>
      <w:tr w14:paraId="2163B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F2CDD7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1.银行存款</w:t>
            </w:r>
          </w:p>
        </w:tc>
        <w:tc>
          <w:tcPr>
            <w:tcW w:w="0" w:type="auto"/>
            <w:tcBorders>
              <w:top w:val="nil"/>
              <w:left w:val="nil"/>
              <w:bottom w:val="single" w:color="000000" w:sz="4" w:space="0"/>
              <w:right w:val="single" w:color="000000" w:sz="4" w:space="0"/>
            </w:tcBorders>
            <w:shd w:val="clear"/>
            <w:noWrap/>
            <w:vAlign w:val="center"/>
          </w:tcPr>
          <w:p w14:paraId="2DAA059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22</w:t>
            </w:r>
          </w:p>
        </w:tc>
        <w:tc>
          <w:tcPr>
            <w:tcW w:w="0" w:type="auto"/>
            <w:tcBorders>
              <w:top w:val="nil"/>
              <w:left w:val="nil"/>
              <w:bottom w:val="single" w:color="000000" w:sz="4" w:space="0"/>
              <w:right w:val="single" w:color="000000" w:sz="4" w:space="0"/>
            </w:tcBorders>
            <w:shd w:val="clear"/>
            <w:noWrap/>
            <w:vAlign w:val="center"/>
          </w:tcPr>
          <w:p w14:paraId="7BAE9BB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4,738,045.81 </w:t>
            </w:r>
          </w:p>
        </w:tc>
        <w:tc>
          <w:tcPr>
            <w:tcW w:w="0" w:type="auto"/>
            <w:tcBorders>
              <w:top w:val="nil"/>
              <w:left w:val="nil"/>
              <w:bottom w:val="single" w:color="000000" w:sz="4" w:space="0"/>
              <w:right w:val="single" w:color="000000" w:sz="4" w:space="0"/>
            </w:tcBorders>
            <w:shd w:val="clear"/>
            <w:noWrap/>
            <w:vAlign w:val="center"/>
          </w:tcPr>
          <w:p w14:paraId="3B63CE3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4,684,212.35 </w:t>
            </w:r>
          </w:p>
        </w:tc>
        <w:tc>
          <w:tcPr>
            <w:tcW w:w="0" w:type="auto"/>
            <w:tcBorders>
              <w:top w:val="nil"/>
              <w:left w:val="nil"/>
              <w:bottom w:val="single" w:color="000000" w:sz="4" w:space="0"/>
              <w:right w:val="single" w:color="000000" w:sz="4" w:space="0"/>
            </w:tcBorders>
            <w:shd w:val="clear"/>
            <w:noWrap/>
            <w:vAlign w:val="center"/>
          </w:tcPr>
          <w:p w14:paraId="1C839E1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53,833.46 </w:t>
            </w:r>
          </w:p>
        </w:tc>
        <w:tc>
          <w:tcPr>
            <w:tcW w:w="0" w:type="auto"/>
            <w:tcBorders>
              <w:top w:val="nil"/>
              <w:left w:val="nil"/>
              <w:bottom w:val="single" w:color="000000" w:sz="4" w:space="0"/>
              <w:right w:val="single" w:color="000000" w:sz="4" w:space="0"/>
            </w:tcBorders>
            <w:shd w:val="clear"/>
            <w:noWrap/>
            <w:vAlign w:val="center"/>
          </w:tcPr>
          <w:p w14:paraId="293A5E3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1.00%</w:t>
            </w:r>
          </w:p>
        </w:tc>
        <w:tc>
          <w:tcPr>
            <w:tcW w:w="1873" w:type="dxa"/>
            <w:tcBorders>
              <w:top w:val="nil"/>
              <w:left w:val="nil"/>
              <w:bottom w:val="single" w:color="000000" w:sz="4" w:space="0"/>
              <w:right w:val="single" w:color="000000" w:sz="4" w:space="0"/>
            </w:tcBorders>
            <w:shd w:val="clear"/>
            <w:vAlign w:val="center"/>
          </w:tcPr>
          <w:p w14:paraId="2C90D821">
            <w:pPr>
              <w:jc w:val="left"/>
              <w:rPr>
                <w:rFonts w:hint="eastAsia" w:ascii="宋体" w:hAnsi="宋体" w:eastAsia="宋体" w:cs="宋体"/>
                <w:i w:val="0"/>
                <w:iCs w:val="0"/>
                <w:color w:val="000000"/>
                <w:sz w:val="12"/>
                <w:szCs w:val="12"/>
                <w:u w:val="none"/>
              </w:rPr>
            </w:pPr>
          </w:p>
        </w:tc>
      </w:tr>
      <w:tr w14:paraId="0EA4B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77031C7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2.房屋</w:t>
            </w:r>
          </w:p>
        </w:tc>
        <w:tc>
          <w:tcPr>
            <w:tcW w:w="0" w:type="auto"/>
            <w:tcBorders>
              <w:top w:val="nil"/>
              <w:left w:val="nil"/>
              <w:bottom w:val="single" w:color="000000" w:sz="4" w:space="0"/>
              <w:right w:val="single" w:color="000000" w:sz="4" w:space="0"/>
            </w:tcBorders>
            <w:shd w:val="clear"/>
            <w:noWrap/>
            <w:vAlign w:val="center"/>
          </w:tcPr>
          <w:p w14:paraId="489387C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23</w:t>
            </w:r>
          </w:p>
        </w:tc>
        <w:tc>
          <w:tcPr>
            <w:tcW w:w="0" w:type="auto"/>
            <w:tcBorders>
              <w:top w:val="nil"/>
              <w:left w:val="nil"/>
              <w:bottom w:val="single" w:color="000000" w:sz="4" w:space="0"/>
              <w:right w:val="single" w:color="000000" w:sz="4" w:space="0"/>
            </w:tcBorders>
            <w:shd w:val="clear"/>
            <w:noWrap/>
            <w:vAlign w:val="center"/>
          </w:tcPr>
          <w:p w14:paraId="4D9AC87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5,801,602.52 </w:t>
            </w:r>
          </w:p>
        </w:tc>
        <w:tc>
          <w:tcPr>
            <w:tcW w:w="0" w:type="auto"/>
            <w:tcBorders>
              <w:top w:val="nil"/>
              <w:left w:val="nil"/>
              <w:bottom w:val="single" w:color="000000" w:sz="4" w:space="0"/>
              <w:right w:val="single" w:color="000000" w:sz="4" w:space="0"/>
            </w:tcBorders>
            <w:shd w:val="clear"/>
            <w:noWrap/>
            <w:vAlign w:val="center"/>
          </w:tcPr>
          <w:p w14:paraId="0D63C77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5,801,602.52 </w:t>
            </w:r>
          </w:p>
        </w:tc>
        <w:tc>
          <w:tcPr>
            <w:tcW w:w="0" w:type="auto"/>
            <w:tcBorders>
              <w:top w:val="nil"/>
              <w:left w:val="nil"/>
              <w:bottom w:val="single" w:color="000000" w:sz="4" w:space="0"/>
              <w:right w:val="single" w:color="000000" w:sz="4" w:space="0"/>
            </w:tcBorders>
            <w:shd w:val="clear"/>
            <w:noWrap/>
            <w:vAlign w:val="center"/>
          </w:tcPr>
          <w:p w14:paraId="04279F2D">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668B11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4B0AFFBC">
            <w:pPr>
              <w:jc w:val="left"/>
              <w:rPr>
                <w:rFonts w:hint="eastAsia" w:ascii="宋体" w:hAnsi="宋体" w:eastAsia="宋体" w:cs="宋体"/>
                <w:i w:val="0"/>
                <w:iCs w:val="0"/>
                <w:color w:val="000000"/>
                <w:sz w:val="12"/>
                <w:szCs w:val="12"/>
                <w:u w:val="none"/>
              </w:rPr>
            </w:pPr>
          </w:p>
        </w:tc>
      </w:tr>
      <w:tr w14:paraId="618C2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6819ED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3.车辆</w:t>
            </w:r>
          </w:p>
        </w:tc>
        <w:tc>
          <w:tcPr>
            <w:tcW w:w="0" w:type="auto"/>
            <w:tcBorders>
              <w:top w:val="nil"/>
              <w:left w:val="nil"/>
              <w:bottom w:val="single" w:color="000000" w:sz="4" w:space="0"/>
              <w:right w:val="single" w:color="000000" w:sz="4" w:space="0"/>
            </w:tcBorders>
            <w:shd w:val="clear"/>
            <w:noWrap/>
            <w:vAlign w:val="center"/>
          </w:tcPr>
          <w:p w14:paraId="7DE69E3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24</w:t>
            </w:r>
          </w:p>
        </w:tc>
        <w:tc>
          <w:tcPr>
            <w:tcW w:w="0" w:type="auto"/>
            <w:tcBorders>
              <w:top w:val="nil"/>
              <w:left w:val="nil"/>
              <w:bottom w:val="single" w:color="000000" w:sz="4" w:space="0"/>
              <w:right w:val="single" w:color="000000" w:sz="4" w:space="0"/>
            </w:tcBorders>
            <w:shd w:val="clear"/>
            <w:noWrap/>
            <w:vAlign w:val="center"/>
          </w:tcPr>
          <w:p w14:paraId="5827EB2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1,158,915.00 </w:t>
            </w:r>
          </w:p>
        </w:tc>
        <w:tc>
          <w:tcPr>
            <w:tcW w:w="0" w:type="auto"/>
            <w:tcBorders>
              <w:top w:val="nil"/>
              <w:left w:val="nil"/>
              <w:bottom w:val="single" w:color="000000" w:sz="4" w:space="0"/>
              <w:right w:val="single" w:color="000000" w:sz="4" w:space="0"/>
            </w:tcBorders>
            <w:shd w:val="clear"/>
            <w:noWrap/>
            <w:vAlign w:val="center"/>
          </w:tcPr>
          <w:p w14:paraId="7043146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1,158,915.00 </w:t>
            </w:r>
          </w:p>
        </w:tc>
        <w:tc>
          <w:tcPr>
            <w:tcW w:w="0" w:type="auto"/>
            <w:tcBorders>
              <w:top w:val="nil"/>
              <w:left w:val="nil"/>
              <w:bottom w:val="single" w:color="000000" w:sz="4" w:space="0"/>
              <w:right w:val="single" w:color="000000" w:sz="4" w:space="0"/>
            </w:tcBorders>
            <w:shd w:val="clear"/>
            <w:noWrap/>
            <w:vAlign w:val="center"/>
          </w:tcPr>
          <w:p w14:paraId="67FDEED7">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9F7962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6A9170E6">
            <w:pPr>
              <w:jc w:val="left"/>
              <w:rPr>
                <w:rFonts w:hint="eastAsia" w:ascii="宋体" w:hAnsi="宋体" w:eastAsia="宋体" w:cs="宋体"/>
                <w:i w:val="0"/>
                <w:iCs w:val="0"/>
                <w:color w:val="000000"/>
                <w:sz w:val="12"/>
                <w:szCs w:val="12"/>
                <w:u w:val="none"/>
              </w:rPr>
            </w:pPr>
          </w:p>
        </w:tc>
      </w:tr>
      <w:tr w14:paraId="2B071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4A50DCD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三、年末机构人员情况（单位：个、人）</w:t>
            </w:r>
          </w:p>
        </w:tc>
        <w:tc>
          <w:tcPr>
            <w:tcW w:w="0" w:type="auto"/>
            <w:tcBorders>
              <w:top w:val="nil"/>
              <w:left w:val="nil"/>
              <w:bottom w:val="single" w:color="000000" w:sz="4" w:space="0"/>
              <w:right w:val="single" w:color="000000" w:sz="4" w:space="0"/>
            </w:tcBorders>
            <w:shd w:val="clear"/>
            <w:noWrap/>
            <w:vAlign w:val="center"/>
          </w:tcPr>
          <w:p w14:paraId="104905A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25</w:t>
            </w:r>
          </w:p>
        </w:tc>
        <w:tc>
          <w:tcPr>
            <w:tcW w:w="0" w:type="auto"/>
            <w:tcBorders>
              <w:top w:val="nil"/>
              <w:left w:val="nil"/>
              <w:bottom w:val="single" w:color="000000" w:sz="4" w:space="0"/>
              <w:right w:val="single" w:color="000000" w:sz="4" w:space="0"/>
            </w:tcBorders>
            <w:shd w:val="clear"/>
            <w:noWrap/>
            <w:vAlign w:val="center"/>
          </w:tcPr>
          <w:p w14:paraId="01E0AB3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45A96E5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620E2A2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33DF174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51303D2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r>
      <w:tr w14:paraId="2E6B1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5E5B237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1.独立编制机构数</w:t>
            </w:r>
          </w:p>
        </w:tc>
        <w:tc>
          <w:tcPr>
            <w:tcW w:w="0" w:type="auto"/>
            <w:tcBorders>
              <w:top w:val="nil"/>
              <w:left w:val="nil"/>
              <w:bottom w:val="single" w:color="000000" w:sz="4" w:space="0"/>
              <w:right w:val="single" w:color="000000" w:sz="4" w:space="0"/>
            </w:tcBorders>
            <w:shd w:val="clear"/>
            <w:noWrap/>
            <w:vAlign w:val="center"/>
          </w:tcPr>
          <w:p w14:paraId="49EBF33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26</w:t>
            </w:r>
          </w:p>
        </w:tc>
        <w:tc>
          <w:tcPr>
            <w:tcW w:w="0" w:type="auto"/>
            <w:tcBorders>
              <w:top w:val="nil"/>
              <w:left w:val="nil"/>
              <w:bottom w:val="single" w:color="000000" w:sz="4" w:space="0"/>
              <w:right w:val="single" w:color="000000" w:sz="4" w:space="0"/>
            </w:tcBorders>
            <w:shd w:val="clear"/>
            <w:noWrap/>
            <w:vAlign w:val="center"/>
          </w:tcPr>
          <w:p w14:paraId="41454D8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4 </w:t>
            </w:r>
          </w:p>
        </w:tc>
        <w:tc>
          <w:tcPr>
            <w:tcW w:w="0" w:type="auto"/>
            <w:tcBorders>
              <w:top w:val="nil"/>
              <w:left w:val="nil"/>
              <w:bottom w:val="single" w:color="000000" w:sz="4" w:space="0"/>
              <w:right w:val="single" w:color="000000" w:sz="4" w:space="0"/>
            </w:tcBorders>
            <w:shd w:val="clear"/>
            <w:noWrap/>
            <w:vAlign w:val="center"/>
          </w:tcPr>
          <w:p w14:paraId="1170AC1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5 </w:t>
            </w:r>
          </w:p>
        </w:tc>
        <w:tc>
          <w:tcPr>
            <w:tcW w:w="0" w:type="auto"/>
            <w:tcBorders>
              <w:top w:val="nil"/>
              <w:left w:val="nil"/>
              <w:bottom w:val="single" w:color="000000" w:sz="4" w:space="0"/>
              <w:right w:val="single" w:color="000000" w:sz="4" w:space="0"/>
            </w:tcBorders>
            <w:shd w:val="clear"/>
            <w:noWrap/>
            <w:vAlign w:val="center"/>
          </w:tcPr>
          <w:p w14:paraId="116D0CB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 </w:t>
            </w:r>
          </w:p>
        </w:tc>
        <w:tc>
          <w:tcPr>
            <w:tcW w:w="0" w:type="auto"/>
            <w:tcBorders>
              <w:top w:val="nil"/>
              <w:left w:val="nil"/>
              <w:bottom w:val="single" w:color="000000" w:sz="4" w:space="0"/>
              <w:right w:val="single" w:color="000000" w:sz="4" w:space="0"/>
            </w:tcBorders>
            <w:shd w:val="clear"/>
            <w:noWrap/>
            <w:vAlign w:val="center"/>
          </w:tcPr>
          <w:p w14:paraId="42AC08A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-20.00%</w:t>
            </w:r>
          </w:p>
        </w:tc>
        <w:tc>
          <w:tcPr>
            <w:tcW w:w="1873" w:type="dxa"/>
            <w:tcBorders>
              <w:top w:val="nil"/>
              <w:left w:val="nil"/>
              <w:bottom w:val="single" w:color="000000" w:sz="4" w:space="0"/>
              <w:right w:val="single" w:color="000000" w:sz="4" w:space="0"/>
            </w:tcBorders>
            <w:shd w:val="clear"/>
            <w:vAlign w:val="center"/>
          </w:tcPr>
          <w:p w14:paraId="3DBED25C">
            <w:pPr>
              <w:jc w:val="left"/>
              <w:rPr>
                <w:rFonts w:hint="eastAsia" w:ascii="宋体" w:hAnsi="宋体" w:eastAsia="宋体" w:cs="宋体"/>
                <w:i w:val="0"/>
                <w:iCs w:val="0"/>
                <w:color w:val="000000"/>
                <w:sz w:val="12"/>
                <w:szCs w:val="12"/>
                <w:u w:val="none"/>
              </w:rPr>
            </w:pPr>
          </w:p>
        </w:tc>
      </w:tr>
      <w:tr w14:paraId="2BAA0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41495D4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2.独立核算机构数</w:t>
            </w:r>
          </w:p>
        </w:tc>
        <w:tc>
          <w:tcPr>
            <w:tcW w:w="0" w:type="auto"/>
            <w:tcBorders>
              <w:top w:val="nil"/>
              <w:left w:val="nil"/>
              <w:bottom w:val="single" w:color="000000" w:sz="4" w:space="0"/>
              <w:right w:val="single" w:color="000000" w:sz="4" w:space="0"/>
            </w:tcBorders>
            <w:shd w:val="clear"/>
            <w:noWrap/>
            <w:vAlign w:val="center"/>
          </w:tcPr>
          <w:p w14:paraId="0123E5B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27</w:t>
            </w:r>
          </w:p>
        </w:tc>
        <w:tc>
          <w:tcPr>
            <w:tcW w:w="0" w:type="auto"/>
            <w:tcBorders>
              <w:top w:val="nil"/>
              <w:left w:val="nil"/>
              <w:bottom w:val="single" w:color="000000" w:sz="4" w:space="0"/>
              <w:right w:val="single" w:color="000000" w:sz="4" w:space="0"/>
            </w:tcBorders>
            <w:shd w:val="clear"/>
            <w:noWrap/>
            <w:vAlign w:val="center"/>
          </w:tcPr>
          <w:p w14:paraId="601A53A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 </w:t>
            </w:r>
          </w:p>
        </w:tc>
        <w:tc>
          <w:tcPr>
            <w:tcW w:w="0" w:type="auto"/>
            <w:tcBorders>
              <w:top w:val="nil"/>
              <w:left w:val="nil"/>
              <w:bottom w:val="single" w:color="000000" w:sz="4" w:space="0"/>
              <w:right w:val="single" w:color="000000" w:sz="4" w:space="0"/>
            </w:tcBorders>
            <w:shd w:val="clear"/>
            <w:noWrap/>
            <w:vAlign w:val="center"/>
          </w:tcPr>
          <w:p w14:paraId="0C919A1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 </w:t>
            </w:r>
          </w:p>
        </w:tc>
        <w:tc>
          <w:tcPr>
            <w:tcW w:w="0" w:type="auto"/>
            <w:tcBorders>
              <w:top w:val="nil"/>
              <w:left w:val="nil"/>
              <w:bottom w:val="single" w:color="000000" w:sz="4" w:space="0"/>
              <w:right w:val="single" w:color="000000" w:sz="4" w:space="0"/>
            </w:tcBorders>
            <w:shd w:val="clear"/>
            <w:noWrap/>
            <w:vAlign w:val="center"/>
          </w:tcPr>
          <w:p w14:paraId="73473E7D">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877536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21BEA80A">
            <w:pPr>
              <w:jc w:val="left"/>
              <w:rPr>
                <w:rFonts w:hint="eastAsia" w:ascii="宋体" w:hAnsi="宋体" w:eastAsia="宋体" w:cs="宋体"/>
                <w:i w:val="0"/>
                <w:iCs w:val="0"/>
                <w:color w:val="000000"/>
                <w:sz w:val="12"/>
                <w:szCs w:val="12"/>
                <w:u w:val="none"/>
              </w:rPr>
            </w:pPr>
          </w:p>
        </w:tc>
      </w:tr>
      <w:tr w14:paraId="0E44A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B986E7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3.编制内实有人数</w:t>
            </w:r>
          </w:p>
        </w:tc>
        <w:tc>
          <w:tcPr>
            <w:tcW w:w="0" w:type="auto"/>
            <w:tcBorders>
              <w:top w:val="nil"/>
              <w:left w:val="nil"/>
              <w:bottom w:val="single" w:color="000000" w:sz="4" w:space="0"/>
              <w:right w:val="single" w:color="000000" w:sz="4" w:space="0"/>
            </w:tcBorders>
            <w:shd w:val="clear"/>
            <w:noWrap/>
            <w:vAlign w:val="center"/>
          </w:tcPr>
          <w:p w14:paraId="62B64F7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28</w:t>
            </w:r>
          </w:p>
        </w:tc>
        <w:tc>
          <w:tcPr>
            <w:tcW w:w="0" w:type="auto"/>
            <w:tcBorders>
              <w:top w:val="nil"/>
              <w:left w:val="nil"/>
              <w:bottom w:val="single" w:color="000000" w:sz="4" w:space="0"/>
              <w:right w:val="single" w:color="000000" w:sz="4" w:space="0"/>
            </w:tcBorders>
            <w:shd w:val="clear"/>
            <w:noWrap/>
            <w:vAlign w:val="center"/>
          </w:tcPr>
          <w:p w14:paraId="12EEAD8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93 </w:t>
            </w:r>
          </w:p>
        </w:tc>
        <w:tc>
          <w:tcPr>
            <w:tcW w:w="0" w:type="auto"/>
            <w:tcBorders>
              <w:top w:val="nil"/>
              <w:left w:val="nil"/>
              <w:bottom w:val="single" w:color="000000" w:sz="4" w:space="0"/>
              <w:right w:val="single" w:color="000000" w:sz="4" w:space="0"/>
            </w:tcBorders>
            <w:shd w:val="clear"/>
            <w:noWrap/>
            <w:vAlign w:val="center"/>
          </w:tcPr>
          <w:p w14:paraId="4C29462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109 </w:t>
            </w:r>
          </w:p>
        </w:tc>
        <w:tc>
          <w:tcPr>
            <w:tcW w:w="0" w:type="auto"/>
            <w:tcBorders>
              <w:top w:val="nil"/>
              <w:left w:val="nil"/>
              <w:bottom w:val="single" w:color="000000" w:sz="4" w:space="0"/>
              <w:right w:val="single" w:color="000000" w:sz="4" w:space="0"/>
            </w:tcBorders>
            <w:shd w:val="clear"/>
            <w:noWrap/>
            <w:vAlign w:val="center"/>
          </w:tcPr>
          <w:p w14:paraId="425232B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-16 </w:t>
            </w:r>
          </w:p>
        </w:tc>
        <w:tc>
          <w:tcPr>
            <w:tcW w:w="0" w:type="auto"/>
            <w:tcBorders>
              <w:top w:val="nil"/>
              <w:left w:val="nil"/>
              <w:bottom w:val="single" w:color="000000" w:sz="4" w:space="0"/>
              <w:right w:val="single" w:color="000000" w:sz="4" w:space="0"/>
            </w:tcBorders>
            <w:shd w:val="clear"/>
            <w:noWrap/>
            <w:vAlign w:val="center"/>
          </w:tcPr>
          <w:p w14:paraId="0CFB78E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-15.00%</w:t>
            </w:r>
          </w:p>
        </w:tc>
        <w:tc>
          <w:tcPr>
            <w:tcW w:w="1873" w:type="dxa"/>
            <w:tcBorders>
              <w:top w:val="nil"/>
              <w:left w:val="nil"/>
              <w:bottom w:val="single" w:color="000000" w:sz="4" w:space="0"/>
              <w:right w:val="single" w:color="000000" w:sz="4" w:space="0"/>
            </w:tcBorders>
            <w:shd w:val="clear"/>
            <w:vAlign w:val="center"/>
          </w:tcPr>
          <w:p w14:paraId="1AF25DC4">
            <w:pPr>
              <w:jc w:val="left"/>
              <w:rPr>
                <w:rFonts w:hint="eastAsia" w:ascii="宋体" w:hAnsi="宋体" w:eastAsia="宋体" w:cs="宋体"/>
                <w:i w:val="0"/>
                <w:iCs w:val="0"/>
                <w:color w:val="000000"/>
                <w:sz w:val="12"/>
                <w:szCs w:val="12"/>
                <w:u w:val="none"/>
              </w:rPr>
            </w:pPr>
          </w:p>
        </w:tc>
      </w:tr>
      <w:tr w14:paraId="1FE1E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21DC30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公务员</w:t>
            </w:r>
          </w:p>
        </w:tc>
        <w:tc>
          <w:tcPr>
            <w:tcW w:w="0" w:type="auto"/>
            <w:tcBorders>
              <w:top w:val="nil"/>
              <w:left w:val="nil"/>
              <w:bottom w:val="single" w:color="000000" w:sz="4" w:space="0"/>
              <w:right w:val="single" w:color="000000" w:sz="4" w:space="0"/>
            </w:tcBorders>
            <w:shd w:val="clear"/>
            <w:noWrap/>
            <w:vAlign w:val="center"/>
          </w:tcPr>
          <w:p w14:paraId="3088904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29</w:t>
            </w:r>
          </w:p>
        </w:tc>
        <w:tc>
          <w:tcPr>
            <w:tcW w:w="0" w:type="auto"/>
            <w:tcBorders>
              <w:top w:val="nil"/>
              <w:left w:val="nil"/>
              <w:bottom w:val="single" w:color="000000" w:sz="4" w:space="0"/>
              <w:right w:val="single" w:color="000000" w:sz="4" w:space="0"/>
            </w:tcBorders>
            <w:shd w:val="clear"/>
            <w:noWrap/>
            <w:vAlign w:val="center"/>
          </w:tcPr>
          <w:p w14:paraId="740F4F9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9 </w:t>
            </w:r>
          </w:p>
        </w:tc>
        <w:tc>
          <w:tcPr>
            <w:tcW w:w="0" w:type="auto"/>
            <w:tcBorders>
              <w:top w:val="nil"/>
              <w:left w:val="nil"/>
              <w:bottom w:val="single" w:color="000000" w:sz="4" w:space="0"/>
              <w:right w:val="single" w:color="000000" w:sz="4" w:space="0"/>
            </w:tcBorders>
            <w:shd w:val="clear"/>
            <w:noWrap/>
            <w:vAlign w:val="center"/>
          </w:tcPr>
          <w:p w14:paraId="76B10A0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10 </w:t>
            </w:r>
          </w:p>
        </w:tc>
        <w:tc>
          <w:tcPr>
            <w:tcW w:w="0" w:type="auto"/>
            <w:tcBorders>
              <w:top w:val="nil"/>
              <w:left w:val="nil"/>
              <w:bottom w:val="single" w:color="000000" w:sz="4" w:space="0"/>
              <w:right w:val="single" w:color="000000" w:sz="4" w:space="0"/>
            </w:tcBorders>
            <w:shd w:val="clear"/>
            <w:noWrap/>
            <w:vAlign w:val="center"/>
          </w:tcPr>
          <w:p w14:paraId="0CA56E3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 </w:t>
            </w:r>
          </w:p>
        </w:tc>
        <w:tc>
          <w:tcPr>
            <w:tcW w:w="0" w:type="auto"/>
            <w:tcBorders>
              <w:top w:val="nil"/>
              <w:left w:val="nil"/>
              <w:bottom w:val="single" w:color="000000" w:sz="4" w:space="0"/>
              <w:right w:val="single" w:color="000000" w:sz="4" w:space="0"/>
            </w:tcBorders>
            <w:shd w:val="clear"/>
            <w:noWrap/>
            <w:vAlign w:val="center"/>
          </w:tcPr>
          <w:p w14:paraId="4CAEA26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-10.00%</w:t>
            </w:r>
          </w:p>
        </w:tc>
        <w:tc>
          <w:tcPr>
            <w:tcW w:w="1873" w:type="dxa"/>
            <w:tcBorders>
              <w:top w:val="nil"/>
              <w:left w:val="nil"/>
              <w:bottom w:val="single" w:color="000000" w:sz="4" w:space="0"/>
              <w:right w:val="single" w:color="000000" w:sz="4" w:space="0"/>
            </w:tcBorders>
            <w:shd w:val="clear"/>
            <w:vAlign w:val="center"/>
          </w:tcPr>
          <w:p w14:paraId="2E5CA408">
            <w:pPr>
              <w:jc w:val="left"/>
              <w:rPr>
                <w:rFonts w:hint="eastAsia" w:ascii="宋体" w:hAnsi="宋体" w:eastAsia="宋体" w:cs="宋体"/>
                <w:i w:val="0"/>
                <w:iCs w:val="0"/>
                <w:color w:val="000000"/>
                <w:sz w:val="12"/>
                <w:szCs w:val="12"/>
                <w:u w:val="none"/>
              </w:rPr>
            </w:pPr>
          </w:p>
        </w:tc>
      </w:tr>
      <w:tr w14:paraId="03754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840841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参照公务员法管理事业人员</w:t>
            </w:r>
          </w:p>
        </w:tc>
        <w:tc>
          <w:tcPr>
            <w:tcW w:w="0" w:type="auto"/>
            <w:tcBorders>
              <w:top w:val="nil"/>
              <w:left w:val="nil"/>
              <w:bottom w:val="single" w:color="000000" w:sz="4" w:space="0"/>
              <w:right w:val="single" w:color="000000" w:sz="4" w:space="0"/>
            </w:tcBorders>
            <w:shd w:val="clear"/>
            <w:noWrap/>
            <w:vAlign w:val="center"/>
          </w:tcPr>
          <w:p w14:paraId="6485C0E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30</w:t>
            </w:r>
          </w:p>
        </w:tc>
        <w:tc>
          <w:tcPr>
            <w:tcW w:w="0" w:type="auto"/>
            <w:tcBorders>
              <w:top w:val="nil"/>
              <w:left w:val="nil"/>
              <w:bottom w:val="single" w:color="000000" w:sz="4" w:space="0"/>
              <w:right w:val="single" w:color="000000" w:sz="4" w:space="0"/>
            </w:tcBorders>
            <w:shd w:val="clear"/>
            <w:noWrap/>
            <w:vAlign w:val="center"/>
          </w:tcPr>
          <w:p w14:paraId="128E2D1E">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1FAD801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14 </w:t>
            </w:r>
          </w:p>
        </w:tc>
        <w:tc>
          <w:tcPr>
            <w:tcW w:w="0" w:type="auto"/>
            <w:tcBorders>
              <w:top w:val="nil"/>
              <w:left w:val="nil"/>
              <w:bottom w:val="single" w:color="000000" w:sz="4" w:space="0"/>
              <w:right w:val="single" w:color="000000" w:sz="4" w:space="0"/>
            </w:tcBorders>
            <w:shd w:val="clear"/>
            <w:noWrap/>
            <w:vAlign w:val="center"/>
          </w:tcPr>
          <w:p w14:paraId="4B597F0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-14 </w:t>
            </w:r>
          </w:p>
        </w:tc>
        <w:tc>
          <w:tcPr>
            <w:tcW w:w="0" w:type="auto"/>
            <w:tcBorders>
              <w:top w:val="nil"/>
              <w:left w:val="nil"/>
              <w:bottom w:val="single" w:color="000000" w:sz="4" w:space="0"/>
              <w:right w:val="single" w:color="000000" w:sz="4" w:space="0"/>
            </w:tcBorders>
            <w:shd w:val="clear"/>
            <w:noWrap/>
            <w:vAlign w:val="center"/>
          </w:tcPr>
          <w:p w14:paraId="50BE4C5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-100.00%</w:t>
            </w:r>
          </w:p>
        </w:tc>
        <w:tc>
          <w:tcPr>
            <w:tcW w:w="1873" w:type="dxa"/>
            <w:tcBorders>
              <w:top w:val="nil"/>
              <w:left w:val="nil"/>
              <w:bottom w:val="single" w:color="000000" w:sz="4" w:space="0"/>
              <w:right w:val="single" w:color="000000" w:sz="4" w:space="0"/>
            </w:tcBorders>
            <w:shd w:val="clear"/>
            <w:vAlign w:val="center"/>
          </w:tcPr>
          <w:p w14:paraId="5F84679C">
            <w:pPr>
              <w:jc w:val="left"/>
              <w:rPr>
                <w:rFonts w:hint="eastAsia" w:ascii="宋体" w:hAnsi="宋体" w:eastAsia="宋体" w:cs="宋体"/>
                <w:i w:val="0"/>
                <w:iCs w:val="0"/>
                <w:color w:val="000000"/>
                <w:sz w:val="12"/>
                <w:szCs w:val="12"/>
                <w:u w:val="none"/>
              </w:rPr>
            </w:pPr>
          </w:p>
        </w:tc>
      </w:tr>
      <w:tr w14:paraId="55B6B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491902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事业管理人员和专业技术人员</w:t>
            </w:r>
          </w:p>
        </w:tc>
        <w:tc>
          <w:tcPr>
            <w:tcW w:w="0" w:type="auto"/>
            <w:tcBorders>
              <w:top w:val="nil"/>
              <w:left w:val="nil"/>
              <w:bottom w:val="single" w:color="000000" w:sz="4" w:space="0"/>
              <w:right w:val="single" w:color="000000" w:sz="4" w:space="0"/>
            </w:tcBorders>
            <w:shd w:val="clear"/>
            <w:noWrap/>
            <w:vAlign w:val="center"/>
          </w:tcPr>
          <w:p w14:paraId="0C0CD48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31</w:t>
            </w:r>
          </w:p>
        </w:tc>
        <w:tc>
          <w:tcPr>
            <w:tcW w:w="0" w:type="auto"/>
            <w:tcBorders>
              <w:top w:val="nil"/>
              <w:left w:val="nil"/>
              <w:bottom w:val="single" w:color="000000" w:sz="4" w:space="0"/>
              <w:right w:val="single" w:color="000000" w:sz="4" w:space="0"/>
            </w:tcBorders>
            <w:shd w:val="clear"/>
            <w:noWrap/>
            <w:vAlign w:val="center"/>
          </w:tcPr>
          <w:p w14:paraId="114B2F3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83 </w:t>
            </w:r>
          </w:p>
        </w:tc>
        <w:tc>
          <w:tcPr>
            <w:tcW w:w="0" w:type="auto"/>
            <w:tcBorders>
              <w:top w:val="nil"/>
              <w:left w:val="nil"/>
              <w:bottom w:val="single" w:color="000000" w:sz="4" w:space="0"/>
              <w:right w:val="single" w:color="000000" w:sz="4" w:space="0"/>
            </w:tcBorders>
            <w:shd w:val="clear"/>
            <w:noWrap/>
            <w:vAlign w:val="center"/>
          </w:tcPr>
          <w:p w14:paraId="7ABEDAE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69 </w:t>
            </w:r>
          </w:p>
        </w:tc>
        <w:tc>
          <w:tcPr>
            <w:tcW w:w="0" w:type="auto"/>
            <w:tcBorders>
              <w:top w:val="nil"/>
              <w:left w:val="nil"/>
              <w:bottom w:val="single" w:color="000000" w:sz="4" w:space="0"/>
              <w:right w:val="single" w:color="000000" w:sz="4" w:space="0"/>
            </w:tcBorders>
            <w:shd w:val="clear"/>
            <w:noWrap/>
            <w:vAlign w:val="center"/>
          </w:tcPr>
          <w:p w14:paraId="5BAD9B0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14 </w:t>
            </w:r>
          </w:p>
        </w:tc>
        <w:tc>
          <w:tcPr>
            <w:tcW w:w="0" w:type="auto"/>
            <w:tcBorders>
              <w:top w:val="nil"/>
              <w:left w:val="nil"/>
              <w:bottom w:val="single" w:color="000000" w:sz="4" w:space="0"/>
              <w:right w:val="single" w:color="000000" w:sz="4" w:space="0"/>
            </w:tcBorders>
            <w:shd w:val="clear"/>
            <w:noWrap/>
            <w:vAlign w:val="center"/>
          </w:tcPr>
          <w:p w14:paraId="1FA4CD8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20.00%</w:t>
            </w:r>
          </w:p>
        </w:tc>
        <w:tc>
          <w:tcPr>
            <w:tcW w:w="1873" w:type="dxa"/>
            <w:tcBorders>
              <w:top w:val="nil"/>
              <w:left w:val="nil"/>
              <w:bottom w:val="single" w:color="000000" w:sz="4" w:space="0"/>
              <w:right w:val="single" w:color="000000" w:sz="4" w:space="0"/>
            </w:tcBorders>
            <w:shd w:val="clear"/>
            <w:vAlign w:val="center"/>
          </w:tcPr>
          <w:p w14:paraId="5C6F5FFD">
            <w:pPr>
              <w:jc w:val="left"/>
              <w:rPr>
                <w:rFonts w:hint="eastAsia" w:ascii="宋体" w:hAnsi="宋体" w:eastAsia="宋体" w:cs="宋体"/>
                <w:i w:val="0"/>
                <w:iCs w:val="0"/>
                <w:color w:val="000000"/>
                <w:sz w:val="12"/>
                <w:szCs w:val="12"/>
                <w:u w:val="none"/>
              </w:rPr>
            </w:pPr>
          </w:p>
        </w:tc>
      </w:tr>
      <w:tr w14:paraId="222C2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3727AF4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机关和事业工人</w:t>
            </w:r>
          </w:p>
        </w:tc>
        <w:tc>
          <w:tcPr>
            <w:tcW w:w="0" w:type="auto"/>
            <w:tcBorders>
              <w:top w:val="nil"/>
              <w:left w:val="nil"/>
              <w:bottom w:val="single" w:color="000000" w:sz="4" w:space="0"/>
              <w:right w:val="single" w:color="000000" w:sz="4" w:space="0"/>
            </w:tcBorders>
            <w:shd w:val="clear"/>
            <w:noWrap/>
            <w:vAlign w:val="center"/>
          </w:tcPr>
          <w:p w14:paraId="034312A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32</w:t>
            </w:r>
          </w:p>
        </w:tc>
        <w:tc>
          <w:tcPr>
            <w:tcW w:w="0" w:type="auto"/>
            <w:tcBorders>
              <w:top w:val="nil"/>
              <w:left w:val="nil"/>
              <w:bottom w:val="single" w:color="000000" w:sz="4" w:space="0"/>
              <w:right w:val="single" w:color="000000" w:sz="4" w:space="0"/>
            </w:tcBorders>
            <w:shd w:val="clear"/>
            <w:noWrap/>
            <w:vAlign w:val="center"/>
          </w:tcPr>
          <w:p w14:paraId="5F5FE2A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 </w:t>
            </w:r>
          </w:p>
        </w:tc>
        <w:tc>
          <w:tcPr>
            <w:tcW w:w="0" w:type="auto"/>
            <w:tcBorders>
              <w:top w:val="nil"/>
              <w:left w:val="nil"/>
              <w:bottom w:val="single" w:color="000000" w:sz="4" w:space="0"/>
              <w:right w:val="single" w:color="000000" w:sz="4" w:space="0"/>
            </w:tcBorders>
            <w:shd w:val="clear"/>
            <w:noWrap/>
            <w:vAlign w:val="center"/>
          </w:tcPr>
          <w:p w14:paraId="7FE31A51">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C284F3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 </w:t>
            </w:r>
          </w:p>
        </w:tc>
        <w:tc>
          <w:tcPr>
            <w:tcW w:w="0" w:type="auto"/>
            <w:tcBorders>
              <w:top w:val="nil"/>
              <w:left w:val="nil"/>
              <w:bottom w:val="single" w:color="000000" w:sz="4" w:space="0"/>
              <w:right w:val="single" w:color="000000" w:sz="4" w:space="0"/>
            </w:tcBorders>
            <w:shd w:val="clear"/>
            <w:noWrap/>
            <w:vAlign w:val="center"/>
          </w:tcPr>
          <w:p w14:paraId="74A2F04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75232799">
            <w:pPr>
              <w:jc w:val="left"/>
              <w:rPr>
                <w:rFonts w:hint="eastAsia" w:ascii="宋体" w:hAnsi="宋体" w:eastAsia="宋体" w:cs="宋体"/>
                <w:i w:val="0"/>
                <w:iCs w:val="0"/>
                <w:color w:val="000000"/>
                <w:sz w:val="12"/>
                <w:szCs w:val="12"/>
                <w:u w:val="none"/>
              </w:rPr>
            </w:pPr>
          </w:p>
        </w:tc>
      </w:tr>
      <w:tr w14:paraId="62B42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C875FA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经费自理人员</w:t>
            </w:r>
          </w:p>
        </w:tc>
        <w:tc>
          <w:tcPr>
            <w:tcW w:w="0" w:type="auto"/>
            <w:tcBorders>
              <w:top w:val="nil"/>
              <w:left w:val="nil"/>
              <w:bottom w:val="single" w:color="000000" w:sz="4" w:space="0"/>
              <w:right w:val="single" w:color="000000" w:sz="4" w:space="0"/>
            </w:tcBorders>
            <w:shd w:val="clear"/>
            <w:noWrap/>
            <w:vAlign w:val="center"/>
          </w:tcPr>
          <w:p w14:paraId="6EFF90C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33</w:t>
            </w:r>
          </w:p>
        </w:tc>
        <w:tc>
          <w:tcPr>
            <w:tcW w:w="0" w:type="auto"/>
            <w:tcBorders>
              <w:top w:val="nil"/>
              <w:left w:val="nil"/>
              <w:bottom w:val="single" w:color="000000" w:sz="4" w:space="0"/>
              <w:right w:val="single" w:color="000000" w:sz="4" w:space="0"/>
            </w:tcBorders>
            <w:shd w:val="clear"/>
            <w:noWrap/>
            <w:vAlign w:val="center"/>
          </w:tcPr>
          <w:p w14:paraId="336C0B16">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C0F4A7A">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10B46E79">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CF2D2B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7666C468">
            <w:pPr>
              <w:jc w:val="left"/>
              <w:rPr>
                <w:rFonts w:hint="eastAsia" w:ascii="宋体" w:hAnsi="宋体" w:eastAsia="宋体" w:cs="宋体"/>
                <w:i w:val="0"/>
                <w:iCs w:val="0"/>
                <w:color w:val="000000"/>
                <w:sz w:val="12"/>
                <w:szCs w:val="12"/>
                <w:u w:val="none"/>
              </w:rPr>
            </w:pPr>
          </w:p>
        </w:tc>
      </w:tr>
      <w:tr w14:paraId="58D63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4D6AC08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4.单位发放离退休费的人数</w:t>
            </w:r>
          </w:p>
        </w:tc>
        <w:tc>
          <w:tcPr>
            <w:tcW w:w="0" w:type="auto"/>
            <w:tcBorders>
              <w:top w:val="nil"/>
              <w:left w:val="nil"/>
              <w:bottom w:val="single" w:color="000000" w:sz="4" w:space="0"/>
              <w:right w:val="single" w:color="000000" w:sz="4" w:space="0"/>
            </w:tcBorders>
            <w:shd w:val="clear"/>
            <w:noWrap/>
            <w:vAlign w:val="center"/>
          </w:tcPr>
          <w:p w14:paraId="76F5C54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34</w:t>
            </w:r>
          </w:p>
        </w:tc>
        <w:tc>
          <w:tcPr>
            <w:tcW w:w="0" w:type="auto"/>
            <w:tcBorders>
              <w:top w:val="nil"/>
              <w:left w:val="nil"/>
              <w:bottom w:val="single" w:color="000000" w:sz="4" w:space="0"/>
              <w:right w:val="single" w:color="000000" w:sz="4" w:space="0"/>
            </w:tcBorders>
            <w:shd w:val="clear"/>
            <w:noWrap/>
            <w:vAlign w:val="center"/>
          </w:tcPr>
          <w:p w14:paraId="14225C8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9 </w:t>
            </w:r>
          </w:p>
        </w:tc>
        <w:tc>
          <w:tcPr>
            <w:tcW w:w="0" w:type="auto"/>
            <w:tcBorders>
              <w:top w:val="nil"/>
              <w:left w:val="nil"/>
              <w:bottom w:val="single" w:color="000000" w:sz="4" w:space="0"/>
              <w:right w:val="single" w:color="000000" w:sz="4" w:space="0"/>
            </w:tcBorders>
            <w:shd w:val="clear"/>
            <w:noWrap/>
            <w:vAlign w:val="center"/>
          </w:tcPr>
          <w:p w14:paraId="55FEE963">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57051E5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9 </w:t>
            </w:r>
          </w:p>
        </w:tc>
        <w:tc>
          <w:tcPr>
            <w:tcW w:w="0" w:type="auto"/>
            <w:tcBorders>
              <w:top w:val="nil"/>
              <w:left w:val="nil"/>
              <w:bottom w:val="single" w:color="000000" w:sz="4" w:space="0"/>
              <w:right w:val="single" w:color="000000" w:sz="4" w:space="0"/>
            </w:tcBorders>
            <w:shd w:val="clear"/>
            <w:noWrap/>
            <w:vAlign w:val="center"/>
          </w:tcPr>
          <w:p w14:paraId="426E297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7011605C">
            <w:pPr>
              <w:jc w:val="left"/>
              <w:rPr>
                <w:rFonts w:hint="eastAsia" w:ascii="宋体" w:hAnsi="宋体" w:eastAsia="宋体" w:cs="宋体"/>
                <w:i w:val="0"/>
                <w:iCs w:val="0"/>
                <w:color w:val="000000"/>
                <w:sz w:val="12"/>
                <w:szCs w:val="12"/>
                <w:u w:val="none"/>
              </w:rPr>
            </w:pPr>
          </w:p>
        </w:tc>
      </w:tr>
      <w:tr w14:paraId="019E1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EA1ECD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离休人员</w:t>
            </w:r>
          </w:p>
        </w:tc>
        <w:tc>
          <w:tcPr>
            <w:tcW w:w="0" w:type="auto"/>
            <w:tcBorders>
              <w:top w:val="nil"/>
              <w:left w:val="nil"/>
              <w:bottom w:val="single" w:color="000000" w:sz="4" w:space="0"/>
              <w:right w:val="single" w:color="000000" w:sz="4" w:space="0"/>
            </w:tcBorders>
            <w:shd w:val="clear"/>
            <w:noWrap/>
            <w:vAlign w:val="center"/>
          </w:tcPr>
          <w:p w14:paraId="0F2C744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35</w:t>
            </w:r>
          </w:p>
        </w:tc>
        <w:tc>
          <w:tcPr>
            <w:tcW w:w="0" w:type="auto"/>
            <w:tcBorders>
              <w:top w:val="nil"/>
              <w:left w:val="nil"/>
              <w:bottom w:val="single" w:color="000000" w:sz="4" w:space="0"/>
              <w:right w:val="single" w:color="000000" w:sz="4" w:space="0"/>
            </w:tcBorders>
            <w:shd w:val="clear"/>
            <w:noWrap/>
            <w:vAlign w:val="center"/>
          </w:tcPr>
          <w:p w14:paraId="628AAE7D">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F046F8F">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3D7AEA4">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293F0B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03565CC2">
            <w:pPr>
              <w:jc w:val="left"/>
              <w:rPr>
                <w:rFonts w:hint="eastAsia" w:ascii="宋体" w:hAnsi="宋体" w:eastAsia="宋体" w:cs="宋体"/>
                <w:i w:val="0"/>
                <w:iCs w:val="0"/>
                <w:color w:val="000000"/>
                <w:sz w:val="12"/>
                <w:szCs w:val="12"/>
                <w:u w:val="none"/>
              </w:rPr>
            </w:pPr>
          </w:p>
        </w:tc>
      </w:tr>
      <w:tr w14:paraId="4423E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58D98CE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退休人员</w:t>
            </w:r>
          </w:p>
        </w:tc>
        <w:tc>
          <w:tcPr>
            <w:tcW w:w="0" w:type="auto"/>
            <w:tcBorders>
              <w:top w:val="nil"/>
              <w:left w:val="nil"/>
              <w:bottom w:val="single" w:color="000000" w:sz="4" w:space="0"/>
              <w:right w:val="single" w:color="000000" w:sz="4" w:space="0"/>
            </w:tcBorders>
            <w:shd w:val="clear"/>
            <w:noWrap/>
            <w:vAlign w:val="center"/>
          </w:tcPr>
          <w:p w14:paraId="2026286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36</w:t>
            </w:r>
          </w:p>
        </w:tc>
        <w:tc>
          <w:tcPr>
            <w:tcW w:w="0" w:type="auto"/>
            <w:tcBorders>
              <w:top w:val="nil"/>
              <w:left w:val="nil"/>
              <w:bottom w:val="single" w:color="000000" w:sz="4" w:space="0"/>
              <w:right w:val="single" w:color="000000" w:sz="4" w:space="0"/>
            </w:tcBorders>
            <w:shd w:val="clear"/>
            <w:noWrap/>
            <w:vAlign w:val="center"/>
          </w:tcPr>
          <w:p w14:paraId="18076FF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9 </w:t>
            </w:r>
          </w:p>
        </w:tc>
        <w:tc>
          <w:tcPr>
            <w:tcW w:w="0" w:type="auto"/>
            <w:tcBorders>
              <w:top w:val="nil"/>
              <w:left w:val="nil"/>
              <w:bottom w:val="single" w:color="000000" w:sz="4" w:space="0"/>
              <w:right w:val="single" w:color="000000" w:sz="4" w:space="0"/>
            </w:tcBorders>
            <w:shd w:val="clear"/>
            <w:noWrap/>
            <w:vAlign w:val="center"/>
          </w:tcPr>
          <w:p w14:paraId="685B837B">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5E7D632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9 </w:t>
            </w:r>
          </w:p>
        </w:tc>
        <w:tc>
          <w:tcPr>
            <w:tcW w:w="0" w:type="auto"/>
            <w:tcBorders>
              <w:top w:val="nil"/>
              <w:left w:val="nil"/>
              <w:bottom w:val="single" w:color="000000" w:sz="4" w:space="0"/>
              <w:right w:val="single" w:color="000000" w:sz="4" w:space="0"/>
            </w:tcBorders>
            <w:shd w:val="clear"/>
            <w:noWrap/>
            <w:vAlign w:val="center"/>
          </w:tcPr>
          <w:p w14:paraId="02A4CFB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49677D20">
            <w:pPr>
              <w:jc w:val="left"/>
              <w:rPr>
                <w:rFonts w:hint="eastAsia" w:ascii="宋体" w:hAnsi="宋体" w:eastAsia="宋体" w:cs="宋体"/>
                <w:i w:val="0"/>
                <w:iCs w:val="0"/>
                <w:color w:val="000000"/>
                <w:sz w:val="12"/>
                <w:szCs w:val="12"/>
                <w:u w:val="none"/>
              </w:rPr>
            </w:pPr>
          </w:p>
        </w:tc>
      </w:tr>
      <w:tr w14:paraId="770B8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387240F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5.其他人员数</w:t>
            </w:r>
          </w:p>
        </w:tc>
        <w:tc>
          <w:tcPr>
            <w:tcW w:w="0" w:type="auto"/>
            <w:tcBorders>
              <w:top w:val="nil"/>
              <w:left w:val="nil"/>
              <w:bottom w:val="single" w:color="000000" w:sz="4" w:space="0"/>
              <w:right w:val="single" w:color="000000" w:sz="4" w:space="0"/>
            </w:tcBorders>
            <w:shd w:val="clear"/>
            <w:noWrap/>
            <w:vAlign w:val="center"/>
          </w:tcPr>
          <w:p w14:paraId="3AE4C69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37</w:t>
            </w:r>
          </w:p>
        </w:tc>
        <w:tc>
          <w:tcPr>
            <w:tcW w:w="0" w:type="auto"/>
            <w:tcBorders>
              <w:top w:val="nil"/>
              <w:left w:val="nil"/>
              <w:bottom w:val="single" w:color="000000" w:sz="4" w:space="0"/>
              <w:right w:val="single" w:color="000000" w:sz="4" w:space="0"/>
            </w:tcBorders>
            <w:shd w:val="clear"/>
            <w:noWrap/>
            <w:vAlign w:val="center"/>
          </w:tcPr>
          <w:p w14:paraId="648EF5B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21 </w:t>
            </w:r>
          </w:p>
        </w:tc>
        <w:tc>
          <w:tcPr>
            <w:tcW w:w="0" w:type="auto"/>
            <w:tcBorders>
              <w:top w:val="nil"/>
              <w:left w:val="nil"/>
              <w:bottom w:val="single" w:color="000000" w:sz="4" w:space="0"/>
              <w:right w:val="single" w:color="000000" w:sz="4" w:space="0"/>
            </w:tcBorders>
            <w:shd w:val="clear"/>
            <w:noWrap/>
            <w:vAlign w:val="center"/>
          </w:tcPr>
          <w:p w14:paraId="64E46FD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21 </w:t>
            </w:r>
          </w:p>
        </w:tc>
        <w:tc>
          <w:tcPr>
            <w:tcW w:w="0" w:type="auto"/>
            <w:tcBorders>
              <w:top w:val="nil"/>
              <w:left w:val="nil"/>
              <w:bottom w:val="single" w:color="000000" w:sz="4" w:space="0"/>
              <w:right w:val="single" w:color="000000" w:sz="4" w:space="0"/>
            </w:tcBorders>
            <w:shd w:val="clear"/>
            <w:noWrap/>
            <w:vAlign w:val="center"/>
          </w:tcPr>
          <w:p w14:paraId="57F08096">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5547B9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73AE6CE2">
            <w:pPr>
              <w:jc w:val="left"/>
              <w:rPr>
                <w:rFonts w:hint="eastAsia" w:ascii="宋体" w:hAnsi="宋体" w:eastAsia="宋体" w:cs="宋体"/>
                <w:i w:val="0"/>
                <w:iCs w:val="0"/>
                <w:color w:val="000000"/>
                <w:sz w:val="12"/>
                <w:szCs w:val="12"/>
                <w:u w:val="none"/>
              </w:rPr>
            </w:pPr>
          </w:p>
        </w:tc>
      </w:tr>
      <w:tr w14:paraId="6C6DB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B00948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6.年末学生人数</w:t>
            </w:r>
          </w:p>
        </w:tc>
        <w:tc>
          <w:tcPr>
            <w:tcW w:w="0" w:type="auto"/>
            <w:tcBorders>
              <w:top w:val="nil"/>
              <w:left w:val="nil"/>
              <w:bottom w:val="single" w:color="000000" w:sz="4" w:space="0"/>
              <w:right w:val="single" w:color="000000" w:sz="4" w:space="0"/>
            </w:tcBorders>
            <w:shd w:val="clear"/>
            <w:noWrap/>
            <w:vAlign w:val="center"/>
          </w:tcPr>
          <w:p w14:paraId="2C56E07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38</w:t>
            </w:r>
          </w:p>
        </w:tc>
        <w:tc>
          <w:tcPr>
            <w:tcW w:w="0" w:type="auto"/>
            <w:tcBorders>
              <w:top w:val="nil"/>
              <w:left w:val="nil"/>
              <w:bottom w:val="single" w:color="000000" w:sz="4" w:space="0"/>
              <w:right w:val="single" w:color="000000" w:sz="4" w:space="0"/>
            </w:tcBorders>
            <w:shd w:val="clear"/>
            <w:noWrap/>
            <w:vAlign w:val="center"/>
          </w:tcPr>
          <w:p w14:paraId="1A5F8B61">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16D3BB35">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8988414">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71D0C3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4F18A011">
            <w:pPr>
              <w:jc w:val="left"/>
              <w:rPr>
                <w:rFonts w:hint="eastAsia" w:ascii="宋体" w:hAnsi="宋体" w:eastAsia="宋体" w:cs="宋体"/>
                <w:i w:val="0"/>
                <w:iCs w:val="0"/>
                <w:color w:val="000000"/>
                <w:sz w:val="12"/>
                <w:szCs w:val="12"/>
                <w:u w:val="none"/>
              </w:rPr>
            </w:pPr>
          </w:p>
        </w:tc>
      </w:tr>
      <w:tr w14:paraId="51C75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86BA4D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四、补充资料（单位：元）</w:t>
            </w:r>
          </w:p>
        </w:tc>
        <w:tc>
          <w:tcPr>
            <w:tcW w:w="0" w:type="auto"/>
            <w:tcBorders>
              <w:top w:val="nil"/>
              <w:left w:val="nil"/>
              <w:bottom w:val="single" w:color="000000" w:sz="4" w:space="0"/>
              <w:right w:val="single" w:color="000000" w:sz="4" w:space="0"/>
            </w:tcBorders>
            <w:shd w:val="clear"/>
            <w:noWrap/>
            <w:vAlign w:val="center"/>
          </w:tcPr>
          <w:p w14:paraId="0DFFFFF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39</w:t>
            </w:r>
          </w:p>
        </w:tc>
        <w:tc>
          <w:tcPr>
            <w:tcW w:w="0" w:type="auto"/>
            <w:tcBorders>
              <w:top w:val="nil"/>
              <w:left w:val="nil"/>
              <w:bottom w:val="single" w:color="000000" w:sz="4" w:space="0"/>
              <w:right w:val="single" w:color="000000" w:sz="4" w:space="0"/>
            </w:tcBorders>
            <w:shd w:val="clear"/>
            <w:noWrap/>
            <w:vAlign w:val="center"/>
          </w:tcPr>
          <w:p w14:paraId="4E9483C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71E6D43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22FFB20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29049E2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17FC1F3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r>
      <w:tr w14:paraId="5AE30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1C4DE58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1.固定资产情况</w:t>
            </w:r>
          </w:p>
        </w:tc>
        <w:tc>
          <w:tcPr>
            <w:tcW w:w="0" w:type="auto"/>
            <w:tcBorders>
              <w:top w:val="nil"/>
              <w:left w:val="nil"/>
              <w:bottom w:val="single" w:color="000000" w:sz="4" w:space="0"/>
              <w:right w:val="single" w:color="000000" w:sz="4" w:space="0"/>
            </w:tcBorders>
            <w:shd w:val="clear"/>
            <w:noWrap/>
            <w:vAlign w:val="center"/>
          </w:tcPr>
          <w:p w14:paraId="116C72A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40</w:t>
            </w:r>
          </w:p>
        </w:tc>
        <w:tc>
          <w:tcPr>
            <w:tcW w:w="0" w:type="auto"/>
            <w:tcBorders>
              <w:top w:val="nil"/>
              <w:left w:val="nil"/>
              <w:bottom w:val="single" w:color="000000" w:sz="4" w:space="0"/>
              <w:right w:val="single" w:color="000000" w:sz="4" w:space="0"/>
            </w:tcBorders>
            <w:shd w:val="clear"/>
            <w:noWrap/>
            <w:vAlign w:val="center"/>
          </w:tcPr>
          <w:p w14:paraId="47672E0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15F097D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73F7884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3EB0500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6D1CAEC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r>
      <w:tr w14:paraId="16BEC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5791BA9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房屋面积（平方米）</w:t>
            </w:r>
          </w:p>
        </w:tc>
        <w:tc>
          <w:tcPr>
            <w:tcW w:w="0" w:type="auto"/>
            <w:tcBorders>
              <w:top w:val="nil"/>
              <w:left w:val="nil"/>
              <w:bottom w:val="single" w:color="000000" w:sz="4" w:space="0"/>
              <w:right w:val="single" w:color="000000" w:sz="4" w:space="0"/>
            </w:tcBorders>
            <w:shd w:val="clear"/>
            <w:noWrap/>
            <w:vAlign w:val="center"/>
          </w:tcPr>
          <w:p w14:paraId="4F91568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41</w:t>
            </w:r>
          </w:p>
        </w:tc>
        <w:tc>
          <w:tcPr>
            <w:tcW w:w="0" w:type="auto"/>
            <w:tcBorders>
              <w:top w:val="nil"/>
              <w:left w:val="nil"/>
              <w:bottom w:val="single" w:color="000000" w:sz="4" w:space="0"/>
              <w:right w:val="single" w:color="000000" w:sz="4" w:space="0"/>
            </w:tcBorders>
            <w:shd w:val="clear"/>
            <w:noWrap/>
            <w:vAlign w:val="center"/>
          </w:tcPr>
          <w:p w14:paraId="0216CA4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2,762.67 </w:t>
            </w:r>
          </w:p>
        </w:tc>
        <w:tc>
          <w:tcPr>
            <w:tcW w:w="0" w:type="auto"/>
            <w:tcBorders>
              <w:top w:val="nil"/>
              <w:left w:val="nil"/>
              <w:bottom w:val="single" w:color="000000" w:sz="4" w:space="0"/>
              <w:right w:val="single" w:color="000000" w:sz="4" w:space="0"/>
            </w:tcBorders>
            <w:shd w:val="clear"/>
            <w:noWrap/>
            <w:vAlign w:val="center"/>
          </w:tcPr>
          <w:p w14:paraId="4B89BFD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2,762.67 </w:t>
            </w:r>
          </w:p>
        </w:tc>
        <w:tc>
          <w:tcPr>
            <w:tcW w:w="0" w:type="auto"/>
            <w:tcBorders>
              <w:top w:val="nil"/>
              <w:left w:val="nil"/>
              <w:bottom w:val="single" w:color="000000" w:sz="4" w:space="0"/>
              <w:right w:val="single" w:color="000000" w:sz="4" w:space="0"/>
            </w:tcBorders>
            <w:shd w:val="clear"/>
            <w:noWrap/>
            <w:vAlign w:val="center"/>
          </w:tcPr>
          <w:p w14:paraId="6CD1E729">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16DEA8A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6F99906E">
            <w:pPr>
              <w:jc w:val="left"/>
              <w:rPr>
                <w:rFonts w:hint="eastAsia" w:ascii="宋体" w:hAnsi="宋体" w:eastAsia="宋体" w:cs="宋体"/>
                <w:i w:val="0"/>
                <w:iCs w:val="0"/>
                <w:color w:val="000000"/>
                <w:sz w:val="12"/>
                <w:szCs w:val="12"/>
                <w:u w:val="none"/>
              </w:rPr>
            </w:pPr>
          </w:p>
        </w:tc>
      </w:tr>
      <w:tr w14:paraId="2AAA4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6D0D73F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车辆数量（辆）</w:t>
            </w:r>
          </w:p>
        </w:tc>
        <w:tc>
          <w:tcPr>
            <w:tcW w:w="0" w:type="auto"/>
            <w:tcBorders>
              <w:top w:val="nil"/>
              <w:left w:val="nil"/>
              <w:bottom w:val="single" w:color="000000" w:sz="4" w:space="0"/>
              <w:right w:val="single" w:color="000000" w:sz="4" w:space="0"/>
            </w:tcBorders>
            <w:shd w:val="clear"/>
            <w:noWrap/>
            <w:vAlign w:val="center"/>
          </w:tcPr>
          <w:p w14:paraId="27BE2AC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42</w:t>
            </w:r>
          </w:p>
        </w:tc>
        <w:tc>
          <w:tcPr>
            <w:tcW w:w="0" w:type="auto"/>
            <w:tcBorders>
              <w:top w:val="nil"/>
              <w:left w:val="nil"/>
              <w:bottom w:val="single" w:color="000000" w:sz="4" w:space="0"/>
              <w:right w:val="single" w:color="000000" w:sz="4" w:space="0"/>
            </w:tcBorders>
            <w:shd w:val="clear"/>
            <w:noWrap/>
            <w:vAlign w:val="center"/>
          </w:tcPr>
          <w:p w14:paraId="7B19D43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4.00 </w:t>
            </w:r>
          </w:p>
        </w:tc>
        <w:tc>
          <w:tcPr>
            <w:tcW w:w="0" w:type="auto"/>
            <w:tcBorders>
              <w:top w:val="nil"/>
              <w:left w:val="nil"/>
              <w:bottom w:val="single" w:color="000000" w:sz="4" w:space="0"/>
              <w:right w:val="single" w:color="000000" w:sz="4" w:space="0"/>
            </w:tcBorders>
            <w:shd w:val="clear"/>
            <w:noWrap/>
            <w:vAlign w:val="center"/>
          </w:tcPr>
          <w:p w14:paraId="11B76A8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4.00 </w:t>
            </w:r>
          </w:p>
        </w:tc>
        <w:tc>
          <w:tcPr>
            <w:tcW w:w="0" w:type="auto"/>
            <w:tcBorders>
              <w:top w:val="nil"/>
              <w:left w:val="nil"/>
              <w:bottom w:val="single" w:color="000000" w:sz="4" w:space="0"/>
              <w:right w:val="single" w:color="000000" w:sz="4" w:space="0"/>
            </w:tcBorders>
            <w:shd w:val="clear"/>
            <w:noWrap/>
            <w:vAlign w:val="center"/>
          </w:tcPr>
          <w:p w14:paraId="17FFFBB2">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F644D9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5EA7F320">
            <w:pPr>
              <w:jc w:val="left"/>
              <w:rPr>
                <w:rFonts w:hint="eastAsia" w:ascii="宋体" w:hAnsi="宋体" w:eastAsia="宋体" w:cs="宋体"/>
                <w:i w:val="0"/>
                <w:iCs w:val="0"/>
                <w:color w:val="000000"/>
                <w:sz w:val="12"/>
                <w:szCs w:val="12"/>
                <w:u w:val="none"/>
              </w:rPr>
            </w:pPr>
          </w:p>
        </w:tc>
      </w:tr>
      <w:tr w14:paraId="0B302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3B6B8ED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2.“三公”经费支出</w:t>
            </w:r>
          </w:p>
        </w:tc>
        <w:tc>
          <w:tcPr>
            <w:tcW w:w="0" w:type="auto"/>
            <w:tcBorders>
              <w:top w:val="nil"/>
              <w:left w:val="nil"/>
              <w:bottom w:val="single" w:color="000000" w:sz="4" w:space="0"/>
              <w:right w:val="single" w:color="000000" w:sz="4" w:space="0"/>
            </w:tcBorders>
            <w:shd w:val="clear"/>
            <w:noWrap/>
            <w:vAlign w:val="center"/>
          </w:tcPr>
          <w:p w14:paraId="1D1F547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43</w:t>
            </w:r>
          </w:p>
        </w:tc>
        <w:tc>
          <w:tcPr>
            <w:tcW w:w="0" w:type="auto"/>
            <w:tcBorders>
              <w:top w:val="nil"/>
              <w:left w:val="nil"/>
              <w:bottom w:val="single" w:color="000000" w:sz="4" w:space="0"/>
              <w:right w:val="single" w:color="000000" w:sz="4" w:space="0"/>
            </w:tcBorders>
            <w:shd w:val="clear"/>
            <w:noWrap/>
            <w:vAlign w:val="center"/>
          </w:tcPr>
          <w:p w14:paraId="77DA9AC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2,665.93 </w:t>
            </w:r>
          </w:p>
        </w:tc>
        <w:tc>
          <w:tcPr>
            <w:tcW w:w="0" w:type="auto"/>
            <w:tcBorders>
              <w:top w:val="nil"/>
              <w:left w:val="nil"/>
              <w:bottom w:val="single" w:color="000000" w:sz="4" w:space="0"/>
              <w:right w:val="single" w:color="000000" w:sz="4" w:space="0"/>
            </w:tcBorders>
            <w:shd w:val="clear"/>
            <w:noWrap/>
            <w:vAlign w:val="center"/>
          </w:tcPr>
          <w:p w14:paraId="7522B33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125,692.00 </w:t>
            </w:r>
          </w:p>
        </w:tc>
        <w:tc>
          <w:tcPr>
            <w:tcW w:w="0" w:type="auto"/>
            <w:tcBorders>
              <w:top w:val="nil"/>
              <w:left w:val="nil"/>
              <w:bottom w:val="single" w:color="000000" w:sz="4" w:space="0"/>
              <w:right w:val="single" w:color="000000" w:sz="4" w:space="0"/>
            </w:tcBorders>
            <w:shd w:val="clear"/>
            <w:noWrap/>
            <w:vAlign w:val="center"/>
          </w:tcPr>
          <w:p w14:paraId="5A7389D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-123,026.07 </w:t>
            </w:r>
          </w:p>
        </w:tc>
        <w:tc>
          <w:tcPr>
            <w:tcW w:w="0" w:type="auto"/>
            <w:tcBorders>
              <w:top w:val="nil"/>
              <w:left w:val="nil"/>
              <w:bottom w:val="single" w:color="000000" w:sz="4" w:space="0"/>
              <w:right w:val="single" w:color="000000" w:sz="4" w:space="0"/>
            </w:tcBorders>
            <w:shd w:val="clear"/>
            <w:noWrap/>
            <w:vAlign w:val="center"/>
          </w:tcPr>
          <w:p w14:paraId="763ED26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-98.00%</w:t>
            </w:r>
          </w:p>
        </w:tc>
        <w:tc>
          <w:tcPr>
            <w:tcW w:w="1873" w:type="dxa"/>
            <w:tcBorders>
              <w:top w:val="nil"/>
              <w:left w:val="nil"/>
              <w:bottom w:val="single" w:color="000000" w:sz="4" w:space="0"/>
              <w:right w:val="single" w:color="000000" w:sz="4" w:space="0"/>
            </w:tcBorders>
            <w:shd w:val="clear"/>
            <w:vAlign w:val="center"/>
          </w:tcPr>
          <w:p w14:paraId="40FE3EE5">
            <w:pPr>
              <w:jc w:val="left"/>
              <w:rPr>
                <w:rFonts w:hint="eastAsia" w:ascii="宋体" w:hAnsi="宋体" w:eastAsia="宋体" w:cs="宋体"/>
                <w:i w:val="0"/>
                <w:iCs w:val="0"/>
                <w:color w:val="000000"/>
                <w:sz w:val="12"/>
                <w:szCs w:val="12"/>
                <w:u w:val="none"/>
              </w:rPr>
            </w:pPr>
          </w:p>
        </w:tc>
      </w:tr>
      <w:tr w14:paraId="1FB18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1D3209D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其中：因公出国（境）费</w:t>
            </w:r>
          </w:p>
        </w:tc>
        <w:tc>
          <w:tcPr>
            <w:tcW w:w="0" w:type="auto"/>
            <w:tcBorders>
              <w:top w:val="nil"/>
              <w:left w:val="nil"/>
              <w:bottom w:val="single" w:color="000000" w:sz="4" w:space="0"/>
              <w:right w:val="single" w:color="000000" w:sz="4" w:space="0"/>
            </w:tcBorders>
            <w:shd w:val="clear"/>
            <w:noWrap/>
            <w:vAlign w:val="center"/>
          </w:tcPr>
          <w:p w14:paraId="1E803AA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44</w:t>
            </w:r>
          </w:p>
        </w:tc>
        <w:tc>
          <w:tcPr>
            <w:tcW w:w="0" w:type="auto"/>
            <w:tcBorders>
              <w:top w:val="nil"/>
              <w:left w:val="nil"/>
              <w:bottom w:val="single" w:color="000000" w:sz="4" w:space="0"/>
              <w:right w:val="single" w:color="000000" w:sz="4" w:space="0"/>
            </w:tcBorders>
            <w:shd w:val="clear"/>
            <w:noWrap/>
            <w:vAlign w:val="center"/>
          </w:tcPr>
          <w:p w14:paraId="0DBEA83A">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AF91487">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04E6CD5">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A1F605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7608389D">
            <w:pPr>
              <w:jc w:val="left"/>
              <w:rPr>
                <w:rFonts w:hint="eastAsia" w:ascii="宋体" w:hAnsi="宋体" w:eastAsia="宋体" w:cs="宋体"/>
                <w:i w:val="0"/>
                <w:iCs w:val="0"/>
                <w:color w:val="000000"/>
                <w:sz w:val="12"/>
                <w:szCs w:val="12"/>
                <w:u w:val="none"/>
              </w:rPr>
            </w:pPr>
          </w:p>
        </w:tc>
      </w:tr>
      <w:tr w14:paraId="648D0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9BA488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公务用车购置及运行维护费</w:t>
            </w:r>
          </w:p>
        </w:tc>
        <w:tc>
          <w:tcPr>
            <w:tcW w:w="0" w:type="auto"/>
            <w:tcBorders>
              <w:top w:val="nil"/>
              <w:left w:val="nil"/>
              <w:bottom w:val="single" w:color="000000" w:sz="4" w:space="0"/>
              <w:right w:val="single" w:color="000000" w:sz="4" w:space="0"/>
            </w:tcBorders>
            <w:shd w:val="clear"/>
            <w:noWrap/>
            <w:vAlign w:val="center"/>
          </w:tcPr>
          <w:p w14:paraId="0B98EF2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45</w:t>
            </w:r>
          </w:p>
        </w:tc>
        <w:tc>
          <w:tcPr>
            <w:tcW w:w="0" w:type="auto"/>
            <w:tcBorders>
              <w:top w:val="nil"/>
              <w:left w:val="nil"/>
              <w:bottom w:val="single" w:color="000000" w:sz="4" w:space="0"/>
              <w:right w:val="single" w:color="000000" w:sz="4" w:space="0"/>
            </w:tcBorders>
            <w:shd w:val="clear"/>
            <w:noWrap/>
            <w:vAlign w:val="center"/>
          </w:tcPr>
          <w:p w14:paraId="5C93FB1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2,665.93 </w:t>
            </w:r>
          </w:p>
        </w:tc>
        <w:tc>
          <w:tcPr>
            <w:tcW w:w="0" w:type="auto"/>
            <w:tcBorders>
              <w:top w:val="nil"/>
              <w:left w:val="nil"/>
              <w:bottom w:val="single" w:color="000000" w:sz="4" w:space="0"/>
              <w:right w:val="single" w:color="000000" w:sz="4" w:space="0"/>
            </w:tcBorders>
            <w:shd w:val="clear"/>
            <w:noWrap/>
            <w:vAlign w:val="center"/>
          </w:tcPr>
          <w:p w14:paraId="385B9B7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125,692.00 </w:t>
            </w:r>
          </w:p>
        </w:tc>
        <w:tc>
          <w:tcPr>
            <w:tcW w:w="0" w:type="auto"/>
            <w:tcBorders>
              <w:top w:val="nil"/>
              <w:left w:val="nil"/>
              <w:bottom w:val="single" w:color="000000" w:sz="4" w:space="0"/>
              <w:right w:val="single" w:color="000000" w:sz="4" w:space="0"/>
            </w:tcBorders>
            <w:shd w:val="clear"/>
            <w:noWrap/>
            <w:vAlign w:val="center"/>
          </w:tcPr>
          <w:p w14:paraId="3DBEE4D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-123,026.07 </w:t>
            </w:r>
          </w:p>
        </w:tc>
        <w:tc>
          <w:tcPr>
            <w:tcW w:w="0" w:type="auto"/>
            <w:tcBorders>
              <w:top w:val="nil"/>
              <w:left w:val="nil"/>
              <w:bottom w:val="single" w:color="000000" w:sz="4" w:space="0"/>
              <w:right w:val="single" w:color="000000" w:sz="4" w:space="0"/>
            </w:tcBorders>
            <w:shd w:val="clear"/>
            <w:noWrap/>
            <w:vAlign w:val="center"/>
          </w:tcPr>
          <w:p w14:paraId="54A73F6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-98.00%</w:t>
            </w:r>
          </w:p>
        </w:tc>
        <w:tc>
          <w:tcPr>
            <w:tcW w:w="1873" w:type="dxa"/>
            <w:tcBorders>
              <w:top w:val="nil"/>
              <w:left w:val="nil"/>
              <w:bottom w:val="single" w:color="000000" w:sz="4" w:space="0"/>
              <w:right w:val="single" w:color="000000" w:sz="4" w:space="0"/>
            </w:tcBorders>
            <w:shd w:val="clear"/>
            <w:vAlign w:val="center"/>
          </w:tcPr>
          <w:p w14:paraId="18A54F2E">
            <w:pPr>
              <w:jc w:val="left"/>
              <w:rPr>
                <w:rFonts w:hint="eastAsia" w:ascii="宋体" w:hAnsi="宋体" w:eastAsia="宋体" w:cs="宋体"/>
                <w:i w:val="0"/>
                <w:iCs w:val="0"/>
                <w:color w:val="000000"/>
                <w:sz w:val="12"/>
                <w:szCs w:val="12"/>
                <w:u w:val="none"/>
              </w:rPr>
            </w:pPr>
          </w:p>
        </w:tc>
      </w:tr>
      <w:tr w14:paraId="11AFB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5BD0CF7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其中：公务用车购置费</w:t>
            </w:r>
          </w:p>
        </w:tc>
        <w:tc>
          <w:tcPr>
            <w:tcW w:w="0" w:type="auto"/>
            <w:tcBorders>
              <w:top w:val="nil"/>
              <w:left w:val="nil"/>
              <w:bottom w:val="single" w:color="000000" w:sz="4" w:space="0"/>
              <w:right w:val="single" w:color="000000" w:sz="4" w:space="0"/>
            </w:tcBorders>
            <w:shd w:val="clear"/>
            <w:noWrap/>
            <w:vAlign w:val="center"/>
          </w:tcPr>
          <w:p w14:paraId="52D3A55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46</w:t>
            </w:r>
          </w:p>
        </w:tc>
        <w:tc>
          <w:tcPr>
            <w:tcW w:w="0" w:type="auto"/>
            <w:tcBorders>
              <w:top w:val="nil"/>
              <w:left w:val="nil"/>
              <w:bottom w:val="single" w:color="000000" w:sz="4" w:space="0"/>
              <w:right w:val="single" w:color="000000" w:sz="4" w:space="0"/>
            </w:tcBorders>
            <w:shd w:val="clear"/>
            <w:noWrap/>
            <w:vAlign w:val="center"/>
          </w:tcPr>
          <w:p w14:paraId="4777230C">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2FB4DAD">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561183A4">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4F8FF4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070789FB">
            <w:pPr>
              <w:jc w:val="left"/>
              <w:rPr>
                <w:rFonts w:hint="eastAsia" w:ascii="宋体" w:hAnsi="宋体" w:eastAsia="宋体" w:cs="宋体"/>
                <w:i w:val="0"/>
                <w:iCs w:val="0"/>
                <w:color w:val="000000"/>
                <w:sz w:val="12"/>
                <w:szCs w:val="12"/>
                <w:u w:val="none"/>
              </w:rPr>
            </w:pPr>
          </w:p>
        </w:tc>
      </w:tr>
      <w:tr w14:paraId="099F0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1DDB815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公务用车运行维护费</w:t>
            </w:r>
          </w:p>
        </w:tc>
        <w:tc>
          <w:tcPr>
            <w:tcW w:w="0" w:type="auto"/>
            <w:tcBorders>
              <w:top w:val="nil"/>
              <w:left w:val="nil"/>
              <w:bottom w:val="single" w:color="000000" w:sz="4" w:space="0"/>
              <w:right w:val="single" w:color="000000" w:sz="4" w:space="0"/>
            </w:tcBorders>
            <w:shd w:val="clear"/>
            <w:noWrap/>
            <w:vAlign w:val="center"/>
          </w:tcPr>
          <w:p w14:paraId="57E8FE8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47</w:t>
            </w:r>
          </w:p>
        </w:tc>
        <w:tc>
          <w:tcPr>
            <w:tcW w:w="0" w:type="auto"/>
            <w:tcBorders>
              <w:top w:val="nil"/>
              <w:left w:val="nil"/>
              <w:bottom w:val="single" w:color="000000" w:sz="4" w:space="0"/>
              <w:right w:val="single" w:color="000000" w:sz="4" w:space="0"/>
            </w:tcBorders>
            <w:shd w:val="clear"/>
            <w:noWrap/>
            <w:vAlign w:val="center"/>
          </w:tcPr>
          <w:p w14:paraId="31FFD10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2,665.93 </w:t>
            </w:r>
          </w:p>
        </w:tc>
        <w:tc>
          <w:tcPr>
            <w:tcW w:w="0" w:type="auto"/>
            <w:tcBorders>
              <w:top w:val="nil"/>
              <w:left w:val="nil"/>
              <w:bottom w:val="single" w:color="000000" w:sz="4" w:space="0"/>
              <w:right w:val="single" w:color="000000" w:sz="4" w:space="0"/>
            </w:tcBorders>
            <w:shd w:val="clear"/>
            <w:noWrap/>
            <w:vAlign w:val="center"/>
          </w:tcPr>
          <w:p w14:paraId="4F02035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125,692.00 </w:t>
            </w:r>
          </w:p>
        </w:tc>
        <w:tc>
          <w:tcPr>
            <w:tcW w:w="0" w:type="auto"/>
            <w:tcBorders>
              <w:top w:val="nil"/>
              <w:left w:val="nil"/>
              <w:bottom w:val="single" w:color="000000" w:sz="4" w:space="0"/>
              <w:right w:val="single" w:color="000000" w:sz="4" w:space="0"/>
            </w:tcBorders>
            <w:shd w:val="clear"/>
            <w:noWrap/>
            <w:vAlign w:val="center"/>
          </w:tcPr>
          <w:p w14:paraId="68A0BB1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-123,026.07 </w:t>
            </w:r>
          </w:p>
        </w:tc>
        <w:tc>
          <w:tcPr>
            <w:tcW w:w="0" w:type="auto"/>
            <w:tcBorders>
              <w:top w:val="nil"/>
              <w:left w:val="nil"/>
              <w:bottom w:val="single" w:color="000000" w:sz="4" w:space="0"/>
              <w:right w:val="single" w:color="000000" w:sz="4" w:space="0"/>
            </w:tcBorders>
            <w:shd w:val="clear"/>
            <w:noWrap/>
            <w:vAlign w:val="center"/>
          </w:tcPr>
          <w:p w14:paraId="117D152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-98.00%</w:t>
            </w:r>
          </w:p>
        </w:tc>
        <w:tc>
          <w:tcPr>
            <w:tcW w:w="1873" w:type="dxa"/>
            <w:tcBorders>
              <w:top w:val="nil"/>
              <w:left w:val="nil"/>
              <w:bottom w:val="single" w:color="000000" w:sz="4" w:space="0"/>
              <w:right w:val="single" w:color="000000" w:sz="4" w:space="0"/>
            </w:tcBorders>
            <w:shd w:val="clear"/>
            <w:vAlign w:val="center"/>
          </w:tcPr>
          <w:p w14:paraId="50C2F02C">
            <w:pPr>
              <w:jc w:val="left"/>
              <w:rPr>
                <w:rFonts w:hint="eastAsia" w:ascii="宋体" w:hAnsi="宋体" w:eastAsia="宋体" w:cs="宋体"/>
                <w:i w:val="0"/>
                <w:iCs w:val="0"/>
                <w:color w:val="000000"/>
                <w:sz w:val="12"/>
                <w:szCs w:val="12"/>
                <w:u w:val="none"/>
              </w:rPr>
            </w:pPr>
          </w:p>
        </w:tc>
      </w:tr>
      <w:tr w14:paraId="7A0BC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0119F47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公务接待费</w:t>
            </w:r>
          </w:p>
        </w:tc>
        <w:tc>
          <w:tcPr>
            <w:tcW w:w="0" w:type="auto"/>
            <w:tcBorders>
              <w:top w:val="nil"/>
              <w:left w:val="nil"/>
              <w:bottom w:val="single" w:color="000000" w:sz="4" w:space="0"/>
              <w:right w:val="single" w:color="000000" w:sz="4" w:space="0"/>
            </w:tcBorders>
            <w:shd w:val="clear"/>
            <w:noWrap/>
            <w:vAlign w:val="center"/>
          </w:tcPr>
          <w:p w14:paraId="06AC507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48</w:t>
            </w:r>
          </w:p>
        </w:tc>
        <w:tc>
          <w:tcPr>
            <w:tcW w:w="0" w:type="auto"/>
            <w:tcBorders>
              <w:top w:val="nil"/>
              <w:left w:val="nil"/>
              <w:bottom w:val="single" w:color="000000" w:sz="4" w:space="0"/>
              <w:right w:val="single" w:color="000000" w:sz="4" w:space="0"/>
            </w:tcBorders>
            <w:shd w:val="clear"/>
            <w:noWrap/>
            <w:vAlign w:val="center"/>
          </w:tcPr>
          <w:p w14:paraId="5631A93D">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B2F5F7F">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3759A05">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911828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2044B95F">
            <w:pPr>
              <w:jc w:val="left"/>
              <w:rPr>
                <w:rFonts w:hint="eastAsia" w:ascii="宋体" w:hAnsi="宋体" w:eastAsia="宋体" w:cs="宋体"/>
                <w:i w:val="0"/>
                <w:iCs w:val="0"/>
                <w:color w:val="000000"/>
                <w:sz w:val="12"/>
                <w:szCs w:val="12"/>
                <w:u w:val="none"/>
              </w:rPr>
            </w:pPr>
          </w:p>
        </w:tc>
      </w:tr>
      <w:tr w14:paraId="2EE10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0A7D8E4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3.培训费</w:t>
            </w:r>
          </w:p>
        </w:tc>
        <w:tc>
          <w:tcPr>
            <w:tcW w:w="0" w:type="auto"/>
            <w:tcBorders>
              <w:top w:val="nil"/>
              <w:left w:val="nil"/>
              <w:bottom w:val="single" w:color="000000" w:sz="4" w:space="0"/>
              <w:right w:val="single" w:color="000000" w:sz="4" w:space="0"/>
            </w:tcBorders>
            <w:shd w:val="clear"/>
            <w:noWrap/>
            <w:vAlign w:val="center"/>
          </w:tcPr>
          <w:p w14:paraId="5ED4A5B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49</w:t>
            </w:r>
          </w:p>
        </w:tc>
        <w:tc>
          <w:tcPr>
            <w:tcW w:w="0" w:type="auto"/>
            <w:tcBorders>
              <w:top w:val="nil"/>
              <w:left w:val="nil"/>
              <w:bottom w:val="single" w:color="000000" w:sz="4" w:space="0"/>
              <w:right w:val="single" w:color="000000" w:sz="4" w:space="0"/>
            </w:tcBorders>
            <w:shd w:val="clear"/>
            <w:noWrap/>
            <w:vAlign w:val="center"/>
          </w:tcPr>
          <w:p w14:paraId="58C14F3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13,930.00 </w:t>
            </w:r>
          </w:p>
        </w:tc>
        <w:tc>
          <w:tcPr>
            <w:tcW w:w="0" w:type="auto"/>
            <w:tcBorders>
              <w:top w:val="nil"/>
              <w:left w:val="nil"/>
              <w:bottom w:val="single" w:color="000000" w:sz="4" w:space="0"/>
              <w:right w:val="single" w:color="000000" w:sz="4" w:space="0"/>
            </w:tcBorders>
            <w:shd w:val="clear"/>
            <w:noWrap/>
            <w:vAlign w:val="center"/>
          </w:tcPr>
          <w:p w14:paraId="11C773F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12,150.00 </w:t>
            </w:r>
          </w:p>
        </w:tc>
        <w:tc>
          <w:tcPr>
            <w:tcW w:w="0" w:type="auto"/>
            <w:tcBorders>
              <w:top w:val="nil"/>
              <w:left w:val="nil"/>
              <w:bottom w:val="single" w:color="000000" w:sz="4" w:space="0"/>
              <w:right w:val="single" w:color="000000" w:sz="4" w:space="0"/>
            </w:tcBorders>
            <w:shd w:val="clear"/>
            <w:noWrap/>
            <w:vAlign w:val="center"/>
          </w:tcPr>
          <w:p w14:paraId="39DA301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1,780.00 </w:t>
            </w:r>
          </w:p>
        </w:tc>
        <w:tc>
          <w:tcPr>
            <w:tcW w:w="0" w:type="auto"/>
            <w:tcBorders>
              <w:top w:val="nil"/>
              <w:left w:val="nil"/>
              <w:bottom w:val="single" w:color="000000" w:sz="4" w:space="0"/>
              <w:right w:val="single" w:color="000000" w:sz="4" w:space="0"/>
            </w:tcBorders>
            <w:shd w:val="clear"/>
            <w:noWrap/>
            <w:vAlign w:val="center"/>
          </w:tcPr>
          <w:p w14:paraId="0A0E057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15.00%</w:t>
            </w:r>
          </w:p>
        </w:tc>
        <w:tc>
          <w:tcPr>
            <w:tcW w:w="1873" w:type="dxa"/>
            <w:tcBorders>
              <w:top w:val="nil"/>
              <w:left w:val="nil"/>
              <w:bottom w:val="single" w:color="000000" w:sz="4" w:space="0"/>
              <w:right w:val="single" w:color="000000" w:sz="4" w:space="0"/>
            </w:tcBorders>
            <w:shd w:val="clear"/>
            <w:vAlign w:val="center"/>
          </w:tcPr>
          <w:p w14:paraId="43578DF8">
            <w:pPr>
              <w:jc w:val="left"/>
              <w:rPr>
                <w:rFonts w:hint="eastAsia" w:ascii="宋体" w:hAnsi="宋体" w:eastAsia="宋体" w:cs="宋体"/>
                <w:i w:val="0"/>
                <w:iCs w:val="0"/>
                <w:color w:val="000000"/>
                <w:sz w:val="12"/>
                <w:szCs w:val="12"/>
                <w:u w:val="none"/>
              </w:rPr>
            </w:pPr>
          </w:p>
        </w:tc>
      </w:tr>
      <w:tr w14:paraId="07034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523111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4.会议费</w:t>
            </w:r>
          </w:p>
        </w:tc>
        <w:tc>
          <w:tcPr>
            <w:tcW w:w="0" w:type="auto"/>
            <w:tcBorders>
              <w:top w:val="nil"/>
              <w:left w:val="nil"/>
              <w:bottom w:val="single" w:color="000000" w:sz="4" w:space="0"/>
              <w:right w:val="single" w:color="000000" w:sz="4" w:space="0"/>
            </w:tcBorders>
            <w:shd w:val="clear"/>
            <w:noWrap/>
            <w:vAlign w:val="center"/>
          </w:tcPr>
          <w:p w14:paraId="23636F7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50</w:t>
            </w:r>
          </w:p>
        </w:tc>
        <w:tc>
          <w:tcPr>
            <w:tcW w:w="0" w:type="auto"/>
            <w:tcBorders>
              <w:top w:val="nil"/>
              <w:left w:val="nil"/>
              <w:bottom w:val="single" w:color="000000" w:sz="4" w:space="0"/>
              <w:right w:val="single" w:color="000000" w:sz="4" w:space="0"/>
            </w:tcBorders>
            <w:shd w:val="clear"/>
            <w:noWrap/>
            <w:vAlign w:val="center"/>
          </w:tcPr>
          <w:p w14:paraId="39B37514">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55C73547">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A1AB59E">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3F19DE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6FC4201D">
            <w:pPr>
              <w:jc w:val="left"/>
              <w:rPr>
                <w:rFonts w:hint="eastAsia" w:ascii="宋体" w:hAnsi="宋体" w:eastAsia="宋体" w:cs="宋体"/>
                <w:i w:val="0"/>
                <w:iCs w:val="0"/>
                <w:color w:val="000000"/>
                <w:sz w:val="12"/>
                <w:szCs w:val="12"/>
                <w:u w:val="none"/>
              </w:rPr>
            </w:pPr>
          </w:p>
        </w:tc>
      </w:tr>
      <w:tr w14:paraId="714C2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7EA84F3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5.机关运行经费</w:t>
            </w:r>
          </w:p>
        </w:tc>
        <w:tc>
          <w:tcPr>
            <w:tcW w:w="0" w:type="auto"/>
            <w:tcBorders>
              <w:top w:val="nil"/>
              <w:left w:val="nil"/>
              <w:bottom w:val="single" w:color="000000" w:sz="4" w:space="0"/>
              <w:right w:val="single" w:color="000000" w:sz="4" w:space="0"/>
            </w:tcBorders>
            <w:shd w:val="clear"/>
            <w:noWrap/>
            <w:vAlign w:val="center"/>
          </w:tcPr>
          <w:p w14:paraId="0AA7D02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51</w:t>
            </w:r>
          </w:p>
        </w:tc>
        <w:tc>
          <w:tcPr>
            <w:tcW w:w="0" w:type="auto"/>
            <w:tcBorders>
              <w:top w:val="nil"/>
              <w:left w:val="nil"/>
              <w:bottom w:val="single" w:color="000000" w:sz="4" w:space="0"/>
              <w:right w:val="single" w:color="000000" w:sz="4" w:space="0"/>
            </w:tcBorders>
            <w:shd w:val="clear"/>
            <w:noWrap/>
            <w:vAlign w:val="center"/>
          </w:tcPr>
          <w:p w14:paraId="1A45BFF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22,704,635.88 </w:t>
            </w:r>
          </w:p>
        </w:tc>
        <w:tc>
          <w:tcPr>
            <w:tcW w:w="0" w:type="auto"/>
            <w:tcBorders>
              <w:top w:val="nil"/>
              <w:left w:val="nil"/>
              <w:bottom w:val="single" w:color="000000" w:sz="4" w:space="0"/>
              <w:right w:val="single" w:color="000000" w:sz="4" w:space="0"/>
            </w:tcBorders>
            <w:shd w:val="clear"/>
            <w:noWrap/>
            <w:vAlign w:val="center"/>
          </w:tcPr>
          <w:p w14:paraId="05F0C4C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59,274,632.14 </w:t>
            </w:r>
          </w:p>
        </w:tc>
        <w:tc>
          <w:tcPr>
            <w:tcW w:w="0" w:type="auto"/>
            <w:tcBorders>
              <w:top w:val="nil"/>
              <w:left w:val="nil"/>
              <w:bottom w:val="single" w:color="000000" w:sz="4" w:space="0"/>
              <w:right w:val="single" w:color="000000" w:sz="4" w:space="0"/>
            </w:tcBorders>
            <w:shd w:val="clear"/>
            <w:noWrap/>
            <w:vAlign w:val="center"/>
          </w:tcPr>
          <w:p w14:paraId="12A227B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-36,569,996.26 </w:t>
            </w:r>
          </w:p>
        </w:tc>
        <w:tc>
          <w:tcPr>
            <w:tcW w:w="0" w:type="auto"/>
            <w:tcBorders>
              <w:top w:val="nil"/>
              <w:left w:val="nil"/>
              <w:bottom w:val="single" w:color="000000" w:sz="4" w:space="0"/>
              <w:right w:val="single" w:color="000000" w:sz="4" w:space="0"/>
            </w:tcBorders>
            <w:shd w:val="clear"/>
            <w:noWrap/>
            <w:vAlign w:val="center"/>
          </w:tcPr>
          <w:p w14:paraId="1A8EE29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-62.00%</w:t>
            </w:r>
          </w:p>
        </w:tc>
        <w:tc>
          <w:tcPr>
            <w:tcW w:w="1873" w:type="dxa"/>
            <w:tcBorders>
              <w:top w:val="nil"/>
              <w:left w:val="nil"/>
              <w:bottom w:val="single" w:color="000000" w:sz="4" w:space="0"/>
              <w:right w:val="single" w:color="000000" w:sz="4" w:space="0"/>
            </w:tcBorders>
            <w:shd w:val="clear"/>
            <w:vAlign w:val="center"/>
          </w:tcPr>
          <w:p w14:paraId="61858890">
            <w:pPr>
              <w:jc w:val="left"/>
              <w:rPr>
                <w:rFonts w:hint="eastAsia" w:ascii="宋体" w:hAnsi="宋体" w:eastAsia="宋体" w:cs="宋体"/>
                <w:i w:val="0"/>
                <w:iCs w:val="0"/>
                <w:color w:val="000000"/>
                <w:sz w:val="12"/>
                <w:szCs w:val="12"/>
                <w:u w:val="none"/>
              </w:rPr>
            </w:pPr>
          </w:p>
        </w:tc>
      </w:tr>
      <w:tr w14:paraId="41716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5102C04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6.年初预算数</w:t>
            </w:r>
          </w:p>
        </w:tc>
        <w:tc>
          <w:tcPr>
            <w:tcW w:w="0" w:type="auto"/>
            <w:tcBorders>
              <w:top w:val="nil"/>
              <w:left w:val="nil"/>
              <w:bottom w:val="single" w:color="000000" w:sz="4" w:space="0"/>
              <w:right w:val="single" w:color="000000" w:sz="4" w:space="0"/>
            </w:tcBorders>
            <w:shd w:val="clear"/>
            <w:noWrap/>
            <w:vAlign w:val="center"/>
          </w:tcPr>
          <w:p w14:paraId="38678C4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52</w:t>
            </w:r>
          </w:p>
        </w:tc>
        <w:tc>
          <w:tcPr>
            <w:tcW w:w="0" w:type="auto"/>
            <w:tcBorders>
              <w:top w:val="nil"/>
              <w:left w:val="nil"/>
              <w:bottom w:val="single" w:color="000000" w:sz="4" w:space="0"/>
              <w:right w:val="single" w:color="000000" w:sz="4" w:space="0"/>
            </w:tcBorders>
            <w:shd w:val="clear"/>
            <w:noWrap/>
            <w:vAlign w:val="center"/>
          </w:tcPr>
          <w:p w14:paraId="1C699A8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7412B29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52AED24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3EFB531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4B3E54B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r>
      <w:tr w14:paraId="5D8DA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7B6E281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本年收入合计</w:t>
            </w:r>
          </w:p>
        </w:tc>
        <w:tc>
          <w:tcPr>
            <w:tcW w:w="0" w:type="auto"/>
            <w:tcBorders>
              <w:top w:val="nil"/>
              <w:left w:val="nil"/>
              <w:bottom w:val="single" w:color="000000" w:sz="4" w:space="0"/>
              <w:right w:val="single" w:color="000000" w:sz="4" w:space="0"/>
            </w:tcBorders>
            <w:shd w:val="clear"/>
            <w:noWrap/>
            <w:vAlign w:val="center"/>
          </w:tcPr>
          <w:p w14:paraId="426B4EE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53</w:t>
            </w:r>
          </w:p>
        </w:tc>
        <w:tc>
          <w:tcPr>
            <w:tcW w:w="0" w:type="auto"/>
            <w:tcBorders>
              <w:top w:val="nil"/>
              <w:left w:val="nil"/>
              <w:bottom w:val="single" w:color="000000" w:sz="4" w:space="0"/>
              <w:right w:val="single" w:color="000000" w:sz="4" w:space="0"/>
            </w:tcBorders>
            <w:shd w:val="clear"/>
            <w:noWrap/>
            <w:vAlign w:val="center"/>
          </w:tcPr>
          <w:p w14:paraId="2FED757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32,773,200.54 </w:t>
            </w:r>
          </w:p>
        </w:tc>
        <w:tc>
          <w:tcPr>
            <w:tcW w:w="0" w:type="auto"/>
            <w:tcBorders>
              <w:top w:val="nil"/>
              <w:left w:val="nil"/>
              <w:bottom w:val="single" w:color="000000" w:sz="4" w:space="0"/>
              <w:right w:val="single" w:color="000000" w:sz="4" w:space="0"/>
            </w:tcBorders>
            <w:shd w:val="clear"/>
            <w:noWrap/>
            <w:vAlign w:val="center"/>
          </w:tcPr>
          <w:p w14:paraId="7F0769C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19,530,360.06 </w:t>
            </w:r>
          </w:p>
        </w:tc>
        <w:tc>
          <w:tcPr>
            <w:tcW w:w="0" w:type="auto"/>
            <w:tcBorders>
              <w:top w:val="nil"/>
              <w:left w:val="nil"/>
              <w:bottom w:val="single" w:color="000000" w:sz="4" w:space="0"/>
              <w:right w:val="single" w:color="000000" w:sz="4" w:space="0"/>
            </w:tcBorders>
            <w:shd w:val="clear"/>
            <w:noWrap/>
            <w:vAlign w:val="center"/>
          </w:tcPr>
          <w:p w14:paraId="0A57A42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13,242,840.48 </w:t>
            </w:r>
          </w:p>
        </w:tc>
        <w:tc>
          <w:tcPr>
            <w:tcW w:w="0" w:type="auto"/>
            <w:tcBorders>
              <w:top w:val="nil"/>
              <w:left w:val="nil"/>
              <w:bottom w:val="single" w:color="000000" w:sz="4" w:space="0"/>
              <w:right w:val="single" w:color="000000" w:sz="4" w:space="0"/>
            </w:tcBorders>
            <w:shd w:val="clear"/>
            <w:noWrap/>
            <w:vAlign w:val="center"/>
          </w:tcPr>
          <w:p w14:paraId="4F46E6E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68.00%</w:t>
            </w:r>
          </w:p>
        </w:tc>
        <w:tc>
          <w:tcPr>
            <w:tcW w:w="1873" w:type="dxa"/>
            <w:tcBorders>
              <w:top w:val="nil"/>
              <w:left w:val="nil"/>
              <w:bottom w:val="single" w:color="000000" w:sz="4" w:space="0"/>
              <w:right w:val="single" w:color="000000" w:sz="4" w:space="0"/>
            </w:tcBorders>
            <w:shd w:val="clear"/>
            <w:vAlign w:val="center"/>
          </w:tcPr>
          <w:p w14:paraId="14F1EE4C">
            <w:pPr>
              <w:jc w:val="left"/>
              <w:rPr>
                <w:rFonts w:hint="eastAsia" w:ascii="宋体" w:hAnsi="宋体" w:eastAsia="宋体" w:cs="宋体"/>
                <w:i w:val="0"/>
                <w:iCs w:val="0"/>
                <w:color w:val="000000"/>
                <w:sz w:val="12"/>
                <w:szCs w:val="12"/>
                <w:u w:val="none"/>
              </w:rPr>
            </w:pPr>
          </w:p>
        </w:tc>
      </w:tr>
      <w:tr w14:paraId="57D59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1A73400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本年支出合计</w:t>
            </w:r>
          </w:p>
        </w:tc>
        <w:tc>
          <w:tcPr>
            <w:tcW w:w="0" w:type="auto"/>
            <w:tcBorders>
              <w:top w:val="nil"/>
              <w:left w:val="nil"/>
              <w:bottom w:val="single" w:color="000000" w:sz="4" w:space="0"/>
              <w:right w:val="single" w:color="000000" w:sz="4" w:space="0"/>
            </w:tcBorders>
            <w:shd w:val="clear"/>
            <w:noWrap/>
            <w:vAlign w:val="center"/>
          </w:tcPr>
          <w:p w14:paraId="46FB412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54</w:t>
            </w:r>
          </w:p>
        </w:tc>
        <w:tc>
          <w:tcPr>
            <w:tcW w:w="0" w:type="auto"/>
            <w:tcBorders>
              <w:top w:val="nil"/>
              <w:left w:val="nil"/>
              <w:bottom w:val="single" w:color="000000" w:sz="4" w:space="0"/>
              <w:right w:val="single" w:color="000000" w:sz="4" w:space="0"/>
            </w:tcBorders>
            <w:shd w:val="clear"/>
            <w:noWrap/>
            <w:vAlign w:val="center"/>
          </w:tcPr>
          <w:p w14:paraId="3EE9CC8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32,773,200.54 </w:t>
            </w:r>
          </w:p>
        </w:tc>
        <w:tc>
          <w:tcPr>
            <w:tcW w:w="0" w:type="auto"/>
            <w:tcBorders>
              <w:top w:val="nil"/>
              <w:left w:val="nil"/>
              <w:bottom w:val="single" w:color="000000" w:sz="4" w:space="0"/>
              <w:right w:val="single" w:color="000000" w:sz="4" w:space="0"/>
            </w:tcBorders>
            <w:shd w:val="clear"/>
            <w:noWrap/>
            <w:vAlign w:val="center"/>
          </w:tcPr>
          <w:p w14:paraId="6DB425E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19,530,360.06 </w:t>
            </w:r>
          </w:p>
        </w:tc>
        <w:tc>
          <w:tcPr>
            <w:tcW w:w="0" w:type="auto"/>
            <w:tcBorders>
              <w:top w:val="nil"/>
              <w:left w:val="nil"/>
              <w:bottom w:val="single" w:color="000000" w:sz="4" w:space="0"/>
              <w:right w:val="single" w:color="000000" w:sz="4" w:space="0"/>
            </w:tcBorders>
            <w:shd w:val="clear"/>
            <w:noWrap/>
            <w:vAlign w:val="center"/>
          </w:tcPr>
          <w:p w14:paraId="4FE19AE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13,242,840.48 </w:t>
            </w:r>
          </w:p>
        </w:tc>
        <w:tc>
          <w:tcPr>
            <w:tcW w:w="0" w:type="auto"/>
            <w:tcBorders>
              <w:top w:val="nil"/>
              <w:left w:val="nil"/>
              <w:bottom w:val="single" w:color="000000" w:sz="4" w:space="0"/>
              <w:right w:val="single" w:color="000000" w:sz="4" w:space="0"/>
            </w:tcBorders>
            <w:shd w:val="clear"/>
            <w:noWrap/>
            <w:vAlign w:val="center"/>
          </w:tcPr>
          <w:p w14:paraId="02F94E2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68.00%</w:t>
            </w:r>
          </w:p>
        </w:tc>
        <w:tc>
          <w:tcPr>
            <w:tcW w:w="1873" w:type="dxa"/>
            <w:tcBorders>
              <w:top w:val="nil"/>
              <w:left w:val="nil"/>
              <w:bottom w:val="single" w:color="000000" w:sz="4" w:space="0"/>
              <w:right w:val="single" w:color="000000" w:sz="4" w:space="0"/>
            </w:tcBorders>
            <w:shd w:val="clear"/>
            <w:vAlign w:val="center"/>
          </w:tcPr>
          <w:p w14:paraId="5A5AE7C5">
            <w:pPr>
              <w:jc w:val="left"/>
              <w:rPr>
                <w:rFonts w:hint="eastAsia" w:ascii="宋体" w:hAnsi="宋体" w:eastAsia="宋体" w:cs="宋体"/>
                <w:i w:val="0"/>
                <w:iCs w:val="0"/>
                <w:color w:val="000000"/>
                <w:sz w:val="12"/>
                <w:szCs w:val="12"/>
                <w:u w:val="none"/>
              </w:rPr>
            </w:pPr>
          </w:p>
        </w:tc>
      </w:tr>
      <w:tr w14:paraId="546C6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1EBCED1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年末结转和结余</w:t>
            </w:r>
          </w:p>
        </w:tc>
        <w:tc>
          <w:tcPr>
            <w:tcW w:w="0" w:type="auto"/>
            <w:tcBorders>
              <w:top w:val="nil"/>
              <w:left w:val="nil"/>
              <w:bottom w:val="single" w:color="000000" w:sz="4" w:space="0"/>
              <w:right w:val="single" w:color="000000" w:sz="4" w:space="0"/>
            </w:tcBorders>
            <w:shd w:val="clear"/>
            <w:noWrap/>
            <w:vAlign w:val="center"/>
          </w:tcPr>
          <w:p w14:paraId="0019E1F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55</w:t>
            </w:r>
          </w:p>
        </w:tc>
        <w:tc>
          <w:tcPr>
            <w:tcW w:w="0" w:type="auto"/>
            <w:tcBorders>
              <w:top w:val="nil"/>
              <w:left w:val="nil"/>
              <w:bottom w:val="single" w:color="000000" w:sz="4" w:space="0"/>
              <w:right w:val="single" w:color="000000" w:sz="4" w:space="0"/>
            </w:tcBorders>
            <w:shd w:val="clear"/>
            <w:noWrap/>
            <w:vAlign w:val="center"/>
          </w:tcPr>
          <w:p w14:paraId="12DAC5FB">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AB92B64">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F205A7B">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C6D957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1971CCD8">
            <w:pPr>
              <w:jc w:val="left"/>
              <w:rPr>
                <w:rFonts w:hint="eastAsia" w:ascii="宋体" w:hAnsi="宋体" w:eastAsia="宋体" w:cs="宋体"/>
                <w:i w:val="0"/>
                <w:iCs w:val="0"/>
                <w:color w:val="000000"/>
                <w:sz w:val="12"/>
                <w:szCs w:val="12"/>
                <w:u w:val="none"/>
              </w:rPr>
            </w:pPr>
          </w:p>
        </w:tc>
      </w:tr>
      <w:tr w14:paraId="61415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3E3EEC0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7.全年预算数</w:t>
            </w:r>
          </w:p>
        </w:tc>
        <w:tc>
          <w:tcPr>
            <w:tcW w:w="0" w:type="auto"/>
            <w:tcBorders>
              <w:top w:val="nil"/>
              <w:left w:val="nil"/>
              <w:bottom w:val="single" w:color="000000" w:sz="4" w:space="0"/>
              <w:right w:val="single" w:color="000000" w:sz="4" w:space="0"/>
            </w:tcBorders>
            <w:shd w:val="clear"/>
            <w:noWrap/>
            <w:vAlign w:val="center"/>
          </w:tcPr>
          <w:p w14:paraId="2230290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56</w:t>
            </w:r>
          </w:p>
        </w:tc>
        <w:tc>
          <w:tcPr>
            <w:tcW w:w="0" w:type="auto"/>
            <w:tcBorders>
              <w:top w:val="nil"/>
              <w:left w:val="nil"/>
              <w:bottom w:val="single" w:color="000000" w:sz="4" w:space="0"/>
              <w:right w:val="single" w:color="000000" w:sz="4" w:space="0"/>
            </w:tcBorders>
            <w:shd w:val="clear"/>
            <w:noWrap/>
            <w:vAlign w:val="center"/>
          </w:tcPr>
          <w:p w14:paraId="43597FC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29D2106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33C8F47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345D3EE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c>
          <w:tcPr>
            <w:tcW w:w="0" w:type="auto"/>
            <w:tcBorders>
              <w:top w:val="nil"/>
              <w:left w:val="nil"/>
              <w:bottom w:val="single" w:color="000000" w:sz="4" w:space="0"/>
              <w:right w:val="single" w:color="000000" w:sz="4" w:space="0"/>
            </w:tcBorders>
            <w:shd w:val="clear"/>
            <w:noWrap/>
            <w:vAlign w:val="center"/>
          </w:tcPr>
          <w:p w14:paraId="4D019E6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w:t>
            </w:r>
          </w:p>
        </w:tc>
      </w:tr>
      <w:tr w14:paraId="0A805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0065262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本年收入合计</w:t>
            </w:r>
          </w:p>
        </w:tc>
        <w:tc>
          <w:tcPr>
            <w:tcW w:w="0" w:type="auto"/>
            <w:tcBorders>
              <w:top w:val="nil"/>
              <w:left w:val="nil"/>
              <w:bottom w:val="single" w:color="000000" w:sz="4" w:space="0"/>
              <w:right w:val="single" w:color="000000" w:sz="4" w:space="0"/>
            </w:tcBorders>
            <w:shd w:val="clear"/>
            <w:noWrap/>
            <w:vAlign w:val="center"/>
          </w:tcPr>
          <w:p w14:paraId="5942E8C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57</w:t>
            </w:r>
          </w:p>
        </w:tc>
        <w:tc>
          <w:tcPr>
            <w:tcW w:w="0" w:type="auto"/>
            <w:tcBorders>
              <w:top w:val="nil"/>
              <w:left w:val="nil"/>
              <w:bottom w:val="single" w:color="000000" w:sz="4" w:space="0"/>
              <w:right w:val="single" w:color="000000" w:sz="4" w:space="0"/>
            </w:tcBorders>
            <w:shd w:val="clear"/>
            <w:noWrap/>
            <w:vAlign w:val="center"/>
          </w:tcPr>
          <w:p w14:paraId="5E316D8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62,321,267.94 </w:t>
            </w:r>
          </w:p>
        </w:tc>
        <w:tc>
          <w:tcPr>
            <w:tcW w:w="0" w:type="auto"/>
            <w:tcBorders>
              <w:top w:val="nil"/>
              <w:left w:val="nil"/>
              <w:bottom w:val="single" w:color="000000" w:sz="4" w:space="0"/>
              <w:right w:val="single" w:color="000000" w:sz="4" w:space="0"/>
            </w:tcBorders>
            <w:shd w:val="clear"/>
            <w:noWrap/>
            <w:vAlign w:val="center"/>
          </w:tcPr>
          <w:p w14:paraId="3F62E31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153,449,576.24 </w:t>
            </w:r>
          </w:p>
        </w:tc>
        <w:tc>
          <w:tcPr>
            <w:tcW w:w="0" w:type="auto"/>
            <w:tcBorders>
              <w:top w:val="nil"/>
              <w:left w:val="nil"/>
              <w:bottom w:val="single" w:color="000000" w:sz="4" w:space="0"/>
              <w:right w:val="single" w:color="000000" w:sz="4" w:space="0"/>
            </w:tcBorders>
            <w:shd w:val="clear"/>
            <w:noWrap/>
            <w:vAlign w:val="center"/>
          </w:tcPr>
          <w:p w14:paraId="060171A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-91,128,308.30 </w:t>
            </w:r>
          </w:p>
        </w:tc>
        <w:tc>
          <w:tcPr>
            <w:tcW w:w="0" w:type="auto"/>
            <w:tcBorders>
              <w:top w:val="nil"/>
              <w:left w:val="nil"/>
              <w:bottom w:val="single" w:color="000000" w:sz="4" w:space="0"/>
              <w:right w:val="single" w:color="000000" w:sz="4" w:space="0"/>
            </w:tcBorders>
            <w:shd w:val="clear"/>
            <w:noWrap/>
            <w:vAlign w:val="center"/>
          </w:tcPr>
          <w:p w14:paraId="6392C15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-59.00%</w:t>
            </w:r>
          </w:p>
        </w:tc>
        <w:tc>
          <w:tcPr>
            <w:tcW w:w="1873" w:type="dxa"/>
            <w:tcBorders>
              <w:top w:val="nil"/>
              <w:left w:val="nil"/>
              <w:bottom w:val="single" w:color="000000" w:sz="4" w:space="0"/>
              <w:right w:val="single" w:color="000000" w:sz="4" w:space="0"/>
            </w:tcBorders>
            <w:shd w:val="clear"/>
            <w:vAlign w:val="center"/>
          </w:tcPr>
          <w:p w14:paraId="2CCD927C">
            <w:pPr>
              <w:jc w:val="left"/>
              <w:rPr>
                <w:rFonts w:hint="eastAsia" w:ascii="宋体" w:hAnsi="宋体" w:eastAsia="宋体" w:cs="宋体"/>
                <w:i w:val="0"/>
                <w:iCs w:val="0"/>
                <w:color w:val="000000"/>
                <w:sz w:val="12"/>
                <w:szCs w:val="12"/>
                <w:u w:val="none"/>
              </w:rPr>
            </w:pPr>
          </w:p>
        </w:tc>
      </w:tr>
      <w:tr w14:paraId="3741C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1BB9106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本年支出合计</w:t>
            </w:r>
          </w:p>
        </w:tc>
        <w:tc>
          <w:tcPr>
            <w:tcW w:w="0" w:type="auto"/>
            <w:tcBorders>
              <w:top w:val="nil"/>
              <w:left w:val="nil"/>
              <w:bottom w:val="single" w:color="000000" w:sz="4" w:space="0"/>
              <w:right w:val="single" w:color="000000" w:sz="4" w:space="0"/>
            </w:tcBorders>
            <w:shd w:val="clear"/>
            <w:noWrap/>
            <w:vAlign w:val="center"/>
          </w:tcPr>
          <w:p w14:paraId="58C6C89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58</w:t>
            </w:r>
          </w:p>
        </w:tc>
        <w:tc>
          <w:tcPr>
            <w:tcW w:w="0" w:type="auto"/>
            <w:tcBorders>
              <w:top w:val="nil"/>
              <w:left w:val="nil"/>
              <w:bottom w:val="single" w:color="000000" w:sz="4" w:space="0"/>
              <w:right w:val="single" w:color="000000" w:sz="4" w:space="0"/>
            </w:tcBorders>
            <w:shd w:val="clear"/>
            <w:noWrap/>
            <w:vAlign w:val="center"/>
          </w:tcPr>
          <w:p w14:paraId="6ADD6D6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62,321,267.94 </w:t>
            </w:r>
          </w:p>
        </w:tc>
        <w:tc>
          <w:tcPr>
            <w:tcW w:w="0" w:type="auto"/>
            <w:tcBorders>
              <w:top w:val="nil"/>
              <w:left w:val="nil"/>
              <w:bottom w:val="single" w:color="000000" w:sz="4" w:space="0"/>
              <w:right w:val="single" w:color="000000" w:sz="4" w:space="0"/>
            </w:tcBorders>
            <w:shd w:val="clear"/>
            <w:noWrap/>
            <w:vAlign w:val="center"/>
          </w:tcPr>
          <w:p w14:paraId="1594A73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155,349,576.24 </w:t>
            </w:r>
          </w:p>
        </w:tc>
        <w:tc>
          <w:tcPr>
            <w:tcW w:w="0" w:type="auto"/>
            <w:tcBorders>
              <w:top w:val="nil"/>
              <w:left w:val="nil"/>
              <w:bottom w:val="single" w:color="000000" w:sz="4" w:space="0"/>
              <w:right w:val="single" w:color="000000" w:sz="4" w:space="0"/>
            </w:tcBorders>
            <w:shd w:val="clear"/>
            <w:noWrap/>
            <w:vAlign w:val="center"/>
          </w:tcPr>
          <w:p w14:paraId="0A9BE4B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 xml:space="preserve">-93,028,308.30 </w:t>
            </w:r>
          </w:p>
        </w:tc>
        <w:tc>
          <w:tcPr>
            <w:tcW w:w="0" w:type="auto"/>
            <w:tcBorders>
              <w:top w:val="nil"/>
              <w:left w:val="nil"/>
              <w:bottom w:val="single" w:color="000000" w:sz="4" w:space="0"/>
              <w:right w:val="single" w:color="000000" w:sz="4" w:space="0"/>
            </w:tcBorders>
            <w:shd w:val="clear"/>
            <w:noWrap/>
            <w:vAlign w:val="center"/>
          </w:tcPr>
          <w:p w14:paraId="6FE9EE7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-60.00%</w:t>
            </w:r>
          </w:p>
        </w:tc>
        <w:tc>
          <w:tcPr>
            <w:tcW w:w="1873" w:type="dxa"/>
            <w:tcBorders>
              <w:top w:val="nil"/>
              <w:left w:val="nil"/>
              <w:bottom w:val="single" w:color="000000" w:sz="4" w:space="0"/>
              <w:right w:val="single" w:color="000000" w:sz="4" w:space="0"/>
            </w:tcBorders>
            <w:shd w:val="clear"/>
            <w:vAlign w:val="center"/>
          </w:tcPr>
          <w:p w14:paraId="321BAE08">
            <w:pPr>
              <w:jc w:val="left"/>
              <w:rPr>
                <w:rFonts w:hint="eastAsia" w:ascii="宋体" w:hAnsi="宋体" w:eastAsia="宋体" w:cs="宋体"/>
                <w:i w:val="0"/>
                <w:iCs w:val="0"/>
                <w:color w:val="000000"/>
                <w:sz w:val="12"/>
                <w:szCs w:val="12"/>
                <w:u w:val="none"/>
              </w:rPr>
            </w:pPr>
          </w:p>
        </w:tc>
      </w:tr>
      <w:tr w14:paraId="13903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2C51D27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年末结转和结余</w:t>
            </w:r>
          </w:p>
        </w:tc>
        <w:tc>
          <w:tcPr>
            <w:tcW w:w="0" w:type="auto"/>
            <w:tcBorders>
              <w:top w:val="nil"/>
              <w:left w:val="nil"/>
              <w:bottom w:val="single" w:color="000000" w:sz="4" w:space="0"/>
              <w:right w:val="single" w:color="000000" w:sz="4" w:space="0"/>
            </w:tcBorders>
            <w:shd w:val="clear"/>
            <w:noWrap/>
            <w:vAlign w:val="center"/>
          </w:tcPr>
          <w:p w14:paraId="6A64301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59</w:t>
            </w:r>
          </w:p>
        </w:tc>
        <w:tc>
          <w:tcPr>
            <w:tcW w:w="0" w:type="auto"/>
            <w:tcBorders>
              <w:top w:val="nil"/>
              <w:left w:val="nil"/>
              <w:bottom w:val="single" w:color="000000" w:sz="4" w:space="0"/>
              <w:right w:val="single" w:color="000000" w:sz="4" w:space="0"/>
            </w:tcBorders>
            <w:shd w:val="clear"/>
            <w:noWrap/>
            <w:vAlign w:val="center"/>
          </w:tcPr>
          <w:p w14:paraId="50B2C51E">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5D45D1C">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95A7206">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67E41C0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299777C5">
            <w:pPr>
              <w:jc w:val="left"/>
              <w:rPr>
                <w:rFonts w:hint="eastAsia" w:ascii="宋体" w:hAnsi="宋体" w:eastAsia="宋体" w:cs="宋体"/>
                <w:i w:val="0"/>
                <w:iCs w:val="0"/>
                <w:color w:val="000000"/>
                <w:sz w:val="12"/>
                <w:szCs w:val="12"/>
                <w:u w:val="none"/>
              </w:rPr>
            </w:pPr>
          </w:p>
        </w:tc>
      </w:tr>
      <w:tr w14:paraId="6D27D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4C980C0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8.非财政拨款结余</w:t>
            </w:r>
          </w:p>
        </w:tc>
        <w:tc>
          <w:tcPr>
            <w:tcW w:w="0" w:type="auto"/>
            <w:tcBorders>
              <w:top w:val="nil"/>
              <w:left w:val="nil"/>
              <w:bottom w:val="single" w:color="000000" w:sz="4" w:space="0"/>
              <w:right w:val="single" w:color="000000" w:sz="4" w:space="0"/>
            </w:tcBorders>
            <w:shd w:val="clear"/>
            <w:noWrap/>
            <w:vAlign w:val="center"/>
          </w:tcPr>
          <w:p w14:paraId="7F64C63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60</w:t>
            </w:r>
          </w:p>
        </w:tc>
        <w:tc>
          <w:tcPr>
            <w:tcW w:w="0" w:type="auto"/>
            <w:tcBorders>
              <w:top w:val="nil"/>
              <w:left w:val="nil"/>
              <w:bottom w:val="single" w:color="000000" w:sz="4" w:space="0"/>
              <w:right w:val="single" w:color="000000" w:sz="4" w:space="0"/>
            </w:tcBorders>
            <w:shd w:val="clear"/>
            <w:noWrap/>
            <w:vAlign w:val="center"/>
          </w:tcPr>
          <w:p w14:paraId="60EE7CF7">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0EFAC8A0">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23804A62">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502D6C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33DA2874">
            <w:pPr>
              <w:jc w:val="left"/>
              <w:rPr>
                <w:rFonts w:hint="eastAsia" w:ascii="宋体" w:hAnsi="宋体" w:eastAsia="宋体" w:cs="宋体"/>
                <w:i w:val="0"/>
                <w:iCs w:val="0"/>
                <w:color w:val="000000"/>
                <w:sz w:val="12"/>
                <w:szCs w:val="12"/>
                <w:u w:val="none"/>
              </w:rPr>
            </w:pPr>
          </w:p>
        </w:tc>
      </w:tr>
      <w:tr w14:paraId="51C58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single" w:color="000000" w:sz="4" w:space="0"/>
              <w:bottom w:val="single" w:color="000000" w:sz="4" w:space="0"/>
              <w:right w:val="single" w:color="000000" w:sz="4" w:space="0"/>
            </w:tcBorders>
            <w:shd w:val="clear"/>
            <w:noWrap/>
            <w:vAlign w:val="center"/>
          </w:tcPr>
          <w:p w14:paraId="3D0DD83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9.专用结余</w:t>
            </w:r>
          </w:p>
        </w:tc>
        <w:tc>
          <w:tcPr>
            <w:tcW w:w="0" w:type="auto"/>
            <w:tcBorders>
              <w:top w:val="nil"/>
              <w:left w:val="nil"/>
              <w:bottom w:val="single" w:color="000000" w:sz="4" w:space="0"/>
              <w:right w:val="single" w:color="000000" w:sz="4" w:space="0"/>
            </w:tcBorders>
            <w:shd w:val="clear"/>
            <w:noWrap/>
            <w:vAlign w:val="center"/>
          </w:tcPr>
          <w:p w14:paraId="0C039A0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61</w:t>
            </w:r>
          </w:p>
        </w:tc>
        <w:tc>
          <w:tcPr>
            <w:tcW w:w="0" w:type="auto"/>
            <w:tcBorders>
              <w:top w:val="nil"/>
              <w:left w:val="nil"/>
              <w:bottom w:val="single" w:color="000000" w:sz="4" w:space="0"/>
              <w:right w:val="single" w:color="000000" w:sz="4" w:space="0"/>
            </w:tcBorders>
            <w:shd w:val="clear"/>
            <w:noWrap/>
            <w:vAlign w:val="center"/>
          </w:tcPr>
          <w:p w14:paraId="1A3505CB">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75379647">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36E377CC">
            <w:pPr>
              <w:jc w:val="right"/>
              <w:rPr>
                <w:rFonts w:hint="eastAsia" w:ascii="宋体" w:hAnsi="宋体" w:eastAsia="宋体" w:cs="宋体"/>
                <w:i w:val="0"/>
                <w:iCs w:val="0"/>
                <w:color w:val="000000"/>
                <w:sz w:val="12"/>
                <w:szCs w:val="12"/>
                <w:u w:val="none"/>
              </w:rPr>
            </w:pPr>
          </w:p>
        </w:tc>
        <w:tc>
          <w:tcPr>
            <w:tcW w:w="0" w:type="auto"/>
            <w:tcBorders>
              <w:top w:val="nil"/>
              <w:left w:val="nil"/>
              <w:bottom w:val="single" w:color="000000" w:sz="4" w:space="0"/>
              <w:right w:val="single" w:color="000000" w:sz="4" w:space="0"/>
            </w:tcBorders>
            <w:shd w:val="clear"/>
            <w:noWrap/>
            <w:vAlign w:val="center"/>
          </w:tcPr>
          <w:p w14:paraId="475AECB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0.00%</w:t>
            </w:r>
          </w:p>
        </w:tc>
        <w:tc>
          <w:tcPr>
            <w:tcW w:w="1873" w:type="dxa"/>
            <w:tcBorders>
              <w:top w:val="nil"/>
              <w:left w:val="nil"/>
              <w:bottom w:val="single" w:color="000000" w:sz="4" w:space="0"/>
              <w:right w:val="single" w:color="000000" w:sz="4" w:space="0"/>
            </w:tcBorders>
            <w:shd w:val="clear"/>
            <w:vAlign w:val="center"/>
          </w:tcPr>
          <w:p w14:paraId="76269BC4">
            <w:pPr>
              <w:jc w:val="left"/>
              <w:rPr>
                <w:rFonts w:hint="eastAsia" w:ascii="宋体" w:hAnsi="宋体" w:eastAsia="宋体" w:cs="宋体"/>
                <w:i w:val="0"/>
                <w:iCs w:val="0"/>
                <w:color w:val="000000"/>
                <w:sz w:val="12"/>
                <w:szCs w:val="12"/>
                <w:u w:val="none"/>
              </w:rPr>
            </w:pPr>
          </w:p>
        </w:tc>
      </w:tr>
      <w:tr w14:paraId="480FE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7"/>
            <w:tcBorders>
              <w:top w:val="nil"/>
              <w:left w:val="nil"/>
              <w:bottom w:val="nil"/>
              <w:right w:val="nil"/>
            </w:tcBorders>
            <w:shd w:val="clear"/>
            <w:noWrap/>
            <w:vAlign w:val="center"/>
          </w:tcPr>
          <w:p w14:paraId="66CAD01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注：1.本表反映单位本年收支余、资产、机构人员等主要指标与上年数对比变动情况及变动原因，各单位均需填报本表。</w:t>
            </w:r>
          </w:p>
        </w:tc>
      </w:tr>
      <w:tr w14:paraId="1776F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7"/>
            <w:tcBorders>
              <w:top w:val="nil"/>
              <w:left w:val="nil"/>
              <w:bottom w:val="nil"/>
              <w:right w:val="nil"/>
            </w:tcBorders>
            <w:shd w:val="clear"/>
            <w:noWrap/>
            <w:vAlign w:val="center"/>
          </w:tcPr>
          <w:p w14:paraId="08AA095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2.事业收入中含事业单位财政专户管理资金收入。</w:t>
            </w:r>
          </w:p>
        </w:tc>
      </w:tr>
      <w:tr w14:paraId="702B2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7"/>
            <w:tcBorders>
              <w:top w:val="nil"/>
              <w:left w:val="nil"/>
              <w:bottom w:val="nil"/>
              <w:right w:val="nil"/>
            </w:tcBorders>
            <w:shd w:val="clear"/>
            <w:noWrap/>
            <w:vAlign w:val="center"/>
          </w:tcPr>
          <w:p w14:paraId="1CD62DC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3.其他收入指单位取得的除财政拨款、事业收入、经营收入、上级补助收入、附属单位上缴收入以外的收入。</w:t>
            </w:r>
          </w:p>
        </w:tc>
      </w:tr>
      <w:tr w14:paraId="61860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690" w:type="dxa"/>
            <w:gridSpan w:val="7"/>
            <w:tcBorders>
              <w:top w:val="nil"/>
              <w:left w:val="nil"/>
              <w:bottom w:val="nil"/>
              <w:right w:val="nil"/>
            </w:tcBorders>
            <w:shd w:val="clear"/>
            <w:vAlign w:val="center"/>
          </w:tcPr>
          <w:p w14:paraId="77C6154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结转和结余包括单位财政拨款结转和结余及非财政拨款资金结转和结余。其中：第20行“年末结转和结余-非财政拨款”应与Z01-2表相关金额保持一致，第60、61行“补充资料-非财政拨款结余、专用结余”应与F02表相关金额保持一致。</w:t>
            </w:r>
          </w:p>
        </w:tc>
      </w:tr>
      <w:tr w14:paraId="13D9C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7"/>
            <w:tcBorders>
              <w:top w:val="nil"/>
              <w:left w:val="nil"/>
              <w:bottom w:val="nil"/>
              <w:right w:val="nil"/>
            </w:tcBorders>
            <w:shd w:val="clear"/>
            <w:noWrap/>
            <w:vAlign w:val="center"/>
          </w:tcPr>
          <w:p w14:paraId="4F64D7B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5.主要指标上下年变动幅度超过10%，其中机构人员指标上下年有变动的，应具体核实并说明原因。</w:t>
            </w:r>
          </w:p>
        </w:tc>
      </w:tr>
      <w:tr w14:paraId="320A1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0" w:type="auto"/>
            <w:gridSpan w:val="7"/>
            <w:tcBorders>
              <w:top w:val="nil"/>
              <w:left w:val="nil"/>
              <w:bottom w:val="nil"/>
              <w:right w:val="nil"/>
            </w:tcBorders>
            <w:shd w:val="clear"/>
            <w:noWrap/>
            <w:vAlign w:val="center"/>
          </w:tcPr>
          <w:p w14:paraId="1533D5C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6.本表应作为部门决算报表说明第二部分的附件一并报送。</w:t>
            </w:r>
          </w:p>
        </w:tc>
      </w:tr>
    </w:tbl>
    <w:p w14:paraId="75BB94E9">
      <w:pPr>
        <w:tabs>
          <w:tab w:val="left" w:pos="8415"/>
        </w:tabs>
        <w:rPr>
          <w:rFonts w:hint="default"/>
          <w:lang w:val="en-US" w:eastAsia="zh-CN"/>
        </w:rPr>
      </w:pPr>
    </w:p>
    <w:p w14:paraId="6C5730A2">
      <w:pPr>
        <w:tabs>
          <w:tab w:val="left" w:pos="8415"/>
        </w:tabs>
        <w:rPr>
          <w:rFonts w:hint="default"/>
          <w:lang w:val="en-US" w:eastAsia="zh-CN"/>
        </w:rPr>
      </w:pPr>
    </w:p>
    <w:p w14:paraId="6A9E88F3">
      <w:pPr>
        <w:tabs>
          <w:tab w:val="left" w:pos="8415"/>
        </w:tabs>
        <w:rPr>
          <w:rFonts w:hint="default"/>
          <w:lang w:val="en-US" w:eastAsia="zh-CN"/>
        </w:rPr>
      </w:pPr>
    </w:p>
    <w:p w14:paraId="4D640414">
      <w:pPr>
        <w:tabs>
          <w:tab w:val="left" w:pos="8415"/>
        </w:tabs>
        <w:rPr>
          <w:rFonts w:hint="eastAsia"/>
          <w:lang w:val="en-US" w:eastAsia="zh-CN"/>
        </w:rPr>
      </w:pPr>
      <w:r>
        <w:rPr>
          <w:rFonts w:hint="eastAsia"/>
          <w:lang w:val="en-US" w:eastAsia="zh-CN"/>
        </w:rPr>
        <w:t>附表3：</w:t>
      </w:r>
    </w:p>
    <w:tbl>
      <w:tblPr>
        <w:tblStyle w:val="18"/>
        <w:tblW w:w="8802" w:type="dxa"/>
        <w:tblInd w:w="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05"/>
        <w:gridCol w:w="1170"/>
        <w:gridCol w:w="1113"/>
        <w:gridCol w:w="2514"/>
      </w:tblGrid>
      <w:tr w14:paraId="3AB25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8802" w:type="dxa"/>
            <w:gridSpan w:val="4"/>
            <w:tcBorders>
              <w:top w:val="nil"/>
              <w:left w:val="nil"/>
              <w:bottom w:val="nil"/>
              <w:right w:val="nil"/>
            </w:tcBorders>
            <w:shd w:val="clear" w:color="auto" w:fill="auto"/>
            <w:vAlign w:val="center"/>
          </w:tcPr>
          <w:p w14:paraId="5B961D36">
            <w:pPr>
              <w:keepNext w:val="0"/>
              <w:keepLines w:val="0"/>
              <w:widowControl/>
              <w:suppressLineNumbers w:val="0"/>
              <w:jc w:val="center"/>
              <w:textAlignment w:val="center"/>
              <w:rPr>
                <w:rFonts w:hint="eastAsia" w:ascii="宋体" w:hAnsi="宋体" w:eastAsia="宋体" w:cs="宋体"/>
                <w:i w:val="0"/>
                <w:iCs w:val="0"/>
                <w:color w:val="000000"/>
                <w:sz w:val="27"/>
                <w:szCs w:val="27"/>
                <w:u w:val="none"/>
              </w:rPr>
            </w:pPr>
            <w:r>
              <w:rPr>
                <w:rFonts w:hint="eastAsia" w:ascii="宋体" w:hAnsi="宋体" w:eastAsia="宋体" w:cs="宋体"/>
                <w:i w:val="0"/>
                <w:iCs w:val="0"/>
                <w:color w:val="000000"/>
                <w:kern w:val="0"/>
                <w:sz w:val="22"/>
                <w:szCs w:val="22"/>
                <w:u w:val="none"/>
                <w:lang w:val="en-US" w:eastAsia="zh-CN" w:bidi="ar"/>
              </w:rPr>
              <w:t>其他收入明细情况表</w:t>
            </w:r>
          </w:p>
        </w:tc>
      </w:tr>
      <w:tr w14:paraId="73F12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5175" w:type="dxa"/>
            <w:gridSpan w:val="2"/>
            <w:tcBorders>
              <w:top w:val="nil"/>
              <w:left w:val="nil"/>
              <w:bottom w:val="nil"/>
              <w:right w:val="nil"/>
            </w:tcBorders>
            <w:shd w:val="clear" w:color="auto" w:fill="auto"/>
            <w:vAlign w:val="center"/>
          </w:tcPr>
          <w:p w14:paraId="20C150C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编制单位：奈曼旗不动产登记中心</w:t>
            </w:r>
          </w:p>
        </w:tc>
        <w:tc>
          <w:tcPr>
            <w:tcW w:w="3627" w:type="dxa"/>
            <w:gridSpan w:val="2"/>
            <w:tcBorders>
              <w:top w:val="nil"/>
              <w:left w:val="nil"/>
              <w:bottom w:val="nil"/>
              <w:right w:val="nil"/>
            </w:tcBorders>
            <w:shd w:val="clear" w:color="auto" w:fill="auto"/>
            <w:vAlign w:val="center"/>
          </w:tcPr>
          <w:p w14:paraId="23C5660C">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单位：元</w:t>
            </w:r>
          </w:p>
        </w:tc>
      </w:tr>
      <w:tr w14:paraId="71E18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4005" w:type="dxa"/>
            <w:tcBorders>
              <w:top w:val="nil"/>
              <w:left w:val="nil"/>
              <w:bottom w:val="nil"/>
              <w:right w:val="nil"/>
            </w:tcBorders>
            <w:shd w:val="clear" w:color="auto" w:fill="auto"/>
            <w:vAlign w:val="center"/>
          </w:tcPr>
          <w:p w14:paraId="51C14F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r>
              <w:rPr>
                <w:rStyle w:val="31"/>
                <w:rFonts w:eastAsia="宋体"/>
                <w:sz w:val="20"/>
                <w:szCs w:val="20"/>
                <w:lang w:val="en-US" w:eastAsia="zh-CN" w:bidi="ar"/>
              </w:rPr>
              <w:t xml:space="preserve"> </w:t>
            </w:r>
            <w:r>
              <w:rPr>
                <w:rStyle w:val="32"/>
                <w:sz w:val="20"/>
                <w:szCs w:val="20"/>
                <w:lang w:val="en-US" w:eastAsia="zh-CN" w:bidi="ar"/>
              </w:rPr>
              <w:t>目</w:t>
            </w:r>
          </w:p>
        </w:tc>
        <w:tc>
          <w:tcPr>
            <w:tcW w:w="1170" w:type="dxa"/>
            <w:vMerge w:val="restart"/>
            <w:tcBorders>
              <w:top w:val="nil"/>
              <w:left w:val="nil"/>
              <w:bottom w:val="nil"/>
              <w:right w:val="nil"/>
            </w:tcBorders>
            <w:shd w:val="clear" w:color="auto" w:fill="auto"/>
            <w:vAlign w:val="center"/>
          </w:tcPr>
          <w:p w14:paraId="6BD9E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行次</w:t>
            </w:r>
          </w:p>
        </w:tc>
        <w:tc>
          <w:tcPr>
            <w:tcW w:w="1113" w:type="dxa"/>
            <w:tcBorders>
              <w:top w:val="nil"/>
              <w:left w:val="nil"/>
              <w:bottom w:val="nil"/>
              <w:right w:val="nil"/>
            </w:tcBorders>
            <w:shd w:val="clear" w:color="auto" w:fill="auto"/>
            <w:vAlign w:val="center"/>
          </w:tcPr>
          <w:p w14:paraId="7563EA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统计数</w:t>
            </w:r>
          </w:p>
        </w:tc>
        <w:tc>
          <w:tcPr>
            <w:tcW w:w="2514" w:type="dxa"/>
            <w:tcBorders>
              <w:top w:val="nil"/>
              <w:left w:val="nil"/>
              <w:bottom w:val="nil"/>
              <w:right w:val="nil"/>
            </w:tcBorders>
            <w:shd w:val="clear" w:color="auto" w:fill="auto"/>
            <w:vAlign w:val="center"/>
          </w:tcPr>
          <w:p w14:paraId="120E8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06C89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4005" w:type="dxa"/>
            <w:tcBorders>
              <w:top w:val="nil"/>
              <w:left w:val="nil"/>
              <w:bottom w:val="nil"/>
              <w:right w:val="nil"/>
            </w:tcBorders>
            <w:shd w:val="clear" w:color="auto" w:fill="auto"/>
            <w:vAlign w:val="center"/>
          </w:tcPr>
          <w:p w14:paraId="1667E6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w:t>
            </w:r>
            <w:r>
              <w:rPr>
                <w:rStyle w:val="31"/>
                <w:rFonts w:eastAsia="宋体"/>
                <w:sz w:val="20"/>
                <w:szCs w:val="20"/>
                <w:lang w:val="en-US" w:eastAsia="zh-CN" w:bidi="ar"/>
              </w:rPr>
              <w:t xml:space="preserve"> </w:t>
            </w:r>
            <w:r>
              <w:rPr>
                <w:rStyle w:val="32"/>
                <w:sz w:val="20"/>
                <w:szCs w:val="20"/>
                <w:lang w:val="en-US" w:eastAsia="zh-CN" w:bidi="ar"/>
              </w:rPr>
              <w:t>次</w:t>
            </w:r>
          </w:p>
        </w:tc>
        <w:tc>
          <w:tcPr>
            <w:tcW w:w="1170" w:type="dxa"/>
            <w:vMerge w:val="continue"/>
            <w:tcBorders>
              <w:top w:val="nil"/>
              <w:left w:val="nil"/>
              <w:bottom w:val="nil"/>
              <w:right w:val="nil"/>
            </w:tcBorders>
            <w:shd w:val="clear" w:color="auto" w:fill="auto"/>
            <w:vAlign w:val="center"/>
          </w:tcPr>
          <w:p w14:paraId="19BEAE00">
            <w:pPr>
              <w:jc w:val="center"/>
              <w:rPr>
                <w:rFonts w:hint="eastAsia" w:ascii="宋体" w:hAnsi="宋体" w:eastAsia="宋体" w:cs="宋体"/>
                <w:i w:val="0"/>
                <w:iCs w:val="0"/>
                <w:color w:val="000000"/>
                <w:sz w:val="20"/>
                <w:szCs w:val="20"/>
                <w:u w:val="none"/>
              </w:rPr>
            </w:pPr>
          </w:p>
        </w:tc>
        <w:tc>
          <w:tcPr>
            <w:tcW w:w="1113" w:type="dxa"/>
            <w:tcBorders>
              <w:top w:val="nil"/>
              <w:left w:val="nil"/>
              <w:bottom w:val="nil"/>
              <w:right w:val="nil"/>
            </w:tcBorders>
            <w:shd w:val="clear" w:color="auto" w:fill="auto"/>
            <w:vAlign w:val="center"/>
          </w:tcPr>
          <w:p w14:paraId="7E1D4908">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2514" w:type="dxa"/>
            <w:tcBorders>
              <w:top w:val="nil"/>
              <w:left w:val="nil"/>
              <w:bottom w:val="nil"/>
              <w:right w:val="nil"/>
            </w:tcBorders>
            <w:shd w:val="clear" w:color="auto" w:fill="auto"/>
            <w:vAlign w:val="center"/>
          </w:tcPr>
          <w:p w14:paraId="0D21F93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r>
      <w:tr w14:paraId="6ED0E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4005" w:type="dxa"/>
            <w:tcBorders>
              <w:top w:val="nil"/>
              <w:left w:val="nil"/>
              <w:bottom w:val="nil"/>
              <w:right w:val="nil"/>
            </w:tcBorders>
            <w:shd w:val="clear" w:color="auto" w:fill="auto"/>
            <w:vAlign w:val="center"/>
          </w:tcPr>
          <w:p w14:paraId="6C5B84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一、其他收入</w:t>
            </w:r>
          </w:p>
        </w:tc>
        <w:tc>
          <w:tcPr>
            <w:tcW w:w="1170" w:type="dxa"/>
            <w:tcBorders>
              <w:top w:val="nil"/>
              <w:left w:val="nil"/>
              <w:bottom w:val="nil"/>
              <w:right w:val="nil"/>
            </w:tcBorders>
            <w:shd w:val="clear" w:color="auto" w:fill="auto"/>
            <w:vAlign w:val="center"/>
          </w:tcPr>
          <w:p w14:paraId="05E77AFE">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113" w:type="dxa"/>
            <w:tcBorders>
              <w:top w:val="nil"/>
              <w:left w:val="nil"/>
              <w:bottom w:val="nil"/>
              <w:right w:val="nil"/>
            </w:tcBorders>
            <w:shd w:val="clear" w:color="auto" w:fill="auto"/>
            <w:vAlign w:val="center"/>
          </w:tcPr>
          <w:p w14:paraId="20F51331">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75D0FDF8">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r>
      <w:tr w14:paraId="61D6F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005" w:type="dxa"/>
            <w:tcBorders>
              <w:top w:val="nil"/>
              <w:left w:val="nil"/>
              <w:bottom w:val="nil"/>
              <w:right w:val="nil"/>
            </w:tcBorders>
            <w:shd w:val="clear" w:color="auto" w:fill="auto"/>
            <w:vAlign w:val="center"/>
          </w:tcPr>
          <w:p w14:paraId="4CB236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（一）非同级财政拨款收入</w:t>
            </w:r>
          </w:p>
        </w:tc>
        <w:tc>
          <w:tcPr>
            <w:tcW w:w="1170" w:type="dxa"/>
            <w:tcBorders>
              <w:top w:val="nil"/>
              <w:left w:val="nil"/>
              <w:bottom w:val="nil"/>
              <w:right w:val="nil"/>
            </w:tcBorders>
            <w:shd w:val="clear" w:color="auto" w:fill="auto"/>
            <w:vAlign w:val="center"/>
          </w:tcPr>
          <w:p w14:paraId="680CDEF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1113" w:type="dxa"/>
            <w:tcBorders>
              <w:top w:val="nil"/>
              <w:left w:val="nil"/>
              <w:bottom w:val="nil"/>
              <w:right w:val="nil"/>
            </w:tcBorders>
            <w:shd w:val="clear" w:color="auto" w:fill="auto"/>
            <w:vAlign w:val="center"/>
          </w:tcPr>
          <w:p w14:paraId="2AF85B1E">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4408B4C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r>
      <w:tr w14:paraId="50B8B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005" w:type="dxa"/>
            <w:tcBorders>
              <w:top w:val="nil"/>
              <w:left w:val="nil"/>
              <w:bottom w:val="nil"/>
              <w:right w:val="nil"/>
            </w:tcBorders>
            <w:shd w:val="clear" w:color="auto" w:fill="auto"/>
            <w:vAlign w:val="center"/>
          </w:tcPr>
          <w:p w14:paraId="4DA618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其中：本级横向转拨财政款</w:t>
            </w:r>
          </w:p>
        </w:tc>
        <w:tc>
          <w:tcPr>
            <w:tcW w:w="1170" w:type="dxa"/>
            <w:tcBorders>
              <w:top w:val="nil"/>
              <w:left w:val="nil"/>
              <w:bottom w:val="nil"/>
              <w:right w:val="nil"/>
            </w:tcBorders>
            <w:shd w:val="clear" w:color="auto" w:fill="auto"/>
            <w:vAlign w:val="center"/>
          </w:tcPr>
          <w:p w14:paraId="4FE43283">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w:t>
            </w:r>
          </w:p>
        </w:tc>
        <w:tc>
          <w:tcPr>
            <w:tcW w:w="1113" w:type="dxa"/>
            <w:tcBorders>
              <w:top w:val="nil"/>
              <w:left w:val="nil"/>
              <w:bottom w:val="nil"/>
              <w:right w:val="nil"/>
            </w:tcBorders>
            <w:shd w:val="clear" w:color="auto" w:fill="auto"/>
            <w:vAlign w:val="center"/>
          </w:tcPr>
          <w:p w14:paraId="6AF35D1F">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03A05CF1">
            <w:pPr>
              <w:jc w:val="left"/>
              <w:rPr>
                <w:rFonts w:hint="default" w:ascii="Times New Roman" w:hAnsi="Times New Roman" w:eastAsia="宋体" w:cs="Times New Roman"/>
                <w:i w:val="0"/>
                <w:iCs w:val="0"/>
                <w:color w:val="000000"/>
                <w:sz w:val="20"/>
                <w:szCs w:val="20"/>
                <w:u w:val="none"/>
              </w:rPr>
            </w:pPr>
          </w:p>
        </w:tc>
      </w:tr>
      <w:tr w14:paraId="59D6E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005" w:type="dxa"/>
            <w:tcBorders>
              <w:top w:val="nil"/>
              <w:left w:val="nil"/>
              <w:bottom w:val="nil"/>
              <w:right w:val="nil"/>
            </w:tcBorders>
            <w:shd w:val="clear" w:color="auto" w:fill="auto"/>
            <w:vAlign w:val="center"/>
          </w:tcPr>
          <w:p w14:paraId="7A329B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非本级财政拨款</w:t>
            </w:r>
          </w:p>
        </w:tc>
        <w:tc>
          <w:tcPr>
            <w:tcW w:w="1170" w:type="dxa"/>
            <w:tcBorders>
              <w:top w:val="nil"/>
              <w:left w:val="nil"/>
              <w:bottom w:val="nil"/>
              <w:right w:val="nil"/>
            </w:tcBorders>
            <w:shd w:val="clear" w:color="auto" w:fill="auto"/>
            <w:vAlign w:val="center"/>
          </w:tcPr>
          <w:p w14:paraId="0E81DD93">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1113" w:type="dxa"/>
            <w:tcBorders>
              <w:top w:val="nil"/>
              <w:left w:val="nil"/>
              <w:bottom w:val="nil"/>
              <w:right w:val="nil"/>
            </w:tcBorders>
            <w:shd w:val="clear" w:color="auto" w:fill="auto"/>
            <w:vAlign w:val="center"/>
          </w:tcPr>
          <w:p w14:paraId="1E08FE69">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20ECD3D3">
            <w:pPr>
              <w:jc w:val="left"/>
              <w:rPr>
                <w:rFonts w:hint="default" w:ascii="Times New Roman" w:hAnsi="Times New Roman" w:eastAsia="宋体" w:cs="Times New Roman"/>
                <w:i w:val="0"/>
                <w:iCs w:val="0"/>
                <w:color w:val="000000"/>
                <w:sz w:val="20"/>
                <w:szCs w:val="20"/>
                <w:u w:val="none"/>
              </w:rPr>
            </w:pPr>
          </w:p>
        </w:tc>
      </w:tr>
      <w:tr w14:paraId="3431A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005" w:type="dxa"/>
            <w:tcBorders>
              <w:top w:val="nil"/>
              <w:left w:val="nil"/>
              <w:bottom w:val="nil"/>
              <w:right w:val="nil"/>
            </w:tcBorders>
            <w:shd w:val="clear" w:color="auto" w:fill="auto"/>
            <w:vAlign w:val="center"/>
          </w:tcPr>
          <w:p w14:paraId="65A932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（二）投资收益</w:t>
            </w:r>
          </w:p>
        </w:tc>
        <w:tc>
          <w:tcPr>
            <w:tcW w:w="1170" w:type="dxa"/>
            <w:tcBorders>
              <w:top w:val="nil"/>
              <w:left w:val="nil"/>
              <w:bottom w:val="nil"/>
              <w:right w:val="nil"/>
            </w:tcBorders>
            <w:shd w:val="clear" w:color="auto" w:fill="auto"/>
            <w:vAlign w:val="center"/>
          </w:tcPr>
          <w:p w14:paraId="77A9A9B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w:t>
            </w:r>
          </w:p>
        </w:tc>
        <w:tc>
          <w:tcPr>
            <w:tcW w:w="1113" w:type="dxa"/>
            <w:tcBorders>
              <w:top w:val="nil"/>
              <w:left w:val="nil"/>
              <w:bottom w:val="nil"/>
              <w:right w:val="nil"/>
            </w:tcBorders>
            <w:shd w:val="clear" w:color="auto" w:fill="auto"/>
            <w:vAlign w:val="center"/>
          </w:tcPr>
          <w:p w14:paraId="4C0CC2E4">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5E19EDD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r>
      <w:tr w14:paraId="572F9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005" w:type="dxa"/>
            <w:tcBorders>
              <w:top w:val="nil"/>
              <w:left w:val="nil"/>
              <w:bottom w:val="nil"/>
              <w:right w:val="nil"/>
            </w:tcBorders>
            <w:shd w:val="clear" w:color="auto" w:fill="auto"/>
            <w:vAlign w:val="center"/>
          </w:tcPr>
          <w:p w14:paraId="6C9544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（三）利息收入</w:t>
            </w:r>
          </w:p>
        </w:tc>
        <w:tc>
          <w:tcPr>
            <w:tcW w:w="1170" w:type="dxa"/>
            <w:tcBorders>
              <w:top w:val="nil"/>
              <w:left w:val="nil"/>
              <w:bottom w:val="nil"/>
              <w:right w:val="nil"/>
            </w:tcBorders>
            <w:shd w:val="clear" w:color="auto" w:fill="auto"/>
            <w:vAlign w:val="center"/>
          </w:tcPr>
          <w:p w14:paraId="2448A61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1113" w:type="dxa"/>
            <w:tcBorders>
              <w:top w:val="nil"/>
              <w:left w:val="nil"/>
              <w:bottom w:val="nil"/>
              <w:right w:val="nil"/>
            </w:tcBorders>
            <w:shd w:val="clear" w:color="auto" w:fill="auto"/>
            <w:vAlign w:val="center"/>
          </w:tcPr>
          <w:p w14:paraId="40AA382A">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19F79870">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r>
      <w:tr w14:paraId="65F7E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005" w:type="dxa"/>
            <w:tcBorders>
              <w:top w:val="nil"/>
              <w:left w:val="nil"/>
              <w:bottom w:val="nil"/>
              <w:right w:val="nil"/>
            </w:tcBorders>
            <w:shd w:val="clear" w:color="auto" w:fill="auto"/>
            <w:vAlign w:val="center"/>
          </w:tcPr>
          <w:p w14:paraId="503081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（四）捐赠收入</w:t>
            </w:r>
          </w:p>
        </w:tc>
        <w:tc>
          <w:tcPr>
            <w:tcW w:w="1170" w:type="dxa"/>
            <w:tcBorders>
              <w:top w:val="nil"/>
              <w:left w:val="nil"/>
              <w:bottom w:val="nil"/>
              <w:right w:val="nil"/>
            </w:tcBorders>
            <w:shd w:val="clear" w:color="auto" w:fill="auto"/>
            <w:vAlign w:val="center"/>
          </w:tcPr>
          <w:p w14:paraId="53D2BF94">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w:t>
            </w:r>
          </w:p>
        </w:tc>
        <w:tc>
          <w:tcPr>
            <w:tcW w:w="1113" w:type="dxa"/>
            <w:tcBorders>
              <w:top w:val="nil"/>
              <w:left w:val="nil"/>
              <w:bottom w:val="nil"/>
              <w:right w:val="nil"/>
            </w:tcBorders>
            <w:shd w:val="clear" w:color="auto" w:fill="auto"/>
            <w:vAlign w:val="center"/>
          </w:tcPr>
          <w:p w14:paraId="4F2534F7">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79E928C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r>
      <w:tr w14:paraId="7F4DA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005" w:type="dxa"/>
            <w:tcBorders>
              <w:top w:val="nil"/>
              <w:left w:val="nil"/>
              <w:bottom w:val="nil"/>
              <w:right w:val="nil"/>
            </w:tcBorders>
            <w:shd w:val="clear" w:color="auto" w:fill="auto"/>
            <w:vAlign w:val="center"/>
          </w:tcPr>
          <w:p w14:paraId="62A928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（五）事业单位固定资产出租收入</w:t>
            </w:r>
          </w:p>
        </w:tc>
        <w:tc>
          <w:tcPr>
            <w:tcW w:w="1170" w:type="dxa"/>
            <w:tcBorders>
              <w:top w:val="nil"/>
              <w:left w:val="nil"/>
              <w:bottom w:val="nil"/>
              <w:right w:val="nil"/>
            </w:tcBorders>
            <w:shd w:val="clear" w:color="auto" w:fill="auto"/>
            <w:vAlign w:val="center"/>
          </w:tcPr>
          <w:p w14:paraId="2CC9FF7C">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w:t>
            </w:r>
          </w:p>
        </w:tc>
        <w:tc>
          <w:tcPr>
            <w:tcW w:w="1113" w:type="dxa"/>
            <w:tcBorders>
              <w:top w:val="nil"/>
              <w:left w:val="nil"/>
              <w:bottom w:val="nil"/>
              <w:right w:val="nil"/>
            </w:tcBorders>
            <w:shd w:val="clear" w:color="auto" w:fill="auto"/>
            <w:vAlign w:val="center"/>
          </w:tcPr>
          <w:p w14:paraId="1FB6FB7E">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62F037BC">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r>
      <w:tr w14:paraId="14902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005" w:type="dxa"/>
            <w:tcBorders>
              <w:top w:val="nil"/>
              <w:left w:val="nil"/>
              <w:bottom w:val="nil"/>
              <w:right w:val="nil"/>
            </w:tcBorders>
            <w:shd w:val="clear" w:color="auto" w:fill="auto"/>
            <w:vAlign w:val="center"/>
          </w:tcPr>
          <w:p w14:paraId="389451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（六）盘盈收入</w:t>
            </w:r>
          </w:p>
        </w:tc>
        <w:tc>
          <w:tcPr>
            <w:tcW w:w="1170" w:type="dxa"/>
            <w:tcBorders>
              <w:top w:val="nil"/>
              <w:left w:val="nil"/>
              <w:bottom w:val="nil"/>
              <w:right w:val="nil"/>
            </w:tcBorders>
            <w:shd w:val="clear" w:color="auto" w:fill="auto"/>
            <w:vAlign w:val="center"/>
          </w:tcPr>
          <w:p w14:paraId="4B12D166">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w:t>
            </w:r>
          </w:p>
        </w:tc>
        <w:tc>
          <w:tcPr>
            <w:tcW w:w="1113" w:type="dxa"/>
            <w:tcBorders>
              <w:top w:val="nil"/>
              <w:left w:val="nil"/>
              <w:bottom w:val="nil"/>
              <w:right w:val="nil"/>
            </w:tcBorders>
            <w:shd w:val="clear" w:color="auto" w:fill="auto"/>
            <w:vAlign w:val="center"/>
          </w:tcPr>
          <w:p w14:paraId="44C3933C">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40083A2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r>
      <w:tr w14:paraId="4DBDD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005" w:type="dxa"/>
            <w:tcBorders>
              <w:top w:val="nil"/>
              <w:left w:val="nil"/>
              <w:bottom w:val="nil"/>
              <w:right w:val="nil"/>
            </w:tcBorders>
            <w:shd w:val="clear" w:color="auto" w:fill="auto"/>
            <w:vAlign w:val="center"/>
          </w:tcPr>
          <w:p w14:paraId="70D29C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（七）其他</w:t>
            </w:r>
          </w:p>
        </w:tc>
        <w:tc>
          <w:tcPr>
            <w:tcW w:w="1170" w:type="dxa"/>
            <w:tcBorders>
              <w:top w:val="nil"/>
              <w:left w:val="nil"/>
              <w:bottom w:val="nil"/>
              <w:right w:val="nil"/>
            </w:tcBorders>
            <w:shd w:val="clear" w:color="auto" w:fill="auto"/>
            <w:vAlign w:val="center"/>
          </w:tcPr>
          <w:p w14:paraId="1F1625F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w:t>
            </w:r>
          </w:p>
        </w:tc>
        <w:tc>
          <w:tcPr>
            <w:tcW w:w="1113" w:type="dxa"/>
            <w:tcBorders>
              <w:top w:val="nil"/>
              <w:left w:val="nil"/>
              <w:bottom w:val="nil"/>
              <w:right w:val="nil"/>
            </w:tcBorders>
            <w:shd w:val="clear" w:color="auto" w:fill="auto"/>
            <w:vAlign w:val="center"/>
          </w:tcPr>
          <w:p w14:paraId="2E1FE920">
            <w:pPr>
              <w:keepNext w:val="0"/>
              <w:keepLines w:val="0"/>
              <w:widowControl/>
              <w:suppressLineNumbers w:val="0"/>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14" w:type="dxa"/>
            <w:tcBorders>
              <w:top w:val="nil"/>
              <w:left w:val="nil"/>
              <w:bottom w:val="nil"/>
              <w:right w:val="nil"/>
            </w:tcBorders>
            <w:shd w:val="clear" w:color="auto" w:fill="auto"/>
            <w:vAlign w:val="center"/>
          </w:tcPr>
          <w:p w14:paraId="6291BC79">
            <w:pPr>
              <w:jc w:val="left"/>
              <w:rPr>
                <w:rFonts w:hint="default" w:ascii="Times New Roman" w:hAnsi="Times New Roman" w:eastAsia="宋体" w:cs="Times New Roman"/>
                <w:i w:val="0"/>
                <w:iCs w:val="0"/>
                <w:color w:val="000000"/>
                <w:sz w:val="20"/>
                <w:szCs w:val="20"/>
                <w:u w:val="none"/>
              </w:rPr>
            </w:pPr>
          </w:p>
        </w:tc>
      </w:tr>
      <w:tr w14:paraId="257BA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802" w:type="dxa"/>
            <w:gridSpan w:val="4"/>
            <w:tcBorders>
              <w:top w:val="nil"/>
              <w:left w:val="nil"/>
              <w:bottom w:val="nil"/>
              <w:right w:val="nil"/>
            </w:tcBorders>
            <w:shd w:val="clear" w:color="auto" w:fill="auto"/>
            <w:vAlign w:val="center"/>
          </w:tcPr>
          <w:p w14:paraId="7D21B1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w:t>
            </w:r>
            <w:r>
              <w:rPr>
                <w:rStyle w:val="31"/>
                <w:rFonts w:eastAsia="宋体"/>
                <w:sz w:val="20"/>
                <w:szCs w:val="20"/>
                <w:lang w:val="en-US" w:eastAsia="zh-CN" w:bidi="ar"/>
              </w:rPr>
              <w:t>1.</w:t>
            </w:r>
            <w:r>
              <w:rPr>
                <w:rStyle w:val="32"/>
                <w:sz w:val="20"/>
                <w:szCs w:val="20"/>
                <w:lang w:val="en-US" w:eastAsia="zh-CN" w:bidi="ar"/>
              </w:rPr>
              <w:t>本表填报</w:t>
            </w:r>
            <w:r>
              <w:rPr>
                <w:rStyle w:val="31"/>
                <w:rFonts w:eastAsia="宋体"/>
                <w:sz w:val="20"/>
                <w:szCs w:val="20"/>
                <w:lang w:val="en-US" w:eastAsia="zh-CN" w:bidi="ar"/>
              </w:rPr>
              <w:t>“</w:t>
            </w:r>
            <w:r>
              <w:rPr>
                <w:rStyle w:val="32"/>
                <w:sz w:val="20"/>
                <w:szCs w:val="20"/>
                <w:lang w:val="en-US" w:eastAsia="zh-CN" w:bidi="ar"/>
              </w:rPr>
              <w:t>收入决算表</w:t>
            </w:r>
            <w:r>
              <w:rPr>
                <w:rStyle w:val="31"/>
                <w:rFonts w:eastAsia="宋体"/>
                <w:sz w:val="20"/>
                <w:szCs w:val="20"/>
                <w:lang w:val="en-US" w:eastAsia="zh-CN" w:bidi="ar"/>
              </w:rPr>
              <w:t>”</w:t>
            </w:r>
            <w:r>
              <w:rPr>
                <w:rStyle w:val="32"/>
                <w:sz w:val="20"/>
                <w:szCs w:val="20"/>
                <w:lang w:val="en-US" w:eastAsia="zh-CN" w:bidi="ar"/>
              </w:rPr>
              <w:t>中其他收入的具体构成情况，说明单位从同级财政以外的同级政府部门取得的横向转拨财政款、从上级或下级政府（包括政府财政和政府部门）取得的各类财政款，纳入单位预算管理的投资收益、利息收入、捐赠收入、事业单位固定资产出租收入等情况。</w:t>
            </w:r>
          </w:p>
        </w:tc>
      </w:tr>
    </w:tbl>
    <w:p w14:paraId="31C6AA93">
      <w:pPr>
        <w:tabs>
          <w:tab w:val="left" w:pos="8415"/>
        </w:tabs>
        <w:rPr>
          <w:rFonts w:hint="eastAsia"/>
          <w:lang w:val="en-US" w:eastAsia="zh-CN"/>
        </w:rPr>
      </w:pPr>
    </w:p>
    <w:p w14:paraId="124EA123">
      <w:pPr>
        <w:tabs>
          <w:tab w:val="left" w:pos="8415"/>
        </w:tabs>
        <w:rPr>
          <w:rFonts w:hint="eastAsia"/>
          <w:lang w:val="en-US" w:eastAsia="zh-CN"/>
        </w:rPr>
      </w:pPr>
    </w:p>
    <w:p w14:paraId="2B0BF91B">
      <w:pPr>
        <w:tabs>
          <w:tab w:val="left" w:pos="8415"/>
        </w:tabs>
        <w:rPr>
          <w:rFonts w:hint="eastAsia"/>
          <w:lang w:val="en-US" w:eastAsia="zh-CN"/>
        </w:rPr>
      </w:pPr>
      <w:r>
        <w:rPr>
          <w:rFonts w:hint="eastAsia"/>
          <w:lang w:val="en-US" w:eastAsia="zh-CN"/>
        </w:rPr>
        <w:t>附表7：</w:t>
      </w:r>
    </w:p>
    <w:tbl>
      <w:tblPr>
        <w:tblStyle w:val="18"/>
        <w:tblW w:w="9427" w:type="dxa"/>
        <w:tblInd w:w="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18"/>
        <w:gridCol w:w="486"/>
        <w:gridCol w:w="620"/>
        <w:gridCol w:w="1005"/>
        <w:gridCol w:w="2740"/>
        <w:gridCol w:w="500"/>
        <w:gridCol w:w="753"/>
        <w:gridCol w:w="1005"/>
      </w:tblGrid>
      <w:tr w14:paraId="7EE64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9428" w:type="dxa"/>
            <w:gridSpan w:val="8"/>
            <w:tcBorders>
              <w:top w:val="nil"/>
              <w:left w:val="nil"/>
              <w:bottom w:val="nil"/>
              <w:right w:val="nil"/>
            </w:tcBorders>
            <w:shd w:val="clear" w:color="auto" w:fill="auto"/>
            <w:vAlign w:val="center"/>
          </w:tcPr>
          <w:p w14:paraId="6C21AB1A">
            <w:pPr>
              <w:keepNext w:val="0"/>
              <w:keepLines w:val="0"/>
              <w:widowControl/>
              <w:suppressLineNumbers w:val="0"/>
              <w:jc w:val="center"/>
              <w:textAlignment w:val="center"/>
              <w:rPr>
                <w:rFonts w:hint="eastAsia" w:ascii="宋体" w:hAnsi="宋体" w:eastAsia="宋体" w:cs="宋体"/>
                <w:i w:val="0"/>
                <w:iCs w:val="0"/>
                <w:color w:val="000000"/>
                <w:sz w:val="27"/>
                <w:szCs w:val="27"/>
                <w:u w:val="none"/>
              </w:rPr>
            </w:pPr>
            <w:r>
              <w:rPr>
                <w:rFonts w:hint="eastAsia" w:ascii="宋体" w:hAnsi="宋体" w:eastAsia="宋体" w:cs="宋体"/>
                <w:i w:val="0"/>
                <w:iCs w:val="0"/>
                <w:color w:val="000000"/>
                <w:kern w:val="0"/>
                <w:sz w:val="27"/>
                <w:szCs w:val="27"/>
                <w:u w:val="none"/>
                <w:lang w:val="en-US" w:eastAsia="zh-CN" w:bidi="ar"/>
              </w:rPr>
              <w:t>住房公积金业务收支情况表</w:t>
            </w:r>
          </w:p>
        </w:tc>
      </w:tr>
      <w:tr w14:paraId="38B1E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4430" w:type="dxa"/>
            <w:gridSpan w:val="4"/>
            <w:tcBorders>
              <w:top w:val="nil"/>
              <w:left w:val="nil"/>
              <w:bottom w:val="nil"/>
              <w:right w:val="nil"/>
            </w:tcBorders>
            <w:shd w:val="clear" w:color="auto" w:fill="auto"/>
            <w:vAlign w:val="center"/>
          </w:tcPr>
          <w:p w14:paraId="32D1A03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编制单位：奈曼旗不动产登记中心</w:t>
            </w:r>
          </w:p>
        </w:tc>
        <w:tc>
          <w:tcPr>
            <w:tcW w:w="4998" w:type="dxa"/>
            <w:gridSpan w:val="4"/>
            <w:tcBorders>
              <w:top w:val="nil"/>
              <w:left w:val="nil"/>
              <w:bottom w:val="nil"/>
              <w:right w:val="nil"/>
            </w:tcBorders>
            <w:shd w:val="clear" w:color="auto" w:fill="auto"/>
            <w:vAlign w:val="center"/>
          </w:tcPr>
          <w:p w14:paraId="7A7CCC4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单位：元</w:t>
            </w:r>
          </w:p>
        </w:tc>
      </w:tr>
      <w:tr w14:paraId="48712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319" w:type="dxa"/>
            <w:tcBorders>
              <w:top w:val="nil"/>
              <w:left w:val="nil"/>
              <w:bottom w:val="nil"/>
              <w:right w:val="nil"/>
            </w:tcBorders>
            <w:shd w:val="clear" w:color="auto" w:fill="auto"/>
            <w:vAlign w:val="center"/>
          </w:tcPr>
          <w:p w14:paraId="778F1D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目</w:t>
            </w:r>
          </w:p>
        </w:tc>
        <w:tc>
          <w:tcPr>
            <w:tcW w:w="486" w:type="dxa"/>
            <w:tcBorders>
              <w:top w:val="nil"/>
              <w:left w:val="nil"/>
              <w:bottom w:val="nil"/>
              <w:right w:val="nil"/>
            </w:tcBorders>
            <w:shd w:val="clear" w:color="auto" w:fill="auto"/>
            <w:vAlign w:val="center"/>
          </w:tcPr>
          <w:p w14:paraId="336A7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行次</w:t>
            </w:r>
          </w:p>
        </w:tc>
        <w:tc>
          <w:tcPr>
            <w:tcW w:w="620" w:type="dxa"/>
            <w:tcBorders>
              <w:top w:val="nil"/>
              <w:left w:val="nil"/>
              <w:bottom w:val="nil"/>
              <w:right w:val="nil"/>
            </w:tcBorders>
            <w:shd w:val="clear" w:color="auto" w:fill="auto"/>
            <w:vAlign w:val="center"/>
          </w:tcPr>
          <w:p w14:paraId="42B445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本年数</w:t>
            </w:r>
          </w:p>
        </w:tc>
        <w:tc>
          <w:tcPr>
            <w:tcW w:w="1005" w:type="dxa"/>
            <w:tcBorders>
              <w:top w:val="nil"/>
              <w:left w:val="nil"/>
              <w:bottom w:val="nil"/>
              <w:right w:val="nil"/>
            </w:tcBorders>
            <w:shd w:val="clear" w:color="auto" w:fill="auto"/>
            <w:vAlign w:val="center"/>
          </w:tcPr>
          <w:p w14:paraId="7B7E2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年末累计数</w:t>
            </w:r>
          </w:p>
        </w:tc>
        <w:tc>
          <w:tcPr>
            <w:tcW w:w="2740" w:type="dxa"/>
            <w:tcBorders>
              <w:top w:val="nil"/>
              <w:left w:val="nil"/>
              <w:bottom w:val="nil"/>
              <w:right w:val="nil"/>
            </w:tcBorders>
            <w:shd w:val="clear" w:color="auto" w:fill="auto"/>
            <w:vAlign w:val="center"/>
          </w:tcPr>
          <w:p w14:paraId="592A1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目</w:t>
            </w:r>
          </w:p>
        </w:tc>
        <w:tc>
          <w:tcPr>
            <w:tcW w:w="500" w:type="dxa"/>
            <w:tcBorders>
              <w:top w:val="nil"/>
              <w:left w:val="nil"/>
              <w:bottom w:val="nil"/>
              <w:right w:val="nil"/>
            </w:tcBorders>
            <w:shd w:val="clear" w:color="auto" w:fill="auto"/>
            <w:vAlign w:val="center"/>
          </w:tcPr>
          <w:p w14:paraId="5EA19A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行次</w:t>
            </w:r>
          </w:p>
        </w:tc>
        <w:tc>
          <w:tcPr>
            <w:tcW w:w="753" w:type="dxa"/>
            <w:tcBorders>
              <w:top w:val="nil"/>
              <w:left w:val="nil"/>
              <w:bottom w:val="nil"/>
              <w:right w:val="nil"/>
            </w:tcBorders>
            <w:shd w:val="clear" w:color="auto" w:fill="auto"/>
            <w:vAlign w:val="center"/>
          </w:tcPr>
          <w:p w14:paraId="3FB76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本年数</w:t>
            </w:r>
          </w:p>
        </w:tc>
        <w:tc>
          <w:tcPr>
            <w:tcW w:w="1005" w:type="dxa"/>
            <w:tcBorders>
              <w:top w:val="nil"/>
              <w:left w:val="nil"/>
              <w:bottom w:val="nil"/>
              <w:right w:val="nil"/>
            </w:tcBorders>
            <w:shd w:val="clear" w:color="auto" w:fill="auto"/>
            <w:vAlign w:val="center"/>
          </w:tcPr>
          <w:p w14:paraId="4AFD9B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年末累计数</w:t>
            </w:r>
          </w:p>
        </w:tc>
      </w:tr>
      <w:tr w14:paraId="6A929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319" w:type="dxa"/>
            <w:tcBorders>
              <w:top w:val="nil"/>
              <w:left w:val="nil"/>
              <w:bottom w:val="nil"/>
              <w:right w:val="nil"/>
            </w:tcBorders>
            <w:shd w:val="clear" w:color="auto" w:fill="auto"/>
            <w:vAlign w:val="center"/>
          </w:tcPr>
          <w:p w14:paraId="7E894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栏</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次</w:t>
            </w:r>
          </w:p>
        </w:tc>
        <w:tc>
          <w:tcPr>
            <w:tcW w:w="486" w:type="dxa"/>
            <w:tcBorders>
              <w:top w:val="nil"/>
              <w:left w:val="nil"/>
              <w:bottom w:val="nil"/>
              <w:right w:val="nil"/>
            </w:tcBorders>
            <w:shd w:val="clear" w:color="auto" w:fill="auto"/>
            <w:vAlign w:val="center"/>
          </w:tcPr>
          <w:p w14:paraId="0DEA9940">
            <w:pPr>
              <w:jc w:val="center"/>
              <w:rPr>
                <w:rFonts w:hint="default" w:ascii="Times New Roman" w:hAnsi="Times New Roman" w:eastAsia="宋体" w:cs="Times New Roman"/>
                <w:i w:val="0"/>
                <w:iCs w:val="0"/>
                <w:color w:val="000000"/>
                <w:sz w:val="18"/>
                <w:szCs w:val="18"/>
                <w:u w:val="none"/>
              </w:rPr>
            </w:pPr>
          </w:p>
        </w:tc>
        <w:tc>
          <w:tcPr>
            <w:tcW w:w="620" w:type="dxa"/>
            <w:tcBorders>
              <w:top w:val="nil"/>
              <w:left w:val="nil"/>
              <w:bottom w:val="nil"/>
              <w:right w:val="nil"/>
            </w:tcBorders>
            <w:shd w:val="clear" w:color="auto" w:fill="auto"/>
            <w:vAlign w:val="center"/>
          </w:tcPr>
          <w:p w14:paraId="7A72884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05" w:type="dxa"/>
            <w:tcBorders>
              <w:top w:val="nil"/>
              <w:left w:val="nil"/>
              <w:bottom w:val="nil"/>
              <w:right w:val="nil"/>
            </w:tcBorders>
            <w:shd w:val="clear" w:color="auto" w:fill="auto"/>
            <w:vAlign w:val="center"/>
          </w:tcPr>
          <w:p w14:paraId="510538F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2740" w:type="dxa"/>
            <w:tcBorders>
              <w:top w:val="nil"/>
              <w:left w:val="nil"/>
              <w:bottom w:val="nil"/>
              <w:right w:val="nil"/>
            </w:tcBorders>
            <w:shd w:val="clear" w:color="auto" w:fill="auto"/>
            <w:vAlign w:val="center"/>
          </w:tcPr>
          <w:p w14:paraId="18600E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栏</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次</w:t>
            </w:r>
          </w:p>
        </w:tc>
        <w:tc>
          <w:tcPr>
            <w:tcW w:w="500" w:type="dxa"/>
            <w:tcBorders>
              <w:top w:val="nil"/>
              <w:left w:val="nil"/>
              <w:bottom w:val="nil"/>
              <w:right w:val="nil"/>
            </w:tcBorders>
            <w:shd w:val="clear" w:color="auto" w:fill="auto"/>
            <w:vAlign w:val="center"/>
          </w:tcPr>
          <w:p w14:paraId="521171D2">
            <w:pPr>
              <w:jc w:val="center"/>
              <w:rPr>
                <w:rFonts w:hint="default" w:ascii="Times New Roman" w:hAnsi="Times New Roman" w:eastAsia="宋体" w:cs="Times New Roman"/>
                <w:i w:val="0"/>
                <w:iCs w:val="0"/>
                <w:color w:val="000000"/>
                <w:sz w:val="18"/>
                <w:szCs w:val="18"/>
                <w:u w:val="none"/>
              </w:rPr>
            </w:pPr>
          </w:p>
        </w:tc>
        <w:tc>
          <w:tcPr>
            <w:tcW w:w="753" w:type="dxa"/>
            <w:tcBorders>
              <w:top w:val="nil"/>
              <w:left w:val="nil"/>
              <w:bottom w:val="nil"/>
              <w:right w:val="nil"/>
            </w:tcBorders>
            <w:shd w:val="clear" w:color="auto" w:fill="auto"/>
            <w:vAlign w:val="center"/>
          </w:tcPr>
          <w:p w14:paraId="33C3CD4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005" w:type="dxa"/>
            <w:tcBorders>
              <w:top w:val="nil"/>
              <w:left w:val="nil"/>
              <w:bottom w:val="nil"/>
              <w:right w:val="nil"/>
            </w:tcBorders>
            <w:shd w:val="clear" w:color="auto" w:fill="auto"/>
            <w:vAlign w:val="center"/>
          </w:tcPr>
          <w:p w14:paraId="078EDB1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r>
      <w:tr w14:paraId="613EA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2319" w:type="dxa"/>
            <w:tcBorders>
              <w:top w:val="nil"/>
              <w:left w:val="nil"/>
              <w:bottom w:val="nil"/>
              <w:right w:val="nil"/>
            </w:tcBorders>
            <w:shd w:val="clear" w:color="auto" w:fill="auto"/>
            <w:vAlign w:val="center"/>
          </w:tcPr>
          <w:p w14:paraId="745664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一、业务收入</w:t>
            </w:r>
          </w:p>
        </w:tc>
        <w:tc>
          <w:tcPr>
            <w:tcW w:w="486" w:type="dxa"/>
            <w:tcBorders>
              <w:top w:val="nil"/>
              <w:left w:val="nil"/>
              <w:bottom w:val="nil"/>
              <w:right w:val="nil"/>
            </w:tcBorders>
            <w:shd w:val="clear" w:color="auto" w:fill="auto"/>
            <w:vAlign w:val="center"/>
          </w:tcPr>
          <w:p w14:paraId="466BF21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20" w:type="dxa"/>
            <w:tcBorders>
              <w:top w:val="nil"/>
              <w:left w:val="nil"/>
              <w:bottom w:val="nil"/>
              <w:right w:val="nil"/>
            </w:tcBorders>
            <w:shd w:val="clear" w:color="auto" w:fill="auto"/>
            <w:vAlign w:val="center"/>
          </w:tcPr>
          <w:p w14:paraId="7BD56CD7">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09A3F836">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246FD4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三、增值收益分配及使用</w:t>
            </w:r>
          </w:p>
        </w:tc>
        <w:tc>
          <w:tcPr>
            <w:tcW w:w="500" w:type="dxa"/>
            <w:tcBorders>
              <w:top w:val="nil"/>
              <w:left w:val="nil"/>
              <w:bottom w:val="nil"/>
              <w:right w:val="nil"/>
            </w:tcBorders>
            <w:shd w:val="clear" w:color="auto" w:fill="auto"/>
            <w:vAlign w:val="center"/>
          </w:tcPr>
          <w:p w14:paraId="6AC6D6E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14</w:t>
            </w:r>
          </w:p>
        </w:tc>
        <w:tc>
          <w:tcPr>
            <w:tcW w:w="753" w:type="dxa"/>
            <w:tcBorders>
              <w:top w:val="nil"/>
              <w:left w:val="nil"/>
              <w:bottom w:val="nil"/>
              <w:right w:val="nil"/>
            </w:tcBorders>
            <w:shd w:val="clear" w:color="auto" w:fill="auto"/>
            <w:vAlign w:val="center"/>
          </w:tcPr>
          <w:p w14:paraId="1D10528B">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7E298998">
            <w:pPr>
              <w:jc w:val="right"/>
              <w:rPr>
                <w:rFonts w:hint="default" w:ascii="Times New Roman" w:hAnsi="Times New Roman" w:eastAsia="宋体" w:cs="Times New Roman"/>
                <w:i w:val="0"/>
                <w:iCs w:val="0"/>
                <w:color w:val="000000"/>
                <w:sz w:val="18"/>
                <w:szCs w:val="18"/>
                <w:u w:val="none"/>
              </w:rPr>
            </w:pPr>
          </w:p>
        </w:tc>
      </w:tr>
      <w:tr w14:paraId="215BC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319" w:type="dxa"/>
            <w:tcBorders>
              <w:top w:val="nil"/>
              <w:left w:val="nil"/>
              <w:bottom w:val="nil"/>
              <w:right w:val="nil"/>
            </w:tcBorders>
            <w:shd w:val="clear" w:color="auto" w:fill="auto"/>
            <w:vAlign w:val="center"/>
          </w:tcPr>
          <w:p w14:paraId="1B896186">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住房公积金利息收入</w:t>
            </w:r>
          </w:p>
        </w:tc>
        <w:tc>
          <w:tcPr>
            <w:tcW w:w="486" w:type="dxa"/>
            <w:tcBorders>
              <w:top w:val="nil"/>
              <w:left w:val="nil"/>
              <w:bottom w:val="nil"/>
              <w:right w:val="nil"/>
            </w:tcBorders>
            <w:shd w:val="clear" w:color="auto" w:fill="auto"/>
            <w:vAlign w:val="center"/>
          </w:tcPr>
          <w:p w14:paraId="3FFD7A2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620" w:type="dxa"/>
            <w:tcBorders>
              <w:top w:val="nil"/>
              <w:left w:val="nil"/>
              <w:bottom w:val="nil"/>
              <w:right w:val="nil"/>
            </w:tcBorders>
            <w:shd w:val="clear" w:color="auto" w:fill="auto"/>
            <w:vAlign w:val="center"/>
          </w:tcPr>
          <w:p w14:paraId="7B842AEC">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198E0CE7">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5A11120B">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6"/>
                <w:szCs w:val="16"/>
                <w:u w:val="none"/>
                <w:lang w:val="en-US" w:eastAsia="zh-CN" w:bidi="ar"/>
              </w:rPr>
              <w:t>1.</w:t>
            </w:r>
            <w:r>
              <w:rPr>
                <w:rFonts w:hint="eastAsia" w:ascii="宋体" w:hAnsi="宋体" w:eastAsia="宋体" w:cs="宋体"/>
                <w:i w:val="0"/>
                <w:iCs w:val="0"/>
                <w:color w:val="000000"/>
                <w:kern w:val="0"/>
                <w:sz w:val="16"/>
                <w:szCs w:val="16"/>
                <w:u w:val="none"/>
                <w:lang w:val="en-US" w:eastAsia="zh-CN" w:bidi="ar"/>
              </w:rPr>
              <w:t>提取公积金个人贷款风险准备金</w:t>
            </w:r>
          </w:p>
        </w:tc>
        <w:tc>
          <w:tcPr>
            <w:tcW w:w="500" w:type="dxa"/>
            <w:tcBorders>
              <w:top w:val="nil"/>
              <w:left w:val="nil"/>
              <w:bottom w:val="nil"/>
              <w:right w:val="nil"/>
            </w:tcBorders>
            <w:shd w:val="clear" w:color="auto" w:fill="auto"/>
            <w:vAlign w:val="center"/>
          </w:tcPr>
          <w:p w14:paraId="2E21182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15</w:t>
            </w:r>
          </w:p>
        </w:tc>
        <w:tc>
          <w:tcPr>
            <w:tcW w:w="753" w:type="dxa"/>
            <w:tcBorders>
              <w:top w:val="nil"/>
              <w:left w:val="nil"/>
              <w:bottom w:val="nil"/>
              <w:right w:val="nil"/>
            </w:tcBorders>
            <w:shd w:val="clear" w:color="auto" w:fill="auto"/>
            <w:vAlign w:val="center"/>
          </w:tcPr>
          <w:p w14:paraId="599EE0EF">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302B0445">
            <w:pPr>
              <w:jc w:val="right"/>
              <w:rPr>
                <w:rFonts w:hint="default" w:ascii="Times New Roman" w:hAnsi="Times New Roman" w:eastAsia="宋体" w:cs="Times New Roman"/>
                <w:i w:val="0"/>
                <w:iCs w:val="0"/>
                <w:color w:val="000000"/>
                <w:sz w:val="18"/>
                <w:szCs w:val="18"/>
                <w:u w:val="none"/>
              </w:rPr>
            </w:pPr>
          </w:p>
        </w:tc>
      </w:tr>
      <w:tr w14:paraId="21393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319" w:type="dxa"/>
            <w:tcBorders>
              <w:top w:val="nil"/>
              <w:left w:val="nil"/>
              <w:bottom w:val="nil"/>
              <w:right w:val="nil"/>
            </w:tcBorders>
            <w:shd w:val="clear" w:color="auto" w:fill="auto"/>
            <w:vAlign w:val="center"/>
          </w:tcPr>
          <w:p w14:paraId="6BFABDB3">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个人委托贷款利息收入</w:t>
            </w:r>
          </w:p>
        </w:tc>
        <w:tc>
          <w:tcPr>
            <w:tcW w:w="486" w:type="dxa"/>
            <w:tcBorders>
              <w:top w:val="nil"/>
              <w:left w:val="nil"/>
              <w:bottom w:val="nil"/>
              <w:right w:val="nil"/>
            </w:tcBorders>
            <w:shd w:val="clear" w:color="auto" w:fill="auto"/>
            <w:vAlign w:val="center"/>
          </w:tcPr>
          <w:p w14:paraId="4396A8C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620" w:type="dxa"/>
            <w:tcBorders>
              <w:top w:val="nil"/>
              <w:left w:val="nil"/>
              <w:bottom w:val="nil"/>
              <w:right w:val="nil"/>
            </w:tcBorders>
            <w:shd w:val="clear" w:color="auto" w:fill="auto"/>
            <w:vAlign w:val="center"/>
          </w:tcPr>
          <w:p w14:paraId="6B82F3EE">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0EB43D6C">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63B3AA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其中：核销呆账支出</w:t>
            </w:r>
          </w:p>
        </w:tc>
        <w:tc>
          <w:tcPr>
            <w:tcW w:w="500" w:type="dxa"/>
            <w:tcBorders>
              <w:top w:val="nil"/>
              <w:left w:val="nil"/>
              <w:bottom w:val="nil"/>
              <w:right w:val="nil"/>
            </w:tcBorders>
            <w:shd w:val="clear" w:color="auto" w:fill="auto"/>
            <w:vAlign w:val="center"/>
          </w:tcPr>
          <w:p w14:paraId="6D3364D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16</w:t>
            </w:r>
          </w:p>
        </w:tc>
        <w:tc>
          <w:tcPr>
            <w:tcW w:w="753" w:type="dxa"/>
            <w:tcBorders>
              <w:top w:val="nil"/>
              <w:left w:val="nil"/>
              <w:bottom w:val="nil"/>
              <w:right w:val="nil"/>
            </w:tcBorders>
            <w:shd w:val="clear" w:color="auto" w:fill="auto"/>
            <w:vAlign w:val="center"/>
          </w:tcPr>
          <w:p w14:paraId="0DAC2D73">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3421D576">
            <w:pPr>
              <w:jc w:val="right"/>
              <w:rPr>
                <w:rFonts w:hint="default" w:ascii="Times New Roman" w:hAnsi="Times New Roman" w:eastAsia="宋体" w:cs="Times New Roman"/>
                <w:i w:val="0"/>
                <w:iCs w:val="0"/>
                <w:color w:val="000000"/>
                <w:sz w:val="18"/>
                <w:szCs w:val="18"/>
                <w:u w:val="none"/>
              </w:rPr>
            </w:pPr>
          </w:p>
        </w:tc>
      </w:tr>
      <w:tr w14:paraId="54E3C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319" w:type="dxa"/>
            <w:tcBorders>
              <w:top w:val="nil"/>
              <w:left w:val="nil"/>
              <w:bottom w:val="nil"/>
              <w:right w:val="nil"/>
            </w:tcBorders>
            <w:shd w:val="clear" w:color="auto" w:fill="auto"/>
            <w:vAlign w:val="center"/>
          </w:tcPr>
          <w:p w14:paraId="31A87121">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项目贷款利息收入</w:t>
            </w:r>
          </w:p>
        </w:tc>
        <w:tc>
          <w:tcPr>
            <w:tcW w:w="486" w:type="dxa"/>
            <w:tcBorders>
              <w:top w:val="nil"/>
              <w:left w:val="nil"/>
              <w:bottom w:val="nil"/>
              <w:right w:val="nil"/>
            </w:tcBorders>
            <w:shd w:val="clear" w:color="auto" w:fill="auto"/>
            <w:vAlign w:val="center"/>
          </w:tcPr>
          <w:p w14:paraId="6AC08CB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620" w:type="dxa"/>
            <w:tcBorders>
              <w:top w:val="nil"/>
              <w:left w:val="nil"/>
              <w:bottom w:val="nil"/>
              <w:right w:val="nil"/>
            </w:tcBorders>
            <w:shd w:val="clear" w:color="auto" w:fill="auto"/>
            <w:vAlign w:val="center"/>
          </w:tcPr>
          <w:p w14:paraId="2348420D">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159E34F5">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52E5C254">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6"/>
                <w:szCs w:val="16"/>
                <w:u w:val="none"/>
                <w:lang w:val="en-US" w:eastAsia="zh-CN" w:bidi="ar"/>
              </w:rPr>
              <w:t>2.</w:t>
            </w:r>
            <w:r>
              <w:rPr>
                <w:rFonts w:hint="eastAsia" w:ascii="宋体" w:hAnsi="宋体" w:eastAsia="宋体" w:cs="宋体"/>
                <w:i w:val="0"/>
                <w:iCs w:val="0"/>
                <w:color w:val="000000"/>
                <w:kern w:val="0"/>
                <w:sz w:val="16"/>
                <w:szCs w:val="16"/>
                <w:u w:val="none"/>
                <w:lang w:val="en-US" w:eastAsia="zh-CN" w:bidi="ar"/>
              </w:rPr>
              <w:t>提取公积金项目贷款风险准备金</w:t>
            </w:r>
          </w:p>
        </w:tc>
        <w:tc>
          <w:tcPr>
            <w:tcW w:w="500" w:type="dxa"/>
            <w:tcBorders>
              <w:top w:val="nil"/>
              <w:left w:val="nil"/>
              <w:bottom w:val="nil"/>
              <w:right w:val="nil"/>
            </w:tcBorders>
            <w:shd w:val="clear" w:color="auto" w:fill="auto"/>
            <w:vAlign w:val="center"/>
          </w:tcPr>
          <w:p w14:paraId="3005DD9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17</w:t>
            </w:r>
          </w:p>
        </w:tc>
        <w:tc>
          <w:tcPr>
            <w:tcW w:w="753" w:type="dxa"/>
            <w:tcBorders>
              <w:top w:val="nil"/>
              <w:left w:val="nil"/>
              <w:bottom w:val="nil"/>
              <w:right w:val="nil"/>
            </w:tcBorders>
            <w:shd w:val="clear" w:color="auto" w:fill="auto"/>
            <w:vAlign w:val="center"/>
          </w:tcPr>
          <w:p w14:paraId="15CC91E2">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2C5FC44F">
            <w:pPr>
              <w:jc w:val="right"/>
              <w:rPr>
                <w:rFonts w:hint="default" w:ascii="Times New Roman" w:hAnsi="Times New Roman" w:eastAsia="宋体" w:cs="Times New Roman"/>
                <w:i w:val="0"/>
                <w:iCs w:val="0"/>
                <w:color w:val="000000"/>
                <w:sz w:val="18"/>
                <w:szCs w:val="18"/>
                <w:u w:val="none"/>
              </w:rPr>
            </w:pPr>
          </w:p>
        </w:tc>
      </w:tr>
      <w:tr w14:paraId="06744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319" w:type="dxa"/>
            <w:tcBorders>
              <w:top w:val="nil"/>
              <w:left w:val="nil"/>
              <w:bottom w:val="nil"/>
              <w:right w:val="nil"/>
            </w:tcBorders>
            <w:shd w:val="clear" w:color="auto" w:fill="auto"/>
            <w:vAlign w:val="center"/>
          </w:tcPr>
          <w:p w14:paraId="76E2CF7C">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国家债券利息收入</w:t>
            </w:r>
          </w:p>
        </w:tc>
        <w:tc>
          <w:tcPr>
            <w:tcW w:w="486" w:type="dxa"/>
            <w:tcBorders>
              <w:top w:val="nil"/>
              <w:left w:val="nil"/>
              <w:bottom w:val="nil"/>
              <w:right w:val="nil"/>
            </w:tcBorders>
            <w:shd w:val="clear" w:color="auto" w:fill="auto"/>
            <w:vAlign w:val="center"/>
          </w:tcPr>
          <w:p w14:paraId="05FEBDF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620" w:type="dxa"/>
            <w:tcBorders>
              <w:top w:val="nil"/>
              <w:left w:val="nil"/>
              <w:bottom w:val="nil"/>
              <w:right w:val="nil"/>
            </w:tcBorders>
            <w:shd w:val="clear" w:color="auto" w:fill="auto"/>
            <w:vAlign w:val="center"/>
          </w:tcPr>
          <w:p w14:paraId="6634D7D0">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2A0694D0">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42BFF3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其中：核销呆账支出</w:t>
            </w:r>
          </w:p>
        </w:tc>
        <w:tc>
          <w:tcPr>
            <w:tcW w:w="500" w:type="dxa"/>
            <w:tcBorders>
              <w:top w:val="nil"/>
              <w:left w:val="nil"/>
              <w:bottom w:val="nil"/>
              <w:right w:val="nil"/>
            </w:tcBorders>
            <w:shd w:val="clear" w:color="auto" w:fill="auto"/>
            <w:vAlign w:val="center"/>
          </w:tcPr>
          <w:p w14:paraId="2BFB5C7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18</w:t>
            </w:r>
          </w:p>
        </w:tc>
        <w:tc>
          <w:tcPr>
            <w:tcW w:w="753" w:type="dxa"/>
            <w:tcBorders>
              <w:top w:val="nil"/>
              <w:left w:val="nil"/>
              <w:bottom w:val="nil"/>
              <w:right w:val="nil"/>
            </w:tcBorders>
            <w:shd w:val="clear" w:color="auto" w:fill="auto"/>
            <w:vAlign w:val="center"/>
          </w:tcPr>
          <w:p w14:paraId="3B2D4B9C">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3CD3BFDA">
            <w:pPr>
              <w:jc w:val="right"/>
              <w:rPr>
                <w:rFonts w:hint="default" w:ascii="Times New Roman" w:hAnsi="Times New Roman" w:eastAsia="宋体" w:cs="Times New Roman"/>
                <w:i w:val="0"/>
                <w:iCs w:val="0"/>
                <w:color w:val="000000"/>
                <w:sz w:val="18"/>
                <w:szCs w:val="18"/>
                <w:u w:val="none"/>
              </w:rPr>
            </w:pPr>
          </w:p>
        </w:tc>
      </w:tr>
      <w:tr w14:paraId="5545D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319" w:type="dxa"/>
            <w:tcBorders>
              <w:top w:val="nil"/>
              <w:left w:val="nil"/>
              <w:bottom w:val="nil"/>
              <w:right w:val="nil"/>
            </w:tcBorders>
            <w:shd w:val="clear" w:color="auto" w:fill="auto"/>
            <w:vAlign w:val="center"/>
          </w:tcPr>
          <w:p w14:paraId="4D4EA0E0">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增值收益利息收入</w:t>
            </w:r>
          </w:p>
        </w:tc>
        <w:tc>
          <w:tcPr>
            <w:tcW w:w="486" w:type="dxa"/>
            <w:tcBorders>
              <w:top w:val="nil"/>
              <w:left w:val="nil"/>
              <w:bottom w:val="nil"/>
              <w:right w:val="nil"/>
            </w:tcBorders>
            <w:shd w:val="clear" w:color="auto" w:fill="auto"/>
            <w:vAlign w:val="center"/>
          </w:tcPr>
          <w:p w14:paraId="7EF7D24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620" w:type="dxa"/>
            <w:tcBorders>
              <w:top w:val="nil"/>
              <w:left w:val="nil"/>
              <w:bottom w:val="nil"/>
              <w:right w:val="nil"/>
            </w:tcBorders>
            <w:shd w:val="clear" w:color="auto" w:fill="auto"/>
            <w:vAlign w:val="center"/>
          </w:tcPr>
          <w:p w14:paraId="79AF127B">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196F2A46">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70F4E652">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提取住房公积金中心管理费用</w:t>
            </w:r>
          </w:p>
        </w:tc>
        <w:tc>
          <w:tcPr>
            <w:tcW w:w="500" w:type="dxa"/>
            <w:tcBorders>
              <w:top w:val="nil"/>
              <w:left w:val="nil"/>
              <w:bottom w:val="nil"/>
              <w:right w:val="nil"/>
            </w:tcBorders>
            <w:shd w:val="clear" w:color="auto" w:fill="auto"/>
            <w:vAlign w:val="center"/>
          </w:tcPr>
          <w:p w14:paraId="460D998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19</w:t>
            </w:r>
          </w:p>
        </w:tc>
        <w:tc>
          <w:tcPr>
            <w:tcW w:w="753" w:type="dxa"/>
            <w:tcBorders>
              <w:top w:val="nil"/>
              <w:left w:val="nil"/>
              <w:bottom w:val="nil"/>
              <w:right w:val="nil"/>
            </w:tcBorders>
            <w:shd w:val="clear" w:color="auto" w:fill="auto"/>
            <w:vAlign w:val="center"/>
          </w:tcPr>
          <w:p w14:paraId="3350BA78">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462BDF85">
            <w:pPr>
              <w:jc w:val="right"/>
              <w:rPr>
                <w:rFonts w:hint="default" w:ascii="Times New Roman" w:hAnsi="Times New Roman" w:eastAsia="宋体" w:cs="Times New Roman"/>
                <w:i w:val="0"/>
                <w:iCs w:val="0"/>
                <w:color w:val="000000"/>
                <w:sz w:val="18"/>
                <w:szCs w:val="18"/>
                <w:u w:val="none"/>
              </w:rPr>
            </w:pPr>
          </w:p>
        </w:tc>
      </w:tr>
      <w:tr w14:paraId="2DE03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319" w:type="dxa"/>
            <w:tcBorders>
              <w:top w:val="nil"/>
              <w:left w:val="nil"/>
              <w:bottom w:val="nil"/>
              <w:right w:val="nil"/>
            </w:tcBorders>
            <w:shd w:val="clear" w:color="auto" w:fill="auto"/>
            <w:vAlign w:val="center"/>
          </w:tcPr>
          <w:p w14:paraId="2F7732BE">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其他收入</w:t>
            </w:r>
          </w:p>
        </w:tc>
        <w:tc>
          <w:tcPr>
            <w:tcW w:w="486" w:type="dxa"/>
            <w:tcBorders>
              <w:top w:val="nil"/>
              <w:left w:val="nil"/>
              <w:bottom w:val="nil"/>
              <w:right w:val="nil"/>
            </w:tcBorders>
            <w:shd w:val="clear" w:color="auto" w:fill="auto"/>
            <w:vAlign w:val="center"/>
          </w:tcPr>
          <w:p w14:paraId="653E9CB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w:t>
            </w:r>
          </w:p>
        </w:tc>
        <w:tc>
          <w:tcPr>
            <w:tcW w:w="620" w:type="dxa"/>
            <w:tcBorders>
              <w:top w:val="nil"/>
              <w:left w:val="nil"/>
              <w:bottom w:val="nil"/>
              <w:right w:val="nil"/>
            </w:tcBorders>
            <w:shd w:val="clear" w:color="auto" w:fill="auto"/>
            <w:vAlign w:val="center"/>
          </w:tcPr>
          <w:p w14:paraId="4446A733">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5F7676B5">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77BCF3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管理费用支出</w:t>
            </w:r>
          </w:p>
        </w:tc>
        <w:tc>
          <w:tcPr>
            <w:tcW w:w="500" w:type="dxa"/>
            <w:tcBorders>
              <w:top w:val="nil"/>
              <w:left w:val="nil"/>
              <w:bottom w:val="nil"/>
              <w:right w:val="nil"/>
            </w:tcBorders>
            <w:shd w:val="clear" w:color="auto" w:fill="auto"/>
            <w:vAlign w:val="center"/>
          </w:tcPr>
          <w:p w14:paraId="46DB893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w:t>
            </w:r>
          </w:p>
        </w:tc>
        <w:tc>
          <w:tcPr>
            <w:tcW w:w="753" w:type="dxa"/>
            <w:tcBorders>
              <w:top w:val="nil"/>
              <w:left w:val="nil"/>
              <w:bottom w:val="nil"/>
              <w:right w:val="nil"/>
            </w:tcBorders>
            <w:shd w:val="clear" w:color="auto" w:fill="auto"/>
            <w:vAlign w:val="center"/>
          </w:tcPr>
          <w:p w14:paraId="6663B36B">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400DF368">
            <w:pPr>
              <w:jc w:val="right"/>
              <w:rPr>
                <w:rFonts w:hint="default" w:ascii="Times New Roman" w:hAnsi="Times New Roman" w:eastAsia="宋体" w:cs="Times New Roman"/>
                <w:i w:val="0"/>
                <w:iCs w:val="0"/>
                <w:color w:val="000000"/>
                <w:sz w:val="18"/>
                <w:szCs w:val="18"/>
                <w:u w:val="none"/>
              </w:rPr>
            </w:pPr>
          </w:p>
        </w:tc>
      </w:tr>
      <w:tr w14:paraId="78C9B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319" w:type="dxa"/>
            <w:tcBorders>
              <w:top w:val="nil"/>
              <w:left w:val="nil"/>
              <w:bottom w:val="nil"/>
              <w:right w:val="nil"/>
            </w:tcBorders>
            <w:shd w:val="clear" w:color="auto" w:fill="auto"/>
            <w:vAlign w:val="center"/>
          </w:tcPr>
          <w:p w14:paraId="4DF8AC9C">
            <w:pPr>
              <w:jc w:val="left"/>
              <w:rPr>
                <w:rFonts w:hint="default" w:ascii="Times New Roman" w:hAnsi="Times New Roman" w:eastAsia="宋体" w:cs="Times New Roman"/>
                <w:i w:val="0"/>
                <w:iCs w:val="0"/>
                <w:color w:val="000000"/>
                <w:sz w:val="18"/>
                <w:szCs w:val="18"/>
                <w:u w:val="none"/>
              </w:rPr>
            </w:pPr>
          </w:p>
        </w:tc>
        <w:tc>
          <w:tcPr>
            <w:tcW w:w="486" w:type="dxa"/>
            <w:tcBorders>
              <w:top w:val="nil"/>
              <w:left w:val="nil"/>
              <w:bottom w:val="nil"/>
              <w:right w:val="nil"/>
            </w:tcBorders>
            <w:shd w:val="clear" w:color="auto" w:fill="auto"/>
            <w:vAlign w:val="center"/>
          </w:tcPr>
          <w:p w14:paraId="37EDC54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w:t>
            </w:r>
          </w:p>
        </w:tc>
        <w:tc>
          <w:tcPr>
            <w:tcW w:w="620" w:type="dxa"/>
            <w:tcBorders>
              <w:top w:val="nil"/>
              <w:left w:val="nil"/>
              <w:bottom w:val="nil"/>
              <w:right w:val="nil"/>
            </w:tcBorders>
            <w:shd w:val="clear" w:color="auto" w:fill="auto"/>
            <w:vAlign w:val="center"/>
          </w:tcPr>
          <w:p w14:paraId="5D22360E">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2488A614">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58E612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w:t>
            </w:r>
            <w:r>
              <w:rPr>
                <w:rFonts w:hint="default" w:ascii="Times New Roman" w:hAnsi="Times New Roman" w:eastAsia="宋体" w:cs="Times New Roman"/>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）工资福利支出</w:t>
            </w:r>
          </w:p>
        </w:tc>
        <w:tc>
          <w:tcPr>
            <w:tcW w:w="500" w:type="dxa"/>
            <w:tcBorders>
              <w:top w:val="nil"/>
              <w:left w:val="nil"/>
              <w:bottom w:val="nil"/>
              <w:right w:val="nil"/>
            </w:tcBorders>
            <w:shd w:val="clear" w:color="auto" w:fill="auto"/>
            <w:vAlign w:val="center"/>
          </w:tcPr>
          <w:p w14:paraId="5E92EBB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21</w:t>
            </w:r>
          </w:p>
        </w:tc>
        <w:tc>
          <w:tcPr>
            <w:tcW w:w="753" w:type="dxa"/>
            <w:tcBorders>
              <w:top w:val="nil"/>
              <w:left w:val="nil"/>
              <w:bottom w:val="nil"/>
              <w:right w:val="nil"/>
            </w:tcBorders>
            <w:shd w:val="clear" w:color="auto" w:fill="auto"/>
            <w:vAlign w:val="center"/>
          </w:tcPr>
          <w:p w14:paraId="45203B00">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460E5327">
            <w:pPr>
              <w:jc w:val="right"/>
              <w:rPr>
                <w:rFonts w:hint="default" w:ascii="Times New Roman" w:hAnsi="Times New Roman" w:eastAsia="宋体" w:cs="Times New Roman"/>
                <w:i w:val="0"/>
                <w:iCs w:val="0"/>
                <w:color w:val="000000"/>
                <w:sz w:val="18"/>
                <w:szCs w:val="18"/>
                <w:u w:val="none"/>
              </w:rPr>
            </w:pPr>
          </w:p>
        </w:tc>
      </w:tr>
      <w:tr w14:paraId="0E88A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319" w:type="dxa"/>
            <w:tcBorders>
              <w:top w:val="nil"/>
              <w:left w:val="nil"/>
              <w:bottom w:val="nil"/>
              <w:right w:val="nil"/>
            </w:tcBorders>
            <w:shd w:val="clear" w:color="auto" w:fill="auto"/>
            <w:vAlign w:val="center"/>
          </w:tcPr>
          <w:p w14:paraId="0C2645BC">
            <w:pPr>
              <w:jc w:val="left"/>
              <w:rPr>
                <w:rFonts w:hint="default" w:ascii="Times New Roman" w:hAnsi="Times New Roman" w:eastAsia="宋体" w:cs="Times New Roman"/>
                <w:i w:val="0"/>
                <w:iCs w:val="0"/>
                <w:color w:val="000000"/>
                <w:sz w:val="18"/>
                <w:szCs w:val="18"/>
                <w:u w:val="none"/>
              </w:rPr>
            </w:pPr>
          </w:p>
        </w:tc>
        <w:tc>
          <w:tcPr>
            <w:tcW w:w="486" w:type="dxa"/>
            <w:tcBorders>
              <w:top w:val="nil"/>
              <w:left w:val="nil"/>
              <w:bottom w:val="nil"/>
              <w:right w:val="nil"/>
            </w:tcBorders>
            <w:shd w:val="clear" w:color="auto" w:fill="auto"/>
            <w:vAlign w:val="center"/>
          </w:tcPr>
          <w:p w14:paraId="2013343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9</w:t>
            </w:r>
          </w:p>
        </w:tc>
        <w:tc>
          <w:tcPr>
            <w:tcW w:w="620" w:type="dxa"/>
            <w:tcBorders>
              <w:top w:val="nil"/>
              <w:left w:val="nil"/>
              <w:bottom w:val="nil"/>
              <w:right w:val="nil"/>
            </w:tcBorders>
            <w:shd w:val="clear" w:color="auto" w:fill="auto"/>
            <w:vAlign w:val="center"/>
          </w:tcPr>
          <w:p w14:paraId="26E05F8C">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77D99873">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799063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）商品和服务支出</w:t>
            </w:r>
          </w:p>
        </w:tc>
        <w:tc>
          <w:tcPr>
            <w:tcW w:w="500" w:type="dxa"/>
            <w:tcBorders>
              <w:top w:val="nil"/>
              <w:left w:val="nil"/>
              <w:bottom w:val="nil"/>
              <w:right w:val="nil"/>
            </w:tcBorders>
            <w:shd w:val="clear" w:color="auto" w:fill="auto"/>
            <w:vAlign w:val="center"/>
          </w:tcPr>
          <w:p w14:paraId="2B92FA9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22</w:t>
            </w:r>
          </w:p>
        </w:tc>
        <w:tc>
          <w:tcPr>
            <w:tcW w:w="753" w:type="dxa"/>
            <w:tcBorders>
              <w:top w:val="nil"/>
              <w:left w:val="nil"/>
              <w:bottom w:val="nil"/>
              <w:right w:val="nil"/>
            </w:tcBorders>
            <w:shd w:val="clear" w:color="auto" w:fill="auto"/>
            <w:vAlign w:val="center"/>
          </w:tcPr>
          <w:p w14:paraId="0E41220E">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5C09AA87">
            <w:pPr>
              <w:jc w:val="right"/>
              <w:rPr>
                <w:rFonts w:hint="default" w:ascii="Times New Roman" w:hAnsi="Times New Roman" w:eastAsia="宋体" w:cs="Times New Roman"/>
                <w:i w:val="0"/>
                <w:iCs w:val="0"/>
                <w:color w:val="000000"/>
                <w:sz w:val="18"/>
                <w:szCs w:val="18"/>
                <w:u w:val="none"/>
              </w:rPr>
            </w:pPr>
          </w:p>
        </w:tc>
      </w:tr>
      <w:tr w14:paraId="2F464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319" w:type="dxa"/>
            <w:tcBorders>
              <w:top w:val="nil"/>
              <w:left w:val="nil"/>
              <w:bottom w:val="nil"/>
              <w:right w:val="nil"/>
            </w:tcBorders>
            <w:shd w:val="clear" w:color="auto" w:fill="auto"/>
            <w:vAlign w:val="center"/>
          </w:tcPr>
          <w:p w14:paraId="4C23DC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二、业务支出</w:t>
            </w:r>
          </w:p>
        </w:tc>
        <w:tc>
          <w:tcPr>
            <w:tcW w:w="486" w:type="dxa"/>
            <w:tcBorders>
              <w:top w:val="nil"/>
              <w:left w:val="nil"/>
              <w:bottom w:val="nil"/>
              <w:right w:val="nil"/>
            </w:tcBorders>
            <w:shd w:val="clear" w:color="auto" w:fill="auto"/>
            <w:vAlign w:val="center"/>
          </w:tcPr>
          <w:p w14:paraId="34D2AE7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620" w:type="dxa"/>
            <w:tcBorders>
              <w:top w:val="nil"/>
              <w:left w:val="nil"/>
              <w:bottom w:val="nil"/>
              <w:right w:val="nil"/>
            </w:tcBorders>
            <w:shd w:val="clear" w:color="auto" w:fill="auto"/>
            <w:vAlign w:val="center"/>
          </w:tcPr>
          <w:p w14:paraId="298644A4">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08E52661">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48A24C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）对个人和家庭的补助</w:t>
            </w:r>
          </w:p>
        </w:tc>
        <w:tc>
          <w:tcPr>
            <w:tcW w:w="500" w:type="dxa"/>
            <w:tcBorders>
              <w:top w:val="nil"/>
              <w:left w:val="nil"/>
              <w:bottom w:val="nil"/>
              <w:right w:val="nil"/>
            </w:tcBorders>
            <w:shd w:val="clear" w:color="auto" w:fill="auto"/>
            <w:vAlign w:val="center"/>
          </w:tcPr>
          <w:p w14:paraId="0061562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23</w:t>
            </w:r>
          </w:p>
        </w:tc>
        <w:tc>
          <w:tcPr>
            <w:tcW w:w="753" w:type="dxa"/>
            <w:tcBorders>
              <w:top w:val="nil"/>
              <w:left w:val="nil"/>
              <w:bottom w:val="nil"/>
              <w:right w:val="nil"/>
            </w:tcBorders>
            <w:shd w:val="clear" w:color="auto" w:fill="auto"/>
            <w:vAlign w:val="center"/>
          </w:tcPr>
          <w:p w14:paraId="6A34F5D1">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4FBB29EC">
            <w:pPr>
              <w:jc w:val="right"/>
              <w:rPr>
                <w:rFonts w:hint="default" w:ascii="Times New Roman" w:hAnsi="Times New Roman" w:eastAsia="宋体" w:cs="Times New Roman"/>
                <w:i w:val="0"/>
                <w:iCs w:val="0"/>
                <w:color w:val="000000"/>
                <w:sz w:val="18"/>
                <w:szCs w:val="18"/>
                <w:u w:val="none"/>
              </w:rPr>
            </w:pPr>
          </w:p>
        </w:tc>
      </w:tr>
      <w:tr w14:paraId="3122E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319" w:type="dxa"/>
            <w:tcBorders>
              <w:top w:val="nil"/>
              <w:left w:val="nil"/>
              <w:bottom w:val="nil"/>
              <w:right w:val="nil"/>
            </w:tcBorders>
            <w:shd w:val="clear" w:color="auto" w:fill="auto"/>
            <w:vAlign w:val="center"/>
          </w:tcPr>
          <w:p w14:paraId="173F3BF4">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住房公积金利息支出</w:t>
            </w:r>
          </w:p>
        </w:tc>
        <w:tc>
          <w:tcPr>
            <w:tcW w:w="486" w:type="dxa"/>
            <w:tcBorders>
              <w:top w:val="nil"/>
              <w:left w:val="nil"/>
              <w:bottom w:val="nil"/>
              <w:right w:val="nil"/>
            </w:tcBorders>
            <w:shd w:val="clear" w:color="auto" w:fill="auto"/>
            <w:vAlign w:val="center"/>
          </w:tcPr>
          <w:p w14:paraId="186058A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w:t>
            </w:r>
          </w:p>
        </w:tc>
        <w:tc>
          <w:tcPr>
            <w:tcW w:w="620" w:type="dxa"/>
            <w:tcBorders>
              <w:top w:val="nil"/>
              <w:left w:val="nil"/>
              <w:bottom w:val="nil"/>
              <w:right w:val="nil"/>
            </w:tcBorders>
            <w:shd w:val="clear" w:color="auto" w:fill="auto"/>
            <w:vAlign w:val="center"/>
          </w:tcPr>
          <w:p w14:paraId="5C780836">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4D572FD0">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3F982D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）其他资本性支出</w:t>
            </w:r>
          </w:p>
        </w:tc>
        <w:tc>
          <w:tcPr>
            <w:tcW w:w="500" w:type="dxa"/>
            <w:tcBorders>
              <w:top w:val="nil"/>
              <w:left w:val="nil"/>
              <w:bottom w:val="nil"/>
              <w:right w:val="nil"/>
            </w:tcBorders>
            <w:shd w:val="clear" w:color="auto" w:fill="auto"/>
            <w:vAlign w:val="center"/>
          </w:tcPr>
          <w:p w14:paraId="4841E53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w:t>
            </w:r>
          </w:p>
        </w:tc>
        <w:tc>
          <w:tcPr>
            <w:tcW w:w="753" w:type="dxa"/>
            <w:tcBorders>
              <w:top w:val="nil"/>
              <w:left w:val="nil"/>
              <w:bottom w:val="nil"/>
              <w:right w:val="nil"/>
            </w:tcBorders>
            <w:shd w:val="clear" w:color="auto" w:fill="auto"/>
            <w:vAlign w:val="center"/>
          </w:tcPr>
          <w:p w14:paraId="475EEBF7">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113C03D3">
            <w:pPr>
              <w:jc w:val="right"/>
              <w:rPr>
                <w:rFonts w:hint="default" w:ascii="Times New Roman" w:hAnsi="Times New Roman" w:eastAsia="宋体" w:cs="Times New Roman"/>
                <w:i w:val="0"/>
                <w:iCs w:val="0"/>
                <w:color w:val="000000"/>
                <w:sz w:val="18"/>
                <w:szCs w:val="18"/>
                <w:u w:val="none"/>
              </w:rPr>
            </w:pPr>
          </w:p>
        </w:tc>
      </w:tr>
      <w:tr w14:paraId="51622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319" w:type="dxa"/>
            <w:tcBorders>
              <w:top w:val="nil"/>
              <w:left w:val="nil"/>
              <w:bottom w:val="nil"/>
              <w:right w:val="nil"/>
            </w:tcBorders>
            <w:shd w:val="clear" w:color="auto" w:fill="auto"/>
            <w:vAlign w:val="center"/>
          </w:tcPr>
          <w:p w14:paraId="7EBBAB41">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6"/>
                <w:szCs w:val="16"/>
                <w:u w:val="none"/>
                <w:lang w:val="en-US" w:eastAsia="zh-CN" w:bidi="ar"/>
              </w:rPr>
              <w:t>2.</w:t>
            </w:r>
            <w:r>
              <w:rPr>
                <w:rFonts w:hint="eastAsia" w:ascii="宋体" w:hAnsi="宋体" w:eastAsia="宋体" w:cs="宋体"/>
                <w:i w:val="0"/>
                <w:iCs w:val="0"/>
                <w:color w:val="000000"/>
                <w:kern w:val="0"/>
                <w:sz w:val="16"/>
                <w:szCs w:val="16"/>
                <w:u w:val="none"/>
                <w:lang w:val="en-US" w:eastAsia="zh-CN" w:bidi="ar"/>
              </w:rPr>
              <w:t>住房公积金归集手续费支出</w:t>
            </w:r>
          </w:p>
        </w:tc>
        <w:tc>
          <w:tcPr>
            <w:tcW w:w="486" w:type="dxa"/>
            <w:tcBorders>
              <w:top w:val="nil"/>
              <w:left w:val="nil"/>
              <w:bottom w:val="nil"/>
              <w:right w:val="nil"/>
            </w:tcBorders>
            <w:shd w:val="clear" w:color="auto" w:fill="auto"/>
            <w:vAlign w:val="center"/>
          </w:tcPr>
          <w:p w14:paraId="45713C8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12</w:t>
            </w:r>
          </w:p>
        </w:tc>
        <w:tc>
          <w:tcPr>
            <w:tcW w:w="620" w:type="dxa"/>
            <w:tcBorders>
              <w:top w:val="nil"/>
              <w:left w:val="nil"/>
              <w:bottom w:val="nil"/>
              <w:right w:val="nil"/>
            </w:tcBorders>
            <w:shd w:val="clear" w:color="auto" w:fill="auto"/>
            <w:vAlign w:val="center"/>
          </w:tcPr>
          <w:p w14:paraId="471F02E7">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799099F0">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5042ED1C">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提取城市廉租住房和公共租赁住房建设补充资金</w:t>
            </w:r>
          </w:p>
        </w:tc>
        <w:tc>
          <w:tcPr>
            <w:tcW w:w="500" w:type="dxa"/>
            <w:tcBorders>
              <w:top w:val="nil"/>
              <w:left w:val="nil"/>
              <w:bottom w:val="nil"/>
              <w:right w:val="nil"/>
            </w:tcBorders>
            <w:shd w:val="clear" w:color="auto" w:fill="auto"/>
            <w:vAlign w:val="center"/>
          </w:tcPr>
          <w:p w14:paraId="45C3D29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w:t>
            </w:r>
          </w:p>
        </w:tc>
        <w:tc>
          <w:tcPr>
            <w:tcW w:w="753" w:type="dxa"/>
            <w:tcBorders>
              <w:top w:val="nil"/>
              <w:left w:val="nil"/>
              <w:bottom w:val="nil"/>
              <w:right w:val="nil"/>
            </w:tcBorders>
            <w:shd w:val="clear" w:color="auto" w:fill="auto"/>
            <w:vAlign w:val="center"/>
          </w:tcPr>
          <w:p w14:paraId="13C230F3">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1B638FE6">
            <w:pPr>
              <w:jc w:val="right"/>
              <w:rPr>
                <w:rFonts w:hint="default" w:ascii="Times New Roman" w:hAnsi="Times New Roman" w:eastAsia="宋体" w:cs="Times New Roman"/>
                <w:i w:val="0"/>
                <w:iCs w:val="0"/>
                <w:color w:val="000000"/>
                <w:sz w:val="18"/>
                <w:szCs w:val="18"/>
                <w:u w:val="none"/>
              </w:rPr>
            </w:pPr>
          </w:p>
        </w:tc>
      </w:tr>
      <w:tr w14:paraId="3FA5A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319" w:type="dxa"/>
            <w:tcBorders>
              <w:top w:val="nil"/>
              <w:left w:val="nil"/>
              <w:bottom w:val="nil"/>
              <w:right w:val="nil"/>
            </w:tcBorders>
            <w:shd w:val="clear" w:color="auto" w:fill="auto"/>
            <w:vAlign w:val="center"/>
          </w:tcPr>
          <w:p w14:paraId="7E71C1DC">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委托贷款手续费支出</w:t>
            </w:r>
          </w:p>
        </w:tc>
        <w:tc>
          <w:tcPr>
            <w:tcW w:w="486" w:type="dxa"/>
            <w:tcBorders>
              <w:top w:val="nil"/>
              <w:left w:val="nil"/>
              <w:bottom w:val="nil"/>
              <w:right w:val="nil"/>
            </w:tcBorders>
            <w:shd w:val="clear" w:color="auto" w:fill="auto"/>
            <w:vAlign w:val="center"/>
          </w:tcPr>
          <w:p w14:paraId="2448F19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13</w:t>
            </w:r>
          </w:p>
        </w:tc>
        <w:tc>
          <w:tcPr>
            <w:tcW w:w="620" w:type="dxa"/>
            <w:tcBorders>
              <w:top w:val="nil"/>
              <w:left w:val="nil"/>
              <w:bottom w:val="nil"/>
              <w:right w:val="nil"/>
            </w:tcBorders>
            <w:shd w:val="clear" w:color="auto" w:fill="auto"/>
            <w:vAlign w:val="center"/>
          </w:tcPr>
          <w:p w14:paraId="67C1E2E1">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0A65DD1A">
            <w:pPr>
              <w:jc w:val="right"/>
              <w:rPr>
                <w:rFonts w:hint="default" w:ascii="Times New Roman" w:hAnsi="Times New Roman" w:eastAsia="宋体" w:cs="Times New Roman"/>
                <w:i w:val="0"/>
                <w:iCs w:val="0"/>
                <w:color w:val="000000"/>
                <w:sz w:val="18"/>
                <w:szCs w:val="18"/>
                <w:u w:val="none"/>
              </w:rPr>
            </w:pPr>
          </w:p>
        </w:tc>
        <w:tc>
          <w:tcPr>
            <w:tcW w:w="2740" w:type="dxa"/>
            <w:tcBorders>
              <w:top w:val="nil"/>
              <w:left w:val="nil"/>
              <w:bottom w:val="nil"/>
              <w:right w:val="nil"/>
            </w:tcBorders>
            <w:shd w:val="clear" w:color="auto" w:fill="auto"/>
            <w:vAlign w:val="center"/>
          </w:tcPr>
          <w:p w14:paraId="01E75F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其中：上缴财政城市廉租住房和公共租赁住房建设补充资金</w:t>
            </w:r>
          </w:p>
        </w:tc>
        <w:tc>
          <w:tcPr>
            <w:tcW w:w="500" w:type="dxa"/>
            <w:tcBorders>
              <w:top w:val="nil"/>
              <w:left w:val="nil"/>
              <w:bottom w:val="nil"/>
              <w:right w:val="nil"/>
            </w:tcBorders>
            <w:shd w:val="clear" w:color="auto" w:fill="auto"/>
            <w:vAlign w:val="center"/>
          </w:tcPr>
          <w:p w14:paraId="05FEA4D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26</w:t>
            </w:r>
          </w:p>
        </w:tc>
        <w:tc>
          <w:tcPr>
            <w:tcW w:w="753" w:type="dxa"/>
            <w:tcBorders>
              <w:top w:val="nil"/>
              <w:left w:val="nil"/>
              <w:bottom w:val="nil"/>
              <w:right w:val="nil"/>
            </w:tcBorders>
            <w:shd w:val="clear" w:color="auto" w:fill="auto"/>
            <w:vAlign w:val="center"/>
          </w:tcPr>
          <w:p w14:paraId="585869BA">
            <w:pPr>
              <w:jc w:val="right"/>
              <w:rPr>
                <w:rFonts w:hint="default" w:ascii="Times New Roman" w:hAnsi="Times New Roman" w:eastAsia="宋体" w:cs="Times New Roman"/>
                <w:i w:val="0"/>
                <w:iCs w:val="0"/>
                <w:color w:val="000000"/>
                <w:sz w:val="18"/>
                <w:szCs w:val="18"/>
                <w:u w:val="none"/>
              </w:rPr>
            </w:pPr>
          </w:p>
        </w:tc>
        <w:tc>
          <w:tcPr>
            <w:tcW w:w="1005" w:type="dxa"/>
            <w:tcBorders>
              <w:top w:val="nil"/>
              <w:left w:val="nil"/>
              <w:bottom w:val="nil"/>
              <w:right w:val="nil"/>
            </w:tcBorders>
            <w:shd w:val="clear" w:color="auto" w:fill="auto"/>
            <w:vAlign w:val="center"/>
          </w:tcPr>
          <w:p w14:paraId="26418149">
            <w:pPr>
              <w:jc w:val="right"/>
              <w:rPr>
                <w:rFonts w:hint="default" w:ascii="Times New Roman" w:hAnsi="Times New Roman" w:eastAsia="宋体" w:cs="Times New Roman"/>
                <w:i w:val="0"/>
                <w:iCs w:val="0"/>
                <w:color w:val="000000"/>
                <w:sz w:val="18"/>
                <w:szCs w:val="18"/>
                <w:u w:val="none"/>
              </w:rPr>
            </w:pPr>
          </w:p>
        </w:tc>
      </w:tr>
      <w:tr w14:paraId="25908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428" w:type="dxa"/>
            <w:gridSpan w:val="8"/>
            <w:tcBorders>
              <w:top w:val="nil"/>
              <w:left w:val="nil"/>
              <w:bottom w:val="nil"/>
              <w:right w:val="nil"/>
            </w:tcBorders>
            <w:shd w:val="clear" w:color="auto" w:fill="auto"/>
            <w:vAlign w:val="center"/>
          </w:tcPr>
          <w:p w14:paraId="49FB57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w:t>
            </w:r>
            <w:r>
              <w:rPr>
                <w:rFonts w:hint="default" w:ascii="Times New Roman" w:hAnsi="Times New Roman" w:eastAsia="宋体" w:cs="Times New Roman"/>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本表反映本年度及截至本年末累计的住房公积金业务收支和增值收益分配使用情况，仅由住房公积金管理中心填报。</w:t>
            </w:r>
          </w:p>
        </w:tc>
      </w:tr>
      <w:tr w14:paraId="757D8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428" w:type="dxa"/>
            <w:gridSpan w:val="8"/>
            <w:tcBorders>
              <w:top w:val="nil"/>
              <w:left w:val="nil"/>
              <w:bottom w:val="nil"/>
              <w:right w:val="nil"/>
            </w:tcBorders>
            <w:shd w:val="clear" w:color="auto" w:fill="auto"/>
            <w:vAlign w:val="center"/>
          </w:tcPr>
          <w:p w14:paraId="1BBFD4B3">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本表</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住房公积金利息收入</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填列公积金中心将住房公积金存入受委托银行取得的利息收入；</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个人委托贷款利息收入</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填列公积金中心委托银行向职工发放住房公积金贷款取得的利息收入，委托存贷款利息按国家规定的利率和期限计算。</w:t>
            </w:r>
          </w:p>
        </w:tc>
      </w:tr>
      <w:tr w14:paraId="3C320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428" w:type="dxa"/>
            <w:gridSpan w:val="8"/>
            <w:tcBorders>
              <w:top w:val="nil"/>
              <w:left w:val="nil"/>
              <w:bottom w:val="nil"/>
              <w:right w:val="nil"/>
            </w:tcBorders>
            <w:shd w:val="clear" w:color="auto" w:fill="auto"/>
            <w:vAlign w:val="center"/>
          </w:tcPr>
          <w:p w14:paraId="3AA7249B">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本表</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住房公积金利息支出</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填列公积金中心按国家规定应支付职工个人的住房公积金利息；</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住房公积金归集手续费支出</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填列公积金中心按照规定支付给受委托银行的住房公积金归集手续费；</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委托贷款手续费支出</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填列公积金中心按照规定支付给委托银行的委托贷款手续费。</w:t>
            </w:r>
          </w:p>
        </w:tc>
      </w:tr>
      <w:tr w14:paraId="36BE4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9428" w:type="dxa"/>
            <w:gridSpan w:val="8"/>
            <w:tcBorders>
              <w:top w:val="nil"/>
              <w:left w:val="nil"/>
              <w:bottom w:val="nil"/>
              <w:right w:val="nil"/>
            </w:tcBorders>
            <w:shd w:val="clear" w:color="auto" w:fill="auto"/>
            <w:vAlign w:val="center"/>
          </w:tcPr>
          <w:p w14:paraId="69485322">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本表</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提取公积金个人贷款风险准备金</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填列公积金中心按照规定提取的住房公积金贷款风险准备金</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核销呆账支出</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填列公积金中心按照规定的程序和范围，利用贷款风险准备金核销的住房公积金呆账</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提取公积金项目贷款风险准备金</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填列公积金中心按照年末项目贷款余额</w:t>
            </w:r>
            <w:r>
              <w:rPr>
                <w:rFonts w:hint="default" w:ascii="Times New Roman" w:hAnsi="Times New Roman" w:eastAsia="宋体" w:cs="Times New Roman"/>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％计提的贷款风险准备金</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提取住房公积金中心管理费用</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填列公积金中心按照规定提取的住房公积金中心管理费用。</w:t>
            </w:r>
          </w:p>
        </w:tc>
      </w:tr>
    </w:tbl>
    <w:p w14:paraId="0E594D9E">
      <w:pPr>
        <w:tabs>
          <w:tab w:val="left" w:pos="8415"/>
        </w:tabs>
        <w:rPr>
          <w:rFonts w:hint="default"/>
          <w:lang w:val="en-US" w:eastAsia="zh-CN"/>
        </w:rPr>
      </w:pPr>
      <w:bookmarkStart w:id="1" w:name="_GoBack"/>
      <w:bookmarkEnd w:id="1"/>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5B994">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4D134">
    <w:pPr>
      <w:pStyle w:val="11"/>
      <w:jc w:val="center"/>
    </w:pPr>
    <w:r>
      <w:fldChar w:fldCharType="begin"/>
    </w:r>
    <w:r>
      <w:instrText xml:space="preserve"> PAGE   \* MERGEFORMAT </w:instrText>
    </w:r>
    <w:r>
      <w:fldChar w:fldCharType="separate"/>
    </w:r>
    <w:r>
      <w:rPr>
        <w:lang w:val="zh-CN"/>
      </w:rPr>
      <w:t>10</w:t>
    </w:r>
    <w:r>
      <w:rPr>
        <w:lang w:val="zh-CN"/>
      </w:rPr>
      <w:fldChar w:fldCharType="end"/>
    </w:r>
  </w:p>
  <w:p w14:paraId="2E0A9122">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53E25"/>
    <w:multiLevelType w:val="singleLevel"/>
    <w:tmpl w:val="55C53E25"/>
    <w:lvl w:ilvl="0" w:tentative="0">
      <w:start w:val="5"/>
      <w:numFmt w:val="decimal"/>
      <w:suff w:val="nothing"/>
      <w:lvlText w:val="%1．"/>
      <w:lvlJc w:val="left"/>
      <w:pPr>
        <w:ind w:left="407"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63AC2"/>
    <w:rsid w:val="000774F0"/>
    <w:rsid w:val="0008308B"/>
    <w:rsid w:val="000A769F"/>
    <w:rsid w:val="000D3889"/>
    <w:rsid w:val="0010682D"/>
    <w:rsid w:val="001620BF"/>
    <w:rsid w:val="001814D4"/>
    <w:rsid w:val="00183373"/>
    <w:rsid w:val="001E7634"/>
    <w:rsid w:val="00204509"/>
    <w:rsid w:val="00225D2E"/>
    <w:rsid w:val="00233241"/>
    <w:rsid w:val="00297C52"/>
    <w:rsid w:val="00300987"/>
    <w:rsid w:val="0030784F"/>
    <w:rsid w:val="00312846"/>
    <w:rsid w:val="00367870"/>
    <w:rsid w:val="00375E79"/>
    <w:rsid w:val="003A4E85"/>
    <w:rsid w:val="003B3EAA"/>
    <w:rsid w:val="00490629"/>
    <w:rsid w:val="0049507B"/>
    <w:rsid w:val="004A738F"/>
    <w:rsid w:val="004B1589"/>
    <w:rsid w:val="004B721F"/>
    <w:rsid w:val="004D7065"/>
    <w:rsid w:val="004E0B6C"/>
    <w:rsid w:val="005011E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6D2F7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6">
    <w:name w:val="toc 7"/>
    <w:basedOn w:val="1"/>
    <w:next w:val="1"/>
    <w:autoRedefine/>
    <w:uiPriority w:val="0"/>
    <w:pPr>
      <w:ind w:left="1260"/>
      <w:jc w:val="left"/>
    </w:pPr>
    <w:rPr>
      <w:sz w:val="20"/>
      <w:szCs w:val="20"/>
    </w:rPr>
  </w:style>
  <w:style w:type="paragraph" w:styleId="7">
    <w:name w:val="Document Map"/>
    <w:basedOn w:val="1"/>
    <w:uiPriority w:val="0"/>
    <w:pPr>
      <w:shd w:val="clear" w:color="auto" w:fill="000080"/>
    </w:pPr>
  </w:style>
  <w:style w:type="paragraph" w:styleId="8">
    <w:name w:val="toc 5"/>
    <w:basedOn w:val="1"/>
    <w:next w:val="1"/>
    <w:autoRedefine/>
    <w:uiPriority w:val="0"/>
    <w:pPr>
      <w:ind w:left="840"/>
      <w:jc w:val="left"/>
    </w:pPr>
    <w:rPr>
      <w:sz w:val="20"/>
      <w:szCs w:val="20"/>
    </w:rPr>
  </w:style>
  <w:style w:type="paragraph" w:styleId="9">
    <w:name w:val="toc 3"/>
    <w:basedOn w:val="1"/>
    <w:next w:val="1"/>
    <w:uiPriority w:val="0"/>
    <w:pPr>
      <w:adjustRightInd w:val="0"/>
      <w:snapToGrid w:val="0"/>
      <w:spacing w:line="360" w:lineRule="auto"/>
      <w:ind w:firstLine="400" w:firstLineChars="400"/>
      <w:jc w:val="left"/>
    </w:pPr>
    <w:rPr>
      <w:sz w:val="24"/>
      <w:szCs w:val="20"/>
    </w:rPr>
  </w:style>
  <w:style w:type="paragraph" w:styleId="10">
    <w:name w:val="toc 8"/>
    <w:basedOn w:val="1"/>
    <w:next w:val="1"/>
    <w:autoRedefine/>
    <w:uiPriority w:val="0"/>
    <w:pPr>
      <w:ind w:left="1470"/>
      <w:jc w:val="left"/>
    </w:pPr>
    <w:rPr>
      <w:sz w:val="20"/>
      <w:szCs w:val="20"/>
    </w:rPr>
  </w:style>
  <w:style w:type="paragraph" w:styleId="11">
    <w:name w:val="footer"/>
    <w:basedOn w:val="1"/>
    <w:link w:val="25"/>
    <w:uiPriority w:val="0"/>
    <w:pPr>
      <w:tabs>
        <w:tab w:val="center" w:pos="4153"/>
        <w:tab w:val="right" w:pos="8306"/>
      </w:tabs>
      <w:snapToGrid w:val="0"/>
      <w:jc w:val="left"/>
    </w:pPr>
    <w:rPr>
      <w:sz w:val="18"/>
      <w:szCs w:val="18"/>
    </w:rPr>
  </w:style>
  <w:style w:type="paragraph" w:styleId="12">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iPriority w:val="0"/>
    <w:pPr>
      <w:adjustRightInd w:val="0"/>
      <w:snapToGrid w:val="0"/>
      <w:spacing w:line="360" w:lineRule="auto"/>
      <w:jc w:val="left"/>
    </w:pPr>
    <w:rPr>
      <w:b/>
      <w:bCs/>
      <w:sz w:val="24"/>
      <w:szCs w:val="20"/>
    </w:rPr>
  </w:style>
  <w:style w:type="paragraph" w:styleId="14">
    <w:name w:val="toc 4"/>
    <w:basedOn w:val="1"/>
    <w:next w:val="1"/>
    <w:autoRedefine/>
    <w:uiPriority w:val="0"/>
    <w:pPr>
      <w:ind w:left="630"/>
      <w:jc w:val="left"/>
    </w:pPr>
    <w:rPr>
      <w:sz w:val="20"/>
      <w:szCs w:val="20"/>
    </w:rPr>
  </w:style>
  <w:style w:type="paragraph" w:styleId="15">
    <w:name w:val="toc 6"/>
    <w:basedOn w:val="1"/>
    <w:next w:val="1"/>
    <w:autoRedefine/>
    <w:uiPriority w:val="0"/>
    <w:pPr>
      <w:ind w:left="1050"/>
      <w:jc w:val="left"/>
    </w:pPr>
    <w:rPr>
      <w:sz w:val="20"/>
      <w:szCs w:val="20"/>
    </w:rPr>
  </w:style>
  <w:style w:type="paragraph" w:styleId="16">
    <w:name w:val="toc 2"/>
    <w:basedOn w:val="1"/>
    <w:next w:val="1"/>
    <w:uiPriority w:val="0"/>
    <w:pPr>
      <w:adjustRightInd w:val="0"/>
      <w:snapToGrid w:val="0"/>
      <w:spacing w:line="360" w:lineRule="auto"/>
      <w:ind w:firstLine="200" w:firstLineChars="200"/>
      <w:jc w:val="left"/>
    </w:pPr>
    <w:rPr>
      <w:iCs/>
      <w:sz w:val="24"/>
      <w:szCs w:val="20"/>
    </w:rPr>
  </w:style>
  <w:style w:type="paragraph" w:styleId="17">
    <w:name w:val="toc 9"/>
    <w:basedOn w:val="1"/>
    <w:next w:val="1"/>
    <w:autoRedefine/>
    <w:uiPriority w:val="0"/>
    <w:pPr>
      <w:ind w:left="1680"/>
      <w:jc w:val="left"/>
    </w:pPr>
    <w:rPr>
      <w:sz w:val="20"/>
      <w:szCs w:val="20"/>
    </w:rPr>
  </w:style>
  <w:style w:type="character" w:styleId="20">
    <w:name w:val="page number"/>
    <w:basedOn w:val="19"/>
    <w:uiPriority w:val="0"/>
  </w:style>
  <w:style w:type="character" w:styleId="21">
    <w:name w:val="Hyperlink"/>
    <w:basedOn w:val="19"/>
    <w:uiPriority w:val="0"/>
    <w:rPr>
      <w:color w:val="0000FF"/>
      <w:u w:val="single"/>
    </w:rPr>
  </w:style>
  <w:style w:type="character" w:customStyle="1" w:styleId="22">
    <w:name w:val="标题 4 字符"/>
    <w:basedOn w:val="19"/>
    <w:link w:val="5"/>
    <w:uiPriority w:val="0"/>
    <w:rPr>
      <w:rFonts w:ascii="Cambria" w:hAnsi="Cambria"/>
      <w:b/>
      <w:bCs/>
      <w:kern w:val="2"/>
      <w:sz w:val="28"/>
      <w:szCs w:val="28"/>
    </w:rPr>
  </w:style>
  <w:style w:type="paragraph"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字符"/>
    <w:link w:val="23"/>
    <w:locked/>
    <w:uiPriority w:val="0"/>
    <w:rPr>
      <w:rFonts w:eastAsia="仿宋_GB2312"/>
      <w:sz w:val="30"/>
      <w:szCs w:val="22"/>
      <w:lang w:bidi="ar-SA"/>
    </w:rPr>
  </w:style>
  <w:style w:type="character" w:customStyle="1" w:styleId="25">
    <w:name w:val="页脚 字符"/>
    <w:basedOn w:val="19"/>
    <w:link w:val="11"/>
    <w:uiPriority w:val="0"/>
    <w:rPr>
      <w:kern w:val="2"/>
      <w:sz w:val="18"/>
      <w:szCs w:val="18"/>
    </w:rPr>
  </w:style>
  <w:style w:type="paragraph" w:styleId="26">
    <w:name w:val="List Paragraph"/>
    <w:basedOn w:val="1"/>
    <w:qFormat/>
    <w:uiPriority w:val="0"/>
    <w:pPr>
      <w:ind w:firstLine="420" w:firstLineChars="200"/>
    </w:pPr>
  </w:style>
  <w:style w:type="character" w:customStyle="1" w:styleId="27">
    <w:name w:val="标题 3 字符"/>
    <w:basedOn w:val="19"/>
    <w:link w:val="4"/>
    <w:uiPriority w:val="0"/>
    <w:rPr>
      <w:b/>
      <w:bCs/>
      <w:kern w:val="2"/>
      <w:sz w:val="32"/>
      <w:szCs w:val="32"/>
    </w:rPr>
  </w:style>
  <w:style w:type="paragraph" w:customStyle="1" w:styleId="28">
    <w:name w:val="\"/>
    <w:basedOn w:val="1"/>
    <w:uiPriority w:val="0"/>
  </w:style>
  <w:style w:type="paragraph" w:customStyle="1" w:styleId="29">
    <w:name w:val="paragraph text-align-type-justify"/>
    <w:basedOn w:val="1"/>
    <w:uiPriority w:val="0"/>
  </w:style>
  <w:style w:type="character" w:customStyle="1" w:styleId="30">
    <w:name w:val="font51"/>
    <w:basedOn w:val="19"/>
    <w:uiPriority w:val="0"/>
    <w:rPr>
      <w:rFonts w:hint="default" w:ascii="Times New Roman" w:hAnsi="Times New Roman" w:cs="Times New Roman"/>
      <w:color w:val="000000"/>
      <w:sz w:val="16"/>
      <w:szCs w:val="16"/>
      <w:u w:val="none"/>
    </w:rPr>
  </w:style>
  <w:style w:type="character" w:customStyle="1" w:styleId="31">
    <w:name w:val="font41"/>
    <w:basedOn w:val="19"/>
    <w:uiPriority w:val="0"/>
    <w:rPr>
      <w:rFonts w:hint="eastAsia" w:ascii="宋体" w:hAnsi="宋体" w:eastAsia="宋体" w:cs="宋体"/>
      <w:color w:val="000000"/>
      <w:sz w:val="16"/>
      <w:szCs w:val="16"/>
      <w:u w:val="none"/>
    </w:rPr>
  </w:style>
  <w:style w:type="character" w:customStyle="1" w:styleId="32">
    <w:name w:val="font31"/>
    <w:basedOn w:val="19"/>
    <w:qFormat/>
    <w:uiPriority w:val="0"/>
    <w:rPr>
      <w:rFonts w:hint="eastAsia" w:ascii="宋体" w:hAnsi="宋体" w:eastAsia="宋体" w:cs="宋体"/>
      <w:color w:val="000000"/>
      <w:sz w:val="26"/>
      <w:szCs w:val="26"/>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2812</Words>
  <Characters>2988</Characters>
  <Lines>1</Lines>
  <Paragraphs>1</Paragraphs>
  <TotalTime>1</TotalTime>
  <ScaleCrop>false</ScaleCrop>
  <LinksUpToDate>false</LinksUpToDate>
  <CharactersWithSpaces>3325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李娜</cp:lastModifiedBy>
  <cp:lastPrinted>2021-04-16T00:45:00Z</cp:lastPrinted>
  <dcterms:modified xsi:type="dcterms:W3CDTF">2025-01-20T15:54:42Z</dcterms:modified>
  <dc:title>××年度××部门/单位</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eyJoZGlkIjoiYjk5ODM0YmMxOWJiYWQyNDU4MGIzYWRmYTA0ZmI5NDciLCJ1c2VySWQiOiIyMDU1MzQxMTUifQ==</vt:lpwstr>
  </property>
  <property fmtid="{D5CDD505-2E9C-101B-9397-08002B2CF9AE}" pid="3" name="KSOProductBuildVer">
    <vt:lpwstr>2052-12.1.0.19770</vt:lpwstr>
  </property>
  <property fmtid="{D5CDD505-2E9C-101B-9397-08002B2CF9AE}" pid="4" name="ICV">
    <vt:lpwstr>E71A10E39C1F4ACE9F761B55D0203006_12</vt:lpwstr>
  </property>
</Properties>
</file>