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EE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477B9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3B028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64A3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091E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84D5A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关于民族团结进步创建工作有关情况的报告</w:t>
      </w:r>
    </w:p>
    <w:p w14:paraId="2F40F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146C23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近日，旗委编办召开民族团结进步示范旗创建工作会议。</w:t>
      </w:r>
    </w:p>
    <w:p w14:paraId="738B0C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传达了《把铸牢中华民族共同体意识这条主线全面深入具体地贯彻到各项工作中》、《正确民族观实践典型案例汇编》等文件精神，充分认识民族团结进步创建是筑牢中华民族共同体意识全面推进新时代党的民族工作高质量发展的重要抓手。总结了2024年全旗机构改革工作。</w:t>
      </w:r>
    </w:p>
    <w:p w14:paraId="65F417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结合实际，对民族团结进步创建工作进行查漏补缺，对标提升，紧紧围绕铸牢中华民族共同体意识工作主线推动经济建设，在赋予“三个意义”方面主动发力，推进各民族共同走向现代化，聚焦聚力完成好习近平总书记交给内蒙古的五大任务，全体党员干部应发扬“吃苦耐劳、一往无前，不达目的绝不罢休”的蒙古马精神和“艰苦奋斗、无私奉献、锲而不舍、久久为功”的“三北精神”，对过去存在的差距和不足认真研究、悉心部署、补齐短板，做到任务、责任、措施三落实。让现代化建设成果更多更公平惠及各族群众，在推进各民族共同富裕的进程中不断铸牢中华民族共同体意识。</w:t>
      </w:r>
    </w:p>
    <w:p w14:paraId="1CE837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02C2EEB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7C265E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中共奈曼旗委员会机构编制委员会办公室</w:t>
      </w:r>
    </w:p>
    <w:p w14:paraId="12B223BB">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2025年1月16日</w:t>
      </w:r>
      <w:bookmarkStart w:id="0" w:name="_GoBack"/>
      <w:bookmarkEnd w:id="0"/>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2M3MTI4NGRiYzYzZmRiZWNiNDQ5ZTlkOTY0MmEifQ=="/>
  </w:docVars>
  <w:rsids>
    <w:rsidRoot w:val="00000000"/>
    <w:rsid w:val="0B512FB6"/>
    <w:rsid w:val="19087214"/>
    <w:rsid w:val="1DAC64F7"/>
    <w:rsid w:val="2ABC6246"/>
    <w:rsid w:val="2C81550C"/>
    <w:rsid w:val="38107BD1"/>
    <w:rsid w:val="3A202A16"/>
    <w:rsid w:val="41543189"/>
    <w:rsid w:val="474D0551"/>
    <w:rsid w:val="4C1850DB"/>
    <w:rsid w:val="4EB83D64"/>
    <w:rsid w:val="644840CB"/>
    <w:rsid w:val="77FF289B"/>
    <w:rsid w:val="79946B31"/>
    <w:rsid w:val="7BE1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455</Words>
  <Characters>463</Characters>
  <Lines>0</Lines>
  <Paragraphs>0</Paragraphs>
  <TotalTime>4</TotalTime>
  <ScaleCrop>false</ScaleCrop>
  <LinksUpToDate>false</LinksUpToDate>
  <CharactersWithSpaces>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2024-03-13T01:16:00Z</dcterms:created>
  <dc:creator>lenovo</dc:creator>
  <cp:lastModifiedBy>admin</cp:lastModifiedBy>
  <cp:lastPrinted>2024-09-02T03:35:00Z</cp:lastPrinted>
  <dcterms:modified xsi:type="dcterms:W3CDTF">2025-07-31T08:00:40Z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90233900D09B45EAB327DC37D0262E14_12</vt:lpwstr>
  </property>
  <property fmtid="{D5CDD505-2E9C-101B-9397-08002B2CF9AE}" pid="4" name="KSOTemplateDocerSaveRecord">
    <vt:lpwstr>eyJoZGlkIjoiMmNjNWYzY2Y1MjQxYTlkZGE0OTQwZGRkY2Y3ZDZhZDUifQ==</vt:lpwstr>
  </property>
</Properties>
</file>