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A023F"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林心向党</w:t>
      </w:r>
    </w:p>
    <w:p w14:paraId="59E77D50"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634BED0B"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兴隆沼生态建设发展中心党支部</w:t>
      </w:r>
    </w:p>
    <w:p w14:paraId="3AAE4E06"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1C908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奈曼旗兴隆沼生态建设发展中心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森林资源丰富，生态地位重要。近年来，面对生态保护、产业发展和民生改善等多重任务，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中心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党支部积极探索党建引领发展新路径，创建“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林心向党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”党建品牌，充分发挥党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支部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战斗堡垒和党员先锋模范作用，推动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中心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各项事业高质量发展。</w:t>
      </w:r>
    </w:p>
    <w:p w14:paraId="396A3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一、品牌内涵</w:t>
      </w:r>
    </w:p>
    <w:p w14:paraId="6D72C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“林心向党”寓意林场职工一心向党，以党的引领为核心。全体成员秉持坚定信念，在造林护林养林、生态建设中，将党的绿色发展理念融入日常，以实际行动守护绿水青山，让林场在党的光辉下，焕发蓬勃生机，实现生态与党建协同共进 。</w:t>
      </w:r>
    </w:p>
    <w:p w14:paraId="16055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二、主要做法</w:t>
      </w:r>
    </w:p>
    <w:p w14:paraId="66F38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（一）强化思想引领，筑牢红色根基</w:t>
      </w:r>
    </w:p>
    <w:p w14:paraId="7C5394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党组织高度重视党员思想政治建设，开展深入贯彻中央八项规定精神学习教育，常态化推进“感党恩、听党话、跟党走”群众教育、党纪学习教育。今年以来，共开展 “三会一课”14次，主题党日活动6场，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共开展专题学习 4次，撰写心得体会50余篇。同时，结合典型案例开展警示教育2次，用“身边事”警醒“身边人”，参观深入贯彻中央八项规定精神学习教育专题展览1次，引导党员干部从思想上绷紧纪律之弦，切实增强贯彻落实八项规定的自觉性和坚定性。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为满足党员多样化学习需求，搭建“线上微课堂”，每月定期推送学习资料。截至目前，已推送5期，累计上传学习资料超15份，确保党员随时学、随地学，强化党员纪律意识与规矩意识，推动党员筑牢思想防线，严守党纪红线，将理论学习成果转化为干事创业的强大动力。</w:t>
      </w:r>
    </w:p>
    <w:p w14:paraId="4E504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（二）聚焦生态保护，打造绿色屏障</w:t>
      </w:r>
    </w:p>
    <w:p w14:paraId="2CF0D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1. 运用无人机巡逻，提升监管效能：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针对林区、草原面积广阔、地形复杂，传统人工巡逻难度大、效率低的问题，兴隆沼生态建设发展中心积极引入无人机技术，开展空中巡逻。无人机搭载高清摄像头和红外热成像仪等设备，能够对大面积的林草区域进行快速、全面的巡查，及时发现毁林毁草、非法放牧、森林火灾隐患等问题。</w:t>
      </w:r>
    </w:p>
    <w:p w14:paraId="5D96E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2. 推进植树造林养林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：每年，我们都积极投身于中心生态项目建设工作，全力以赴推动生态环境的持续改善。在这一进程中，我们高度重视示范基地的引领作用，充分发挥党支部的先锋模范力量。积极引进前沿的新技术与优良的新树种，为中心生态环境注入源源不断的活力。不仅如此，依据中心独特的地理生态环境，秉持科学严谨的态度，深入调研精心制定造林规划设计方案。</w:t>
      </w:r>
    </w:p>
    <w:p w14:paraId="39EBD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3.制止违法图斑，保护绿色生态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：</w:t>
      </w:r>
    </w:p>
    <w:p w14:paraId="6FFCC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围绕违法图斑整治，一方面对现有图斑开展“再回头看”，遵循“依法依规、严厉打击、全面排查、突出重点”原则，在党支部领导下，全体人员以高度责任感投身攻坚战，督导整改进度与造林恢复情况，确保整治“见真章”。另一方面从源头制止新图斑，由技术室、建设办公室、林政大队组成的精干巡护力量，提高巡护力度、增加巡护方，尤其在冬春季毁林高发期利用无人机全域监控加强巡护，实现违法行为早发现、早制止、早恢复，推动达成“查处一起、警示一片、规范全域”的生态治理目标。</w:t>
      </w:r>
    </w:p>
    <w:p w14:paraId="2E467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）服务群众，增进民生福祉</w:t>
      </w:r>
    </w:p>
    <w:p w14:paraId="7D7DA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1. 搭建党员服务岗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：在“党建+民生服务”工程引领下，构建“退休服务全周期”管理机制，与社保部门建立政策直通车，实现退休手续“一窗受理、云端联审” 。打造“银龄关爱”党员责任区，协助高龄老人及家属办津贴申请，每半年进行资格复核，确保补贴发放到位。</w:t>
      </w:r>
    </w:p>
    <w:p w14:paraId="31BD4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2. 组织党员志愿服务队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：普及生态知识，提高群众生态环保意识。及时回应群众关切，为群众办实事、解难题。</w:t>
      </w:r>
    </w:p>
    <w:p w14:paraId="6450F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3. 搭建党员技术服务队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：帮助职工和居民提升经济林培育水平，对困难且经营经济林的群众提供义务协助。引导群众依据上级政策开发林下经济、生态旅游等增收项目，从源头减少违规采伐现象，增加群众家庭收入。</w:t>
      </w:r>
    </w:p>
    <w:p w14:paraId="24959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）强化宣传教育，营造浓厚氛围</w:t>
      </w:r>
    </w:p>
    <w:p w14:paraId="084A0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我中心始终将宣传教育视为推动生态事业持续发展的重要一环，全力营造重视生态建设的浓厚氛围。中心积极创新宣传形式，采取线上线下相结合的多元化宣传策略。</w:t>
      </w:r>
    </w:p>
    <w:p w14:paraId="6136E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在线上，中心运营的微信公众号每半月准时推送动态。推文内容涵盖生态建设的最新成果以及各股室日常工作动态，从护林防火行动到树木养护工作等。这些信息的发布，不仅让大众直观了解到中心的工作成效，还激发了民众投身生态保护的热情。在线下，通过挂条幅、发放宣传手册，加深民众对生态建设的认知。借助线上线下的紧密配合，兴隆沼生态建设发展中心搭建起全方位的宣传网络，让更多人关注、支持生态建设，共同为守护绿色家园贡献力量 。</w:t>
      </w:r>
    </w:p>
    <w:p w14:paraId="131EB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 xml:space="preserve"> 三、主要成效</w:t>
      </w:r>
    </w:p>
    <w:p w14:paraId="03CC3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通过加强思想建设和组织建设，党员的政治意识、责任意识明显提高，党组织的凝聚力、战斗力显著增强。林场森林覆盖率提高，森林蓄积量增加，生态环境得到有效改善，野生动物种类和数量明显增多。通过志愿服务活动，及时解决了群众生活中的困难和问题，改善了人居环境，群众的幸福感、获得感不断提升。在各项工作中，党员冲锋在前，发挥了模范带头作用，党组织成为引领中心发展的坚强战斗堡垒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093F3A3-F77D-4870-B11C-8A140EBF2C70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09F5845-E180-4B94-B47D-FC796781205C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5801B50-276B-4C91-B69D-F6F189E603D9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33E30C0-8739-43C7-B83F-FFAD036D022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488CFCA9-EB20-450E-8D26-A1953AE0FB1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58EC4F72-23BC-4BD1-BCF3-C774F55DDE7E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B65A5DB8-E038-4813-A681-1AD8FDBF37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113F2"/>
    <w:rsid w:val="065E27B2"/>
    <w:rsid w:val="08CC3222"/>
    <w:rsid w:val="0C986121"/>
    <w:rsid w:val="1CCE0EF7"/>
    <w:rsid w:val="21366A7E"/>
    <w:rsid w:val="26D163ED"/>
    <w:rsid w:val="2BB93920"/>
    <w:rsid w:val="2DE330C6"/>
    <w:rsid w:val="36413AA3"/>
    <w:rsid w:val="3C125CC6"/>
    <w:rsid w:val="3C1545C9"/>
    <w:rsid w:val="3CD016DD"/>
    <w:rsid w:val="3D7720BC"/>
    <w:rsid w:val="420875BE"/>
    <w:rsid w:val="422E312E"/>
    <w:rsid w:val="46D16A08"/>
    <w:rsid w:val="47B270AC"/>
    <w:rsid w:val="4A8113F2"/>
    <w:rsid w:val="4D267ACD"/>
    <w:rsid w:val="565529E8"/>
    <w:rsid w:val="57E36CDE"/>
    <w:rsid w:val="59222722"/>
    <w:rsid w:val="594051F2"/>
    <w:rsid w:val="5F0D6682"/>
    <w:rsid w:val="614E0C9F"/>
    <w:rsid w:val="618D69D7"/>
    <w:rsid w:val="62BE1E54"/>
    <w:rsid w:val="6BC95AF1"/>
    <w:rsid w:val="75754B07"/>
    <w:rsid w:val="7B69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  <w:lang w:bidi="ar-SA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1890</Words>
  <Characters>1898</Characters>
  <Lines>0</Lines>
  <Paragraphs>0</Paragraphs>
  <TotalTime>8</TotalTime>
  <ScaleCrop>false</ScaleCrop>
  <LinksUpToDate>false</LinksUpToDate>
  <CharactersWithSpaces>1911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2025-03-31T11:55:00Z</dcterms:created>
  <dc:creator>迩卢</dc:creator>
  <cp:lastModifiedBy>迩卢</cp:lastModifiedBy>
  <dcterms:modified xsi:type="dcterms:W3CDTF">2025-07-14T02:42:47Z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2104DE75934A4C449C92E22BAEDDB339_13</vt:lpwstr>
  </property>
  <property fmtid="{D5CDD505-2E9C-101B-9397-08002B2CF9AE}" pid="4" name="KSOTemplateDocerSaveRecord">
    <vt:lpwstr>eyJoZGlkIjoiZWM0NzNiYTRmNjU4OWUxMGE2NDkzYzYzN2U4YmJmYjEiLCJ1c2VySWQiOiIyNDIxMDg1MTYifQ==</vt:lpwstr>
  </property>
</Properties>
</file>