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E8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富康</w:t>
      </w:r>
      <w:r>
        <w:rPr>
          <w:rFonts w:hint="eastAsia" w:ascii="宋体" w:hAnsi="宋体" w:cs="宋体"/>
          <w:b/>
          <w:bCs/>
          <w:sz w:val="44"/>
          <w:szCs w:val="44"/>
        </w:rPr>
        <w:t>社区关于社区党组织服务群众</w:t>
      </w:r>
    </w:p>
    <w:p w14:paraId="2A159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专项资金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使用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 w:bidi="ar"/>
        </w:rPr>
        <w:t>公示</w:t>
      </w:r>
    </w:p>
    <w:p w14:paraId="6CCDB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6E2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依照《内蒙古自治区社区党组织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专项资金管理办法》的规定，为使用好社区党组织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专项资金，通过广泛征求党员群众意见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召开会议讨论研究，制定本方案：</w:t>
      </w:r>
    </w:p>
    <w:p w14:paraId="73394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事项：</w:t>
      </w:r>
      <w:r>
        <w:rPr>
          <w:rFonts w:hint="eastAsia" w:ascii="仿宋_GB2312" w:hAnsi="宋体" w:eastAsia="仿宋_GB2312" w:cs="Tahoma"/>
          <w:kern w:val="52"/>
          <w:sz w:val="32"/>
          <w:szCs w:val="32"/>
          <w:lang w:val="en-US" w:eastAsia="zh-CN"/>
        </w:rPr>
        <w:t>“闲置焕新·全民共建”暑期社区公益活动</w:t>
      </w:r>
    </w:p>
    <w:p w14:paraId="43193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宋体" w:eastAsia="仿宋_GB2312" w:cs="Tahoma"/>
          <w:kern w:val="5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二、目的：</w:t>
      </w:r>
      <w:r>
        <w:rPr>
          <w:rFonts w:hint="eastAsia" w:ascii="仿宋_GB2312" w:hAnsi="宋体" w:eastAsia="仿宋_GB2312" w:cs="Tahoma"/>
          <w:kern w:val="52"/>
          <w:sz w:val="32"/>
          <w:szCs w:val="32"/>
          <w:lang w:val="en-US" w:eastAsia="zh-CN"/>
        </w:rPr>
        <w:t>本次“闲置焕新·全民共建”暑期社区公益活动，旨在推动社区资源循环利用，增进邻里互动，培养居民公益精神。</w:t>
      </w:r>
    </w:p>
    <w:p w14:paraId="1A62A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三、预算资金：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本次活动资金包括宣传费用900元（条幅100元、8块展板800元）、场地布置费500元（10米场地铺设垫）、后勤保障200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元（8件矿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泉水）及公益邮费300元（捐赠大凉山），总计2000元。</w:t>
      </w:r>
    </w:p>
    <w:p w14:paraId="047D5B80"/>
    <w:p w14:paraId="70952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公示日期：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2025年7月7日——2025年7月13日</w:t>
      </w:r>
    </w:p>
    <w:p w14:paraId="06EC5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五、公示期内如有异议，请广大党员群众及时向富康社区进行反映。</w:t>
      </w:r>
    </w:p>
    <w:p w14:paraId="2D7DF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0475-4222031</w:t>
      </w:r>
    </w:p>
    <w:p w14:paraId="3FFAF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</w:p>
    <w:p w14:paraId="7F52B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firstLine="42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中共奈曼旗大沁他拉街道富康社区委员会</w:t>
      </w:r>
    </w:p>
    <w:p w14:paraId="55024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2025年7月13日</w:t>
      </w:r>
    </w:p>
    <w:p w14:paraId="3E2025CC"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000000"/>
    <w:rsid w:val="1BED2957"/>
    <w:rsid w:val="24727DCD"/>
    <w:rsid w:val="2B617D05"/>
    <w:rsid w:val="2FB92D54"/>
    <w:rsid w:val="3AF910B4"/>
    <w:rsid w:val="594759FE"/>
    <w:rsid w:val="5C2F421A"/>
    <w:rsid w:val="6B3E1281"/>
    <w:rsid w:val="6C4433CA"/>
    <w:rsid w:val="705A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411</Characters>
  <Lines>0</Lines>
  <Paragraphs>0</Paragraphs>
  <TotalTime>2</TotalTime>
  <ScaleCrop>false</ScaleCrop>
  <LinksUpToDate>false</LinksUpToDate>
  <CharactersWithSpaces>444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2024-05-20T01:00:00Z</dcterms:created>
  <dc:creator>Administrator</dc:creator>
  <cp:lastModifiedBy>^_^芷颜^_^</cp:lastModifiedBy>
  <cp:lastPrinted>2025-07-17T08:57:31Z</cp:lastPrinted>
  <dcterms:modified xsi:type="dcterms:W3CDTF">2025-07-17T08:58:20Z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2DD8AAA5C71C4B3AB7F32CBF5A0FB1AC_12</vt:lpwstr>
  </property>
  <property fmtid="{D5CDD505-2E9C-101B-9397-08002B2CF9AE}" pid="4" name="KSOTemplateDocerSaveRecord">
    <vt:lpwstr>eyJoZGlkIjoiOGJmNjQzNWNmOTM0NGY1YmExMWU0ZGUyYTk4ZTA2YTEiLCJ1c2VySWQiOiI0MDA2NDcwMjQifQ==</vt:lpwstr>
  </property>
</Properties>
</file>