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B47F" w14:textId="4323DC60" w:rsidR="00EB0B96" w:rsidRDefault="00EB0B96" w:rsidP="00EB0B96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EB0B96">
        <w:rPr>
          <w:rFonts w:ascii="方正小标宋简体" w:eastAsia="方正小标宋简体" w:hAnsi="宋体" w:hint="eastAsia"/>
          <w:sz w:val="36"/>
          <w:szCs w:val="36"/>
        </w:rPr>
        <w:t>十三届奈</w:t>
      </w:r>
      <w:proofErr w:type="gramStart"/>
      <w:r w:rsidRPr="00EB0B96">
        <w:rPr>
          <w:rFonts w:ascii="方正小标宋简体" w:eastAsia="方正小标宋简体" w:hAnsi="宋体" w:hint="eastAsia"/>
          <w:sz w:val="36"/>
          <w:szCs w:val="36"/>
        </w:rPr>
        <w:t>曼</w:t>
      </w:r>
      <w:proofErr w:type="gramEnd"/>
      <w:r w:rsidRPr="00EB0B96">
        <w:rPr>
          <w:rFonts w:ascii="方正小标宋简体" w:eastAsia="方正小标宋简体" w:hAnsi="宋体" w:hint="eastAsia"/>
          <w:sz w:val="36"/>
          <w:szCs w:val="36"/>
        </w:rPr>
        <w:t>旗委第十轮巡察工作培训会召开</w:t>
      </w:r>
    </w:p>
    <w:p w14:paraId="51CA1FDF" w14:textId="77777777" w:rsidR="00EB0B96" w:rsidRPr="00EB0B96" w:rsidRDefault="00EB0B96" w:rsidP="00EB0B96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14:paraId="5FB543AE" w14:textId="53664419" w:rsidR="00EB0B96" w:rsidRPr="00EB0B96" w:rsidRDefault="00EB0B96" w:rsidP="00EB0B9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B0B96">
        <w:rPr>
          <w:rFonts w:ascii="宋体" w:eastAsia="宋体" w:hAnsi="宋体" w:hint="eastAsia"/>
          <w:sz w:val="28"/>
          <w:szCs w:val="28"/>
        </w:rPr>
        <w:t>为提高巡察干部政治素质、业务素质和工作能力，扎实推动十三届旗委第十轮巡察工作高质高效开展，7月4日，奈</w:t>
      </w:r>
      <w:proofErr w:type="gramStart"/>
      <w:r w:rsidRPr="00EB0B96">
        <w:rPr>
          <w:rFonts w:ascii="宋体" w:eastAsia="宋体" w:hAnsi="宋体" w:hint="eastAsia"/>
          <w:sz w:val="28"/>
          <w:szCs w:val="28"/>
        </w:rPr>
        <w:t>曼</w:t>
      </w:r>
      <w:proofErr w:type="gramEnd"/>
      <w:r w:rsidRPr="00EB0B96">
        <w:rPr>
          <w:rFonts w:ascii="宋体" w:eastAsia="宋体" w:hAnsi="宋体" w:hint="eastAsia"/>
          <w:sz w:val="28"/>
          <w:szCs w:val="28"/>
        </w:rPr>
        <w:t>旗委</w:t>
      </w:r>
      <w:proofErr w:type="gramStart"/>
      <w:r w:rsidRPr="00EB0B96">
        <w:rPr>
          <w:rFonts w:ascii="宋体" w:eastAsia="宋体" w:hAnsi="宋体" w:hint="eastAsia"/>
          <w:sz w:val="28"/>
          <w:szCs w:val="28"/>
        </w:rPr>
        <w:t>巡察办</w:t>
      </w:r>
      <w:proofErr w:type="gramEnd"/>
      <w:r w:rsidRPr="00EB0B96">
        <w:rPr>
          <w:rFonts w:ascii="宋体" w:eastAsia="宋体" w:hAnsi="宋体" w:hint="eastAsia"/>
          <w:sz w:val="28"/>
          <w:szCs w:val="28"/>
        </w:rPr>
        <w:t>组织开展十三届奈</w:t>
      </w:r>
      <w:proofErr w:type="gramStart"/>
      <w:r w:rsidRPr="00EB0B96">
        <w:rPr>
          <w:rFonts w:ascii="宋体" w:eastAsia="宋体" w:hAnsi="宋体" w:hint="eastAsia"/>
          <w:sz w:val="28"/>
          <w:szCs w:val="28"/>
        </w:rPr>
        <w:t>曼</w:t>
      </w:r>
      <w:proofErr w:type="gramEnd"/>
      <w:r w:rsidRPr="00EB0B96">
        <w:rPr>
          <w:rFonts w:ascii="宋体" w:eastAsia="宋体" w:hAnsi="宋体" w:hint="eastAsia"/>
          <w:sz w:val="28"/>
          <w:szCs w:val="28"/>
        </w:rPr>
        <w:t>旗委第十轮巡察</w:t>
      </w:r>
      <w:proofErr w:type="gramStart"/>
      <w:r w:rsidRPr="00EB0B96">
        <w:rPr>
          <w:rFonts w:ascii="宋体" w:eastAsia="宋体" w:hAnsi="宋体" w:hint="eastAsia"/>
          <w:sz w:val="28"/>
          <w:szCs w:val="28"/>
        </w:rPr>
        <w:t>工作巡前集体</w:t>
      </w:r>
      <w:proofErr w:type="gramEnd"/>
      <w:r w:rsidRPr="00EB0B96">
        <w:rPr>
          <w:rFonts w:ascii="宋体" w:eastAsia="宋体" w:hAnsi="宋体" w:hint="eastAsia"/>
          <w:sz w:val="28"/>
          <w:szCs w:val="28"/>
        </w:rPr>
        <w:t>谈话会和业务培训会，旗委巡察机构全体干部以及巡察专员共50余人参加此次培训。</w:t>
      </w:r>
    </w:p>
    <w:p w14:paraId="47F24373" w14:textId="0C7AC33C" w:rsidR="00EB0B96" w:rsidRPr="00EB0B96" w:rsidRDefault="00EB0B96" w:rsidP="00EB0B96">
      <w:pPr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EB0B96">
        <w:rPr>
          <w:rFonts w:ascii="宋体" w:eastAsia="宋体" w:hAnsi="宋体"/>
          <w:sz w:val="28"/>
          <w:szCs w:val="28"/>
        </w:rPr>
        <w:drawing>
          <wp:inline distT="0" distB="0" distL="0" distR="0" wp14:anchorId="4744FBB0" wp14:editId="29609DB5">
            <wp:extent cx="4532244" cy="3397272"/>
            <wp:effectExtent l="0" t="0" r="1905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303" cy="343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2796E" w14:textId="3263BF06" w:rsidR="00EB0B96" w:rsidRPr="00EB0B96" w:rsidRDefault="00EB0B96" w:rsidP="00EB0B9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B0B96">
        <w:rPr>
          <w:rFonts w:ascii="宋体" w:eastAsia="宋体" w:hAnsi="宋体" w:hint="eastAsia"/>
          <w:sz w:val="28"/>
          <w:szCs w:val="28"/>
        </w:rPr>
        <w:t>集体谈话会要求，巡察干部要强化责任担当，以“刀刃向内”的勇气和“动真碰硬”的决心开展工作。要坚持问题导向，精准发现问题线索。要严守巡察工作纪律，严格落实中央八项规定精神，恪守巡察干部“十严禁”要求，做到忠诚干净担当，牢固树立巡察干部良好形象。</w:t>
      </w:r>
    </w:p>
    <w:p w14:paraId="5372C1B6" w14:textId="77777777" w:rsidR="00EB0B96" w:rsidRDefault="00EB0B96" w:rsidP="00EB0B9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B0B96">
        <w:rPr>
          <w:rFonts w:ascii="宋体" w:eastAsia="宋体" w:hAnsi="宋体"/>
          <w:sz w:val="28"/>
          <w:szCs w:val="28"/>
        </w:rPr>
        <w:lastRenderedPageBreak/>
        <w:drawing>
          <wp:inline distT="0" distB="0" distL="0" distR="0" wp14:anchorId="3C7863D5" wp14:editId="2D1DE141">
            <wp:extent cx="4556098" cy="3415154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837" cy="3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944F5" w14:textId="6E65D394" w:rsidR="00EB0B96" w:rsidRPr="00EB0B96" w:rsidRDefault="00EB0B96" w:rsidP="00EB0B9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EB0B96">
        <w:rPr>
          <w:rFonts w:ascii="宋体" w:eastAsia="宋体" w:hAnsi="宋体" w:hint="eastAsia"/>
          <w:sz w:val="28"/>
          <w:szCs w:val="28"/>
        </w:rPr>
        <w:t>业务培训会邀请旗委组织部、旗委保密机要局、旗农科局等部门具有丰富工作经验的业务骨干，围绕基层党建工作、巡察期间保密要求、乡村振兴衔接资金管理、“三资”管理等方面进行专题辅导，为巡察干部“充电蓄能”，帮助首次参与巡察的领导干部尽快熟悉业务、进入角色，为开展好巡察工作奠定扎实的基础。</w:t>
      </w:r>
    </w:p>
    <w:p w14:paraId="1B67363C" w14:textId="444CF55A" w:rsidR="00EB0B96" w:rsidRPr="00EB0B96" w:rsidRDefault="00EB0B96" w:rsidP="00EB0B9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EB0B96">
        <w:rPr>
          <w:rFonts w:ascii="宋体" w:eastAsia="宋体" w:hAnsi="宋体" w:hint="eastAsia"/>
          <w:sz w:val="28"/>
          <w:szCs w:val="28"/>
        </w:rPr>
        <w:t>培训结束后，参训干部纷纷表示，此次培训内容丰富、业务面广，对准确把握政治巡察定位、精准发现问题具有很强的指导作用，在即将开展的第十轮巡察工作中，将结合工作实践充分灵活运用，以更高的标准、更严的要求、更实的作风，切实履行好巡察职责，充分发挥巡察利剑作用。</w:t>
      </w:r>
    </w:p>
    <w:p w14:paraId="6EE24112" w14:textId="77777777" w:rsidR="002B7BAA" w:rsidRPr="00EB0B96" w:rsidRDefault="002B7BAA" w:rsidP="00EB0B96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2B7BAA" w:rsidRPr="00EB0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ED"/>
    <w:rsid w:val="002B7BAA"/>
    <w:rsid w:val="00E659ED"/>
    <w:rsid w:val="00E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DA4F"/>
  <w15:chartTrackingRefBased/>
  <w15:docId w15:val="{890568DF-E10D-4365-9CA1-BB5FDFCB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B0B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B9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EB0B96"/>
  </w:style>
  <w:style w:type="character" w:styleId="a3">
    <w:name w:val="Hyperlink"/>
    <w:basedOn w:val="a0"/>
    <w:uiPriority w:val="99"/>
    <w:semiHidden/>
    <w:unhideWhenUsed/>
    <w:rsid w:val="00EB0B96"/>
    <w:rPr>
      <w:color w:val="0000FF"/>
      <w:u w:val="single"/>
    </w:rPr>
  </w:style>
  <w:style w:type="character" w:styleId="a4">
    <w:name w:val="Emphasis"/>
    <w:basedOn w:val="a0"/>
    <w:uiPriority w:val="20"/>
    <w:qFormat/>
    <w:rsid w:val="00EB0B96"/>
    <w:rPr>
      <w:i/>
      <w:iCs/>
    </w:rPr>
  </w:style>
  <w:style w:type="paragraph" w:styleId="a5">
    <w:name w:val="Normal (Web)"/>
    <w:basedOn w:val="a"/>
    <w:uiPriority w:val="99"/>
    <w:semiHidden/>
    <w:unhideWhenUsed/>
    <w:rsid w:val="00EB0B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pages">
    <w:name w:val="rich_pages"/>
    <w:basedOn w:val="a0"/>
    <w:rsid w:val="00EB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210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2025-07-15T07:23:00Z</dcterms:created>
  <dcterms:modified xsi:type="dcterms:W3CDTF">2025-07-15T07:27:00Z</dcterms:modified>
</cp:coreProperties>
</file>