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7F63" w14:textId="77777777" w:rsidR="00D77981" w:rsidRDefault="00000000" w:rsidP="00D77981">
      <w:pPr>
        <w:pStyle w:val="a3"/>
        <w:widowControl/>
        <w:spacing w:beforeAutospacing="0" w:afterAutospacing="0" w:line="560" w:lineRule="exact"/>
        <w:ind w:firstLineChars="200" w:firstLine="883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A1742">
        <w:rPr>
          <w:rFonts w:ascii="方正小标宋简体" w:eastAsia="方正小标宋简体" w:hint="eastAsia"/>
          <w:b/>
          <w:bCs/>
          <w:sz w:val="44"/>
          <w:szCs w:val="44"/>
        </w:rPr>
        <w:t>召开十三届旗委第</w:t>
      </w:r>
      <w:r w:rsidR="00A15AAF">
        <w:rPr>
          <w:rFonts w:ascii="方正小标宋简体" w:eastAsia="方正小标宋简体" w:hint="eastAsia"/>
          <w:b/>
          <w:bCs/>
          <w:sz w:val="44"/>
          <w:szCs w:val="44"/>
        </w:rPr>
        <w:t>十</w:t>
      </w:r>
      <w:r w:rsidRPr="00AA1742">
        <w:rPr>
          <w:rFonts w:ascii="方正小标宋简体" w:eastAsia="方正小标宋简体" w:hint="eastAsia"/>
          <w:b/>
          <w:bCs/>
          <w:sz w:val="44"/>
          <w:szCs w:val="44"/>
        </w:rPr>
        <w:t>轮巡察工作</w:t>
      </w:r>
    </w:p>
    <w:p w14:paraId="7C4BE2C7" w14:textId="1DB3E337" w:rsidR="00710935" w:rsidRPr="00AA1742" w:rsidRDefault="00000000" w:rsidP="00D77981">
      <w:pPr>
        <w:pStyle w:val="a3"/>
        <w:widowControl/>
        <w:spacing w:beforeAutospacing="0" w:afterAutospacing="0" w:line="560" w:lineRule="exact"/>
        <w:ind w:firstLineChars="200" w:firstLine="883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A1742">
        <w:rPr>
          <w:rFonts w:ascii="方正小标宋简体" w:eastAsia="方正小标宋简体" w:hint="eastAsia"/>
          <w:b/>
          <w:bCs/>
          <w:sz w:val="44"/>
          <w:szCs w:val="44"/>
        </w:rPr>
        <w:t>动员部署会</w:t>
      </w:r>
    </w:p>
    <w:p w14:paraId="52216E48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6BB61BFD" w14:textId="17F5F76A" w:rsidR="00710935" w:rsidRDefault="00000000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7月3日，十三届旗委召开第十轮巡察工作动员部署会，旗委常委、纪委书记、监委主任、巡察工作领导小组组长黄熙岩同志出席会议并讲话。</w:t>
      </w:r>
    </w:p>
    <w:p w14:paraId="6AA8E495" w14:textId="44093AF2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7216" behindDoc="0" locked="0" layoutInCell="1" allowOverlap="1" wp14:anchorId="5C342406" wp14:editId="51C65FB9">
            <wp:simplePos x="0" y="0"/>
            <wp:positionH relativeFrom="column">
              <wp:posOffset>1270</wp:posOffset>
            </wp:positionH>
            <wp:positionV relativeFrom="paragraph">
              <wp:posOffset>67945</wp:posOffset>
            </wp:positionV>
            <wp:extent cx="5599797" cy="348615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48" cy="349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3834C" w14:textId="4833FC4F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0849071B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134D4A12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27C3FFFD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2D7721B0" w14:textId="22413C74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100B3EDD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71CA4A5A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45651511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7E0194A4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51C8E588" w14:textId="7125C238" w:rsidR="00AA1742" w:rsidRDefault="00000000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会议要求，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一要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深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学细悟习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近平总书记关于巡视工作的重要论述，坚守政治巡察定位，把“两个维护”作为根本任务，与深入贯彻中央八项规定精神学习教育、群众身边不正之风和腐败问题集中整治结合起来，增强巡察工作震慑力穿透力推动力，督促各被巡察党组织把党中央重大决策部署和市委、旗委重要工作安排转化为生动实践、工作实绩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二要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坚持问题导向，紧盯权力和责任，紧盯“一把手”和领导班子，精准靶向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发力，深入发现问题。要加强巡察与纪检监察、组织、审计、信访等各类监督的贯通协调，充分共享监督成果，增强监督合力。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三要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强化责任担当，全面提升监督实效，自觉履行政治责任，敢于发现问题、破解难题，坚持实事求是，依规依纪依法开展监督，认真贯彻落实中央八项规定精神，切实维护巡察队伍良好形象。</w:t>
      </w:r>
    </w:p>
    <w:p w14:paraId="0A71D991" w14:textId="5098E3B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66432" behindDoc="0" locked="0" layoutInCell="1" allowOverlap="1" wp14:anchorId="7C80CBC7" wp14:editId="53CBF016">
            <wp:simplePos x="0" y="0"/>
            <wp:positionH relativeFrom="column">
              <wp:posOffset>39370</wp:posOffset>
            </wp:positionH>
            <wp:positionV relativeFrom="paragraph">
              <wp:posOffset>42545</wp:posOffset>
            </wp:positionV>
            <wp:extent cx="5615940" cy="3552825"/>
            <wp:effectExtent l="0" t="0" r="3810" b="9525"/>
            <wp:wrapNone/>
            <wp:docPr id="2" name="图片 2" descr="一群人坐在桌子前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群人坐在桌子前&#10;&#10;AI 生成的内容可能不正确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595D7" w14:textId="55F8DFDF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1BBC5FC6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00E05C36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001F2209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74AF008D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58E13822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728C81A4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752EC60A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2F8D159D" w14:textId="77777777" w:rsidR="00AA1742" w:rsidRDefault="00AA1742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p w14:paraId="18CD6F98" w14:textId="008C0B4F" w:rsidR="00710935" w:rsidRDefault="00000000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本轮巡察派出5个巡察组、1个意识形态专项检查组，对旗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大沁他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拉镇、白音塔拉苏木、苇莲苏乡3个苏木乡镇及所辖70村和兴隆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、新镇、青龙山、八仙筒4个国有林场、孟家段水库开展常规巡察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。</w:t>
      </w:r>
    </w:p>
    <w:p w14:paraId="1D0772FA" w14:textId="7A314AC8" w:rsidR="00AA1742" w:rsidRPr="00AA1742" w:rsidRDefault="00000000" w:rsidP="00AA17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旗委巡察工作领导小组成员、巡察协作机制成员单位负责同志、被巡察党组织主要负责人、派驻纪检组组长和旗纪委监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lastRenderedPageBreak/>
        <w:t>委机关、旗委组织部、旗委宣传部有关负责同志、承担本轮巡察任务的巡察组全体成员参加会议。</w:t>
      </w:r>
    </w:p>
    <w:sectPr w:rsidR="00AA1742" w:rsidRPr="00AA1742" w:rsidSect="00AA1742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222DC6"/>
    <w:rsid w:val="000561A8"/>
    <w:rsid w:val="00710935"/>
    <w:rsid w:val="007D715D"/>
    <w:rsid w:val="00A15AAF"/>
    <w:rsid w:val="00AA1742"/>
    <w:rsid w:val="00AD044B"/>
    <w:rsid w:val="00BB52C2"/>
    <w:rsid w:val="00D77981"/>
    <w:rsid w:val="3B9370EC"/>
    <w:rsid w:val="408717C3"/>
    <w:rsid w:val="54C32251"/>
    <w:rsid w:val="6D2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CE97B"/>
  <w15:docId w15:val="{605C2DF3-9450-476C-8A51-F9A2088D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清亮 白清亮</cp:lastModifiedBy>
  <cp:revision>5</cp:revision>
  <dcterms:created xsi:type="dcterms:W3CDTF">2025-07-14T01:52:00Z</dcterms:created>
  <dcterms:modified xsi:type="dcterms:W3CDTF">2025-07-14T02:00:00Z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864BCF7808194C8996FA2FEAA88CBCCC_11</vt:lpwstr>
  </property>
  <property fmtid="{D5CDD505-2E9C-101B-9397-08002B2CF9AE}" pid="4" name="KSOTemplateDocerSaveRecord">
    <vt:lpwstr>eyJoZGlkIjoiZWUxZWExNmI2M2U5YWU4MDZhMTY5YWRlMzU1YTFiOGQifQ==</vt:lpwstr>
  </property>
</Properties>
</file>