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23296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【基层治理】“‘老米’说事”见成效（三）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33"/>
          <w:szCs w:val="33"/>
          <w:bdr w:val="none" w:color="auto" w:sz="0" w:space="0"/>
          <w:shd w:val="clear" w:fill="FFFFFF"/>
        </w:rPr>
        <w:t>——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琐碎事里的安心答卷</w:t>
      </w:r>
    </w:p>
    <w:p w14:paraId="4EE5A5E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 w:line="3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0"/>
          <w:sz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富民社区居委会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"javascript:void(0);"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8"/>
          <w:sz w:val="22"/>
          <w:szCs w:val="22"/>
          <w:u w:val="none"/>
          <w:bdr w:val="none" w:color="auto" w:sz="0" w:space="0"/>
          <w:shd w:val="clear" w:fill="FFFFFF"/>
        </w:rPr>
        <w:t>奈曼旗和谐富民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2025年06月18日 17:35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内蒙古</w:t>
      </w:r>
    </w:p>
    <w:p w14:paraId="3061ACE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t>社区就是大伙的家，住的舒不舒服，方不方便，社区一直放在心上。在第三期“‘老米’说事”居民议事会上，对于大家集中反映的鼠患、杂草和缺少公共清扫工具等问题，社区第一时间响应，迅速行动起来，一件一件的进行了解决。</w:t>
      </w:r>
    </w:p>
    <w:p w14:paraId="03CAAD7C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66690" cy="2494915"/>
            <wp:effectExtent l="0" t="0" r="10160" b="635"/>
            <wp:docPr id="5" name="图片 3" descr="IMG_2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94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58F0B7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t> 针对鼠患问题，社区在公共区域墙角、垃圾点附近等老鼠容易出没的地方规范的投放了灭鼠药，并张贴醒目警示标识。同时，还为有需求的居民免费发放灭鼠药，附上详细的使用说明，方便大家安全操作。</w:t>
      </w:r>
    </w:p>
    <w:p w14:paraId="58DBB40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t>针对路边杂草问题，社区组织工作人员带着锄头、铁锹等除草工具，对路边小巷、闲置空地等区域进行了“地毯式”的清理，清理后的杂草也及时清运，避免二次污染。</w:t>
      </w:r>
    </w:p>
    <w:p w14:paraId="71C7669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t>针对公共清扫工具缺失问题，社区采买了一些新扫把，放置在居民纳凉点等方便拿取的地方，方便居民随时取用。</w:t>
      </w:r>
    </w:p>
    <w:p w14:paraId="05E61D08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66690" cy="2494915"/>
            <wp:effectExtent l="0" t="0" r="10160" b="635"/>
            <wp:docPr id="3" name="图片 4" descr="IMG_2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94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67325" cy="2494915"/>
            <wp:effectExtent l="0" t="0" r="9525" b="635"/>
            <wp:docPr id="4" name="图片 5" descr="IMG_2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IMG_26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494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8AF741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t>“‘老米’说事”，说的是居民的事，解的是大家的难。从第三期议事会上大伙反映的鼠患乱窜、杂草疯长，到公共扫把难找，桩桩件件看似琐碎，却是影响大伙生活的“心头病”。如今问题解决了，社区悬着的心也就踏实了。但这不是终点，而是新的起点！</w:t>
      </w:r>
    </w:p>
    <w:p w14:paraId="2F18A17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t>后续，“‘老米’说事”会继续敞开大门，听大家唠家常、诉烦恼。不管是路灯亮不亮，还是邻里之间的小矛盾、小摩擦，只要是您关心的，都是我们社区要办的大事，我们会用实实在在的行动，把每一份期待都变成温暖的回应，和大家一起把社区的这个大家庭经营得更温馨、更幸福！</w:t>
      </w:r>
    </w:p>
    <w:p w14:paraId="1CFE1B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2F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612</Words>
  <Characters>621</Characters>
  <Lines>0</Lines>
  <Paragraphs>0</Paragraphs>
  <TotalTime>1</TotalTime>
  <ScaleCrop>false</ScaleCrop>
  <LinksUpToDate>false</LinksUpToDate>
  <CharactersWithSpaces>626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2025-06-19T07:33:23Z</dcterms:created>
  <dc:creator>Administrator</dc:creator>
  <cp:lastModifiedBy>马彬颖</cp:lastModifiedBy>
  <dcterms:modified xsi:type="dcterms:W3CDTF">2025-06-19T07:34:56Z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eyJoZGlkIjoiMjJiMzcyOGViMmZjZGRjOGUzOWI0NTMyN2EyOGQxYzUiLCJ1c2VySWQiOiI0Mzk2Nzc1OTEifQ==</vt:lpwstr>
  </property>
  <property fmtid="{D5CDD505-2E9C-101B-9397-08002B2CF9AE}" pid="4" name="ICV">
    <vt:lpwstr>E6228FBFC23A402693A4CD5317801DF8_12</vt:lpwstr>
  </property>
</Properties>
</file>