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6C9F">
      <w:pPr>
        <w:spacing w:before="97" w:line="224" w:lineRule="auto"/>
        <w:ind w:left="399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241AB475">
      <w:pPr>
        <w:pStyle w:val="2"/>
        <w:spacing w:before="96" w:line="219" w:lineRule="auto"/>
        <w:ind w:firstLine="430" w:firstLineChars="100"/>
        <w:jc w:val="center"/>
        <w:rPr>
          <w:sz w:val="44"/>
          <w:szCs w:val="44"/>
        </w:rPr>
      </w:pPr>
      <w:bookmarkStart w:id="0" w:name="_GoBack"/>
      <w:r>
        <w:rPr>
          <w:b/>
          <w:bCs/>
          <w:spacing w:val="-6"/>
          <w:sz w:val="44"/>
          <w:szCs w:val="44"/>
        </w:rPr>
        <w:t>奈曼旗地下水取用水总量管控指标分解表</w:t>
      </w:r>
      <w:bookmarkEnd w:id="0"/>
    </w:p>
    <w:p w14:paraId="6E0828E5">
      <w:pPr>
        <w:spacing w:line="321" w:lineRule="auto"/>
        <w:jc w:val="both"/>
        <w:rPr>
          <w:rFonts w:ascii="Arial"/>
          <w:sz w:val="21"/>
        </w:rPr>
      </w:pPr>
    </w:p>
    <w:p w14:paraId="31E8D0D3">
      <w:pPr>
        <w:spacing w:before="98" w:line="221" w:lineRule="auto"/>
        <w:ind w:firstLine="6268" w:firstLineChars="2400"/>
        <w:jc w:val="righ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单位：万立方米</w:t>
      </w:r>
    </w:p>
    <w:p w14:paraId="65630CF8">
      <w:pPr>
        <w:spacing w:line="120" w:lineRule="exact"/>
        <w:jc w:val="both"/>
      </w:pPr>
    </w:p>
    <w:tbl>
      <w:tblPr>
        <w:tblStyle w:val="6"/>
        <w:tblW w:w="9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488"/>
        <w:gridCol w:w="1808"/>
        <w:gridCol w:w="1349"/>
        <w:gridCol w:w="1448"/>
        <w:gridCol w:w="1543"/>
      </w:tblGrid>
      <w:tr w14:paraId="36E57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43" w:type="dxa"/>
            <w:vAlign w:val="top"/>
          </w:tcPr>
          <w:p w14:paraId="50E9848F">
            <w:pPr>
              <w:pStyle w:val="5"/>
              <w:spacing w:before="171" w:line="219" w:lineRule="auto"/>
              <w:ind w:left="388"/>
              <w:jc w:val="both"/>
            </w:pPr>
            <w:r>
              <w:rPr>
                <w:b/>
                <w:bCs/>
                <w:spacing w:val="-6"/>
              </w:rPr>
              <w:t>苏木乡镇</w:t>
            </w:r>
          </w:p>
        </w:tc>
        <w:tc>
          <w:tcPr>
            <w:tcW w:w="1488" w:type="dxa"/>
            <w:vAlign w:val="top"/>
          </w:tcPr>
          <w:p w14:paraId="57289B58">
            <w:pPr>
              <w:pStyle w:val="5"/>
              <w:spacing w:before="175" w:line="219" w:lineRule="auto"/>
              <w:ind w:left="131"/>
              <w:jc w:val="both"/>
            </w:pPr>
            <w:r>
              <w:rPr>
                <w:spacing w:val="-2"/>
              </w:rPr>
              <w:t>地下水总量</w:t>
            </w:r>
          </w:p>
        </w:tc>
        <w:tc>
          <w:tcPr>
            <w:tcW w:w="1808" w:type="dxa"/>
            <w:vAlign w:val="top"/>
          </w:tcPr>
          <w:p w14:paraId="55D02438">
            <w:pPr>
              <w:pStyle w:val="5"/>
              <w:spacing w:before="175" w:line="219" w:lineRule="auto"/>
              <w:ind w:left="173"/>
              <w:jc w:val="both"/>
            </w:pPr>
            <w:r>
              <w:rPr>
                <w:spacing w:val="1"/>
              </w:rPr>
              <w:t>城乡生活用水</w:t>
            </w:r>
          </w:p>
        </w:tc>
        <w:tc>
          <w:tcPr>
            <w:tcW w:w="1349" w:type="dxa"/>
            <w:vAlign w:val="top"/>
          </w:tcPr>
          <w:p w14:paraId="53579362">
            <w:pPr>
              <w:pStyle w:val="5"/>
              <w:spacing w:before="175" w:line="219" w:lineRule="auto"/>
              <w:ind w:left="185"/>
              <w:jc w:val="both"/>
            </w:pPr>
            <w:r>
              <w:rPr>
                <w:spacing w:val="2"/>
              </w:rPr>
              <w:t>工业用水</w:t>
            </w:r>
          </w:p>
        </w:tc>
        <w:tc>
          <w:tcPr>
            <w:tcW w:w="1448" w:type="dxa"/>
            <w:vAlign w:val="top"/>
          </w:tcPr>
          <w:p w14:paraId="4FB59E3C">
            <w:pPr>
              <w:pStyle w:val="5"/>
              <w:spacing w:before="175" w:line="219" w:lineRule="auto"/>
              <w:ind w:left="117"/>
              <w:jc w:val="both"/>
            </w:pPr>
            <w:r>
              <w:rPr>
                <w:spacing w:val="2"/>
              </w:rPr>
              <w:t>农牧业用水</w:t>
            </w:r>
          </w:p>
        </w:tc>
        <w:tc>
          <w:tcPr>
            <w:tcW w:w="1543" w:type="dxa"/>
            <w:vAlign w:val="top"/>
          </w:tcPr>
          <w:p w14:paraId="7040F7A2">
            <w:pPr>
              <w:pStyle w:val="5"/>
              <w:spacing w:before="175" w:line="219" w:lineRule="auto"/>
              <w:ind w:left="288"/>
              <w:jc w:val="both"/>
            </w:pPr>
            <w:r>
              <w:rPr>
                <w:spacing w:val="2"/>
              </w:rPr>
              <w:t>生态用水</w:t>
            </w:r>
          </w:p>
        </w:tc>
      </w:tr>
      <w:tr w14:paraId="6AE92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43" w:type="dxa"/>
            <w:vAlign w:val="top"/>
          </w:tcPr>
          <w:p w14:paraId="1E867A72">
            <w:pPr>
              <w:pStyle w:val="5"/>
              <w:spacing w:before="171" w:line="221" w:lineRule="auto"/>
              <w:ind w:left="624"/>
              <w:jc w:val="both"/>
            </w:pPr>
            <w:r>
              <w:rPr>
                <w:spacing w:val="5"/>
              </w:rPr>
              <w:t>合计</w:t>
            </w:r>
          </w:p>
        </w:tc>
        <w:tc>
          <w:tcPr>
            <w:tcW w:w="1488" w:type="dxa"/>
            <w:vAlign w:val="top"/>
          </w:tcPr>
          <w:p w14:paraId="3A1B0332">
            <w:pPr>
              <w:pStyle w:val="5"/>
              <w:spacing w:before="193" w:line="239" w:lineRule="auto"/>
              <w:ind w:left="252"/>
              <w:jc w:val="both"/>
            </w:pPr>
            <w:r>
              <w:rPr>
                <w:spacing w:val="-2"/>
              </w:rPr>
              <w:t>58092.00</w:t>
            </w:r>
          </w:p>
        </w:tc>
        <w:tc>
          <w:tcPr>
            <w:tcW w:w="1808" w:type="dxa"/>
            <w:vAlign w:val="top"/>
          </w:tcPr>
          <w:p w14:paraId="1E55F752">
            <w:pPr>
              <w:pStyle w:val="5"/>
              <w:spacing w:before="193" w:line="239" w:lineRule="auto"/>
              <w:ind w:left="473"/>
              <w:jc w:val="both"/>
            </w:pPr>
            <w:r>
              <w:rPr>
                <w:spacing w:val="-2"/>
              </w:rPr>
              <w:t>2331.60</w:t>
            </w:r>
          </w:p>
        </w:tc>
        <w:tc>
          <w:tcPr>
            <w:tcW w:w="1349" w:type="dxa"/>
            <w:vAlign w:val="top"/>
          </w:tcPr>
          <w:p w14:paraId="1A5667B6">
            <w:pPr>
              <w:pStyle w:val="5"/>
              <w:spacing w:before="193" w:line="239" w:lineRule="auto"/>
              <w:ind w:left="306"/>
              <w:jc w:val="both"/>
            </w:pPr>
            <w:r>
              <w:rPr>
                <w:spacing w:val="-2"/>
              </w:rPr>
              <w:t>651.80</w:t>
            </w:r>
          </w:p>
        </w:tc>
        <w:tc>
          <w:tcPr>
            <w:tcW w:w="1448" w:type="dxa"/>
            <w:vAlign w:val="top"/>
          </w:tcPr>
          <w:p w14:paraId="01CA74B5">
            <w:pPr>
              <w:pStyle w:val="5"/>
              <w:spacing w:before="193" w:line="239" w:lineRule="auto"/>
              <w:ind w:left="236"/>
              <w:jc w:val="both"/>
            </w:pPr>
            <w:r>
              <w:rPr>
                <w:spacing w:val="-2"/>
              </w:rPr>
              <w:t>55013.77</w:t>
            </w:r>
          </w:p>
        </w:tc>
        <w:tc>
          <w:tcPr>
            <w:tcW w:w="1543" w:type="dxa"/>
            <w:vAlign w:val="top"/>
          </w:tcPr>
          <w:p w14:paraId="1EEC9F7E">
            <w:pPr>
              <w:pStyle w:val="5"/>
              <w:spacing w:before="193" w:line="239" w:lineRule="auto"/>
              <w:ind w:left="469"/>
              <w:jc w:val="both"/>
            </w:pPr>
            <w:r>
              <w:rPr>
                <w:spacing w:val="-2"/>
              </w:rPr>
              <w:t>94.83</w:t>
            </w:r>
          </w:p>
        </w:tc>
      </w:tr>
      <w:tr w14:paraId="3279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43" w:type="dxa"/>
            <w:vAlign w:val="top"/>
          </w:tcPr>
          <w:p w14:paraId="39EA56F6">
            <w:pPr>
              <w:pStyle w:val="5"/>
              <w:spacing w:before="171" w:line="219" w:lineRule="auto"/>
              <w:ind w:left="384"/>
              <w:jc w:val="both"/>
            </w:pPr>
            <w:r>
              <w:rPr>
                <w:spacing w:val="2"/>
              </w:rPr>
              <w:t>八仙筒镇</w:t>
            </w:r>
          </w:p>
        </w:tc>
        <w:tc>
          <w:tcPr>
            <w:tcW w:w="1488" w:type="dxa"/>
            <w:vAlign w:val="top"/>
          </w:tcPr>
          <w:p w14:paraId="7788002D">
            <w:pPr>
              <w:pStyle w:val="5"/>
              <w:spacing w:before="194" w:line="239" w:lineRule="auto"/>
              <w:ind w:left="312"/>
              <w:jc w:val="both"/>
            </w:pPr>
            <w:r>
              <w:rPr>
                <w:spacing w:val="-2"/>
              </w:rPr>
              <w:t>8558.31</w:t>
            </w:r>
          </w:p>
        </w:tc>
        <w:tc>
          <w:tcPr>
            <w:tcW w:w="1808" w:type="dxa"/>
            <w:vAlign w:val="top"/>
          </w:tcPr>
          <w:p w14:paraId="25F765B4">
            <w:pPr>
              <w:pStyle w:val="5"/>
              <w:spacing w:before="194" w:line="239" w:lineRule="auto"/>
              <w:ind w:left="533"/>
              <w:jc w:val="both"/>
            </w:pPr>
            <w:r>
              <w:rPr>
                <w:spacing w:val="-4"/>
              </w:rPr>
              <w:t>192.00</w:t>
            </w:r>
          </w:p>
        </w:tc>
        <w:tc>
          <w:tcPr>
            <w:tcW w:w="1349" w:type="dxa"/>
            <w:vAlign w:val="top"/>
          </w:tcPr>
          <w:p w14:paraId="2EA9F973">
            <w:pPr>
              <w:pStyle w:val="5"/>
              <w:spacing w:before="194" w:line="239" w:lineRule="auto"/>
              <w:ind w:left="306"/>
              <w:jc w:val="both"/>
            </w:pPr>
            <w:r>
              <w:rPr>
                <w:spacing w:val="-4"/>
              </w:rPr>
              <w:t>150.00</w:t>
            </w:r>
          </w:p>
        </w:tc>
        <w:tc>
          <w:tcPr>
            <w:tcW w:w="1448" w:type="dxa"/>
            <w:vAlign w:val="top"/>
          </w:tcPr>
          <w:p w14:paraId="29B569D1">
            <w:pPr>
              <w:pStyle w:val="5"/>
              <w:spacing w:before="194" w:line="239" w:lineRule="auto"/>
              <w:ind w:left="296"/>
              <w:jc w:val="both"/>
            </w:pPr>
            <w:r>
              <w:rPr>
                <w:spacing w:val="-2"/>
              </w:rPr>
              <w:t>8213.31</w:t>
            </w:r>
          </w:p>
        </w:tc>
        <w:tc>
          <w:tcPr>
            <w:tcW w:w="1543" w:type="dxa"/>
            <w:vAlign w:val="top"/>
          </w:tcPr>
          <w:p w14:paraId="3D9F591E">
            <w:pPr>
              <w:pStyle w:val="5"/>
              <w:spacing w:before="194" w:line="239" w:lineRule="auto"/>
              <w:ind w:left="528"/>
              <w:jc w:val="both"/>
            </w:pPr>
            <w:r>
              <w:rPr>
                <w:spacing w:val="-3"/>
              </w:rPr>
              <w:t>3.00</w:t>
            </w:r>
          </w:p>
        </w:tc>
      </w:tr>
      <w:tr w14:paraId="4A06E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43" w:type="dxa"/>
            <w:vAlign w:val="top"/>
          </w:tcPr>
          <w:p w14:paraId="2B2C4EEB">
            <w:pPr>
              <w:pStyle w:val="5"/>
              <w:spacing w:before="171" w:line="220" w:lineRule="auto"/>
              <w:ind w:left="144"/>
              <w:jc w:val="both"/>
            </w:pPr>
            <w:r>
              <w:rPr>
                <w:spacing w:val="1"/>
              </w:rPr>
              <w:t>白音他拉苏木</w:t>
            </w:r>
          </w:p>
        </w:tc>
        <w:tc>
          <w:tcPr>
            <w:tcW w:w="1488" w:type="dxa"/>
            <w:vAlign w:val="top"/>
          </w:tcPr>
          <w:p w14:paraId="2C84E1A4">
            <w:pPr>
              <w:pStyle w:val="5"/>
              <w:spacing w:before="194" w:line="239" w:lineRule="auto"/>
              <w:ind w:left="312"/>
              <w:jc w:val="both"/>
            </w:pPr>
            <w:r>
              <w:rPr>
                <w:spacing w:val="-2"/>
              </w:rPr>
              <w:t>2266.01</w:t>
            </w:r>
          </w:p>
        </w:tc>
        <w:tc>
          <w:tcPr>
            <w:tcW w:w="1808" w:type="dxa"/>
            <w:vAlign w:val="top"/>
          </w:tcPr>
          <w:p w14:paraId="68ED9B7A">
            <w:pPr>
              <w:pStyle w:val="5"/>
              <w:spacing w:before="194" w:line="239" w:lineRule="auto"/>
              <w:ind w:left="594"/>
              <w:jc w:val="both"/>
            </w:pPr>
            <w:r>
              <w:rPr>
                <w:spacing w:val="-2"/>
              </w:rPr>
              <w:t>49.35</w:t>
            </w:r>
          </w:p>
        </w:tc>
        <w:tc>
          <w:tcPr>
            <w:tcW w:w="1349" w:type="dxa"/>
            <w:vAlign w:val="top"/>
          </w:tcPr>
          <w:p w14:paraId="3904F93F">
            <w:pPr>
              <w:pStyle w:val="5"/>
              <w:spacing w:before="194" w:line="239" w:lineRule="auto"/>
              <w:ind w:left="306"/>
              <w:jc w:val="both"/>
            </w:pPr>
            <w:r>
              <w:rPr>
                <w:spacing w:val="-4"/>
              </w:rPr>
              <w:t>100.00</w:t>
            </w:r>
          </w:p>
        </w:tc>
        <w:tc>
          <w:tcPr>
            <w:tcW w:w="1448" w:type="dxa"/>
            <w:vAlign w:val="top"/>
          </w:tcPr>
          <w:p w14:paraId="579DB999">
            <w:pPr>
              <w:pStyle w:val="5"/>
              <w:spacing w:before="194" w:line="239" w:lineRule="auto"/>
              <w:ind w:left="296"/>
              <w:jc w:val="both"/>
            </w:pPr>
            <w:r>
              <w:rPr>
                <w:spacing w:val="-2"/>
              </w:rPr>
              <w:t>2116.36</w:t>
            </w:r>
          </w:p>
        </w:tc>
        <w:tc>
          <w:tcPr>
            <w:tcW w:w="1543" w:type="dxa"/>
            <w:vAlign w:val="top"/>
          </w:tcPr>
          <w:p w14:paraId="455245A8">
            <w:pPr>
              <w:pStyle w:val="5"/>
              <w:spacing w:before="194" w:line="239" w:lineRule="auto"/>
              <w:ind w:left="528"/>
              <w:jc w:val="both"/>
            </w:pPr>
            <w:r>
              <w:rPr>
                <w:spacing w:val="-3"/>
              </w:rPr>
              <w:t>0.30</w:t>
            </w:r>
          </w:p>
        </w:tc>
      </w:tr>
      <w:tr w14:paraId="51AD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43" w:type="dxa"/>
            <w:vAlign w:val="top"/>
          </w:tcPr>
          <w:p w14:paraId="1709FC71">
            <w:pPr>
              <w:pStyle w:val="5"/>
              <w:spacing w:before="172" w:line="219" w:lineRule="auto"/>
              <w:ind w:left="265"/>
              <w:jc w:val="both"/>
            </w:pPr>
            <w:r>
              <w:rPr>
                <w:spacing w:val="1"/>
              </w:rPr>
              <w:t>大沁他拉镇</w:t>
            </w:r>
          </w:p>
        </w:tc>
        <w:tc>
          <w:tcPr>
            <w:tcW w:w="1488" w:type="dxa"/>
            <w:vAlign w:val="top"/>
          </w:tcPr>
          <w:p w14:paraId="586BD571">
            <w:pPr>
              <w:pStyle w:val="5"/>
              <w:spacing w:before="195" w:line="239" w:lineRule="auto"/>
              <w:ind w:left="312"/>
              <w:jc w:val="both"/>
            </w:pPr>
            <w:r>
              <w:rPr>
                <w:spacing w:val="-2"/>
              </w:rPr>
              <w:t>9874.68</w:t>
            </w:r>
          </w:p>
        </w:tc>
        <w:tc>
          <w:tcPr>
            <w:tcW w:w="1808" w:type="dxa"/>
            <w:vAlign w:val="top"/>
          </w:tcPr>
          <w:p w14:paraId="5F02FE05">
            <w:pPr>
              <w:pStyle w:val="5"/>
              <w:spacing w:before="195" w:line="239" w:lineRule="auto"/>
              <w:ind w:left="473"/>
              <w:jc w:val="both"/>
            </w:pPr>
            <w:r>
              <w:rPr>
                <w:spacing w:val="-4"/>
              </w:rPr>
              <w:t>1504.00</w:t>
            </w:r>
          </w:p>
        </w:tc>
        <w:tc>
          <w:tcPr>
            <w:tcW w:w="1349" w:type="dxa"/>
            <w:vAlign w:val="top"/>
          </w:tcPr>
          <w:p w14:paraId="0C49D87B">
            <w:pPr>
              <w:pStyle w:val="5"/>
              <w:spacing w:before="195" w:line="239" w:lineRule="auto"/>
              <w:ind w:left="306"/>
              <w:jc w:val="both"/>
            </w:pPr>
            <w:r>
              <w:rPr>
                <w:spacing w:val="-2"/>
              </w:rPr>
              <w:t>310.00</w:t>
            </w:r>
          </w:p>
        </w:tc>
        <w:tc>
          <w:tcPr>
            <w:tcW w:w="1448" w:type="dxa"/>
            <w:vAlign w:val="top"/>
          </w:tcPr>
          <w:p w14:paraId="466C6D9F">
            <w:pPr>
              <w:pStyle w:val="5"/>
              <w:spacing w:before="195" w:line="239" w:lineRule="auto"/>
              <w:ind w:left="296"/>
              <w:jc w:val="both"/>
            </w:pPr>
            <w:r>
              <w:rPr>
                <w:spacing w:val="-2"/>
              </w:rPr>
              <w:t>7995.46</w:t>
            </w:r>
          </w:p>
        </w:tc>
        <w:tc>
          <w:tcPr>
            <w:tcW w:w="1543" w:type="dxa"/>
            <w:vAlign w:val="top"/>
          </w:tcPr>
          <w:p w14:paraId="63AE523A">
            <w:pPr>
              <w:pStyle w:val="5"/>
              <w:spacing w:before="195" w:line="239" w:lineRule="auto"/>
              <w:ind w:left="469"/>
              <w:jc w:val="both"/>
            </w:pPr>
            <w:r>
              <w:rPr>
                <w:spacing w:val="-2"/>
              </w:rPr>
              <w:t>65.22</w:t>
            </w:r>
          </w:p>
        </w:tc>
      </w:tr>
      <w:tr w14:paraId="4BA0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43" w:type="dxa"/>
            <w:vAlign w:val="top"/>
          </w:tcPr>
          <w:p w14:paraId="38F69B06">
            <w:pPr>
              <w:pStyle w:val="5"/>
              <w:spacing w:before="172" w:line="219" w:lineRule="auto"/>
              <w:ind w:left="505"/>
              <w:jc w:val="both"/>
            </w:pPr>
            <w:r>
              <w:rPr>
                <w:spacing w:val="3"/>
              </w:rPr>
              <w:t>东明镇</w:t>
            </w:r>
          </w:p>
        </w:tc>
        <w:tc>
          <w:tcPr>
            <w:tcW w:w="1488" w:type="dxa"/>
            <w:vAlign w:val="top"/>
          </w:tcPr>
          <w:p w14:paraId="497B195D">
            <w:pPr>
              <w:pStyle w:val="5"/>
              <w:spacing w:before="195" w:line="239" w:lineRule="auto"/>
              <w:ind w:left="312"/>
              <w:jc w:val="both"/>
            </w:pPr>
            <w:r>
              <w:rPr>
                <w:spacing w:val="-2"/>
              </w:rPr>
              <w:t>7412.93</w:t>
            </w:r>
          </w:p>
        </w:tc>
        <w:tc>
          <w:tcPr>
            <w:tcW w:w="1808" w:type="dxa"/>
            <w:vAlign w:val="top"/>
          </w:tcPr>
          <w:p w14:paraId="15D34B99">
            <w:pPr>
              <w:pStyle w:val="5"/>
              <w:spacing w:before="195" w:line="239" w:lineRule="auto"/>
              <w:ind w:left="533"/>
              <w:jc w:val="both"/>
            </w:pPr>
            <w:r>
              <w:rPr>
                <w:spacing w:val="-4"/>
              </w:rPr>
              <w:t>118.56</w:t>
            </w:r>
          </w:p>
        </w:tc>
        <w:tc>
          <w:tcPr>
            <w:tcW w:w="1349" w:type="dxa"/>
            <w:vAlign w:val="top"/>
          </w:tcPr>
          <w:p w14:paraId="501B922F">
            <w:pPr>
              <w:pStyle w:val="5"/>
              <w:spacing w:before="195" w:line="239" w:lineRule="auto"/>
              <w:ind w:left="425"/>
              <w:jc w:val="both"/>
            </w:pPr>
            <w:r>
              <w:rPr>
                <w:spacing w:val="-2"/>
              </w:rPr>
              <w:t>9.80</w:t>
            </w:r>
          </w:p>
        </w:tc>
        <w:tc>
          <w:tcPr>
            <w:tcW w:w="1448" w:type="dxa"/>
            <w:vAlign w:val="top"/>
          </w:tcPr>
          <w:p w14:paraId="2F7D02F6">
            <w:pPr>
              <w:pStyle w:val="5"/>
              <w:spacing w:before="195" w:line="239" w:lineRule="auto"/>
              <w:ind w:left="296"/>
              <w:jc w:val="both"/>
            </w:pPr>
            <w:r>
              <w:rPr>
                <w:spacing w:val="-2"/>
              </w:rPr>
              <w:t>7283.89</w:t>
            </w:r>
          </w:p>
        </w:tc>
        <w:tc>
          <w:tcPr>
            <w:tcW w:w="1543" w:type="dxa"/>
            <w:vAlign w:val="top"/>
          </w:tcPr>
          <w:p w14:paraId="1E053D01">
            <w:pPr>
              <w:pStyle w:val="5"/>
              <w:spacing w:before="195" w:line="239" w:lineRule="auto"/>
              <w:ind w:left="528"/>
              <w:jc w:val="both"/>
            </w:pPr>
            <w:r>
              <w:rPr>
                <w:spacing w:val="-3"/>
              </w:rPr>
              <w:t>0.68</w:t>
            </w:r>
          </w:p>
        </w:tc>
      </w:tr>
      <w:tr w14:paraId="7DC69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43" w:type="dxa"/>
            <w:vAlign w:val="top"/>
          </w:tcPr>
          <w:p w14:paraId="6B7A51EE">
            <w:pPr>
              <w:pStyle w:val="5"/>
              <w:spacing w:before="173" w:line="220" w:lineRule="auto"/>
              <w:ind w:left="144"/>
              <w:jc w:val="both"/>
            </w:pPr>
            <w:r>
              <w:rPr>
                <w:spacing w:val="1"/>
              </w:rPr>
              <w:t>固日班花苏木</w:t>
            </w:r>
          </w:p>
        </w:tc>
        <w:tc>
          <w:tcPr>
            <w:tcW w:w="1488" w:type="dxa"/>
            <w:vAlign w:val="top"/>
          </w:tcPr>
          <w:p w14:paraId="62772F38">
            <w:pPr>
              <w:pStyle w:val="5"/>
              <w:spacing w:before="196" w:line="239" w:lineRule="auto"/>
              <w:ind w:left="312"/>
              <w:jc w:val="both"/>
            </w:pPr>
            <w:r>
              <w:rPr>
                <w:spacing w:val="-2"/>
              </w:rPr>
              <w:t>3878.10</w:t>
            </w:r>
          </w:p>
        </w:tc>
        <w:tc>
          <w:tcPr>
            <w:tcW w:w="1808" w:type="dxa"/>
            <w:vAlign w:val="top"/>
          </w:tcPr>
          <w:p w14:paraId="7109A06F">
            <w:pPr>
              <w:pStyle w:val="5"/>
              <w:spacing w:before="196" w:line="239" w:lineRule="auto"/>
              <w:ind w:left="594"/>
              <w:jc w:val="both"/>
            </w:pPr>
            <w:r>
              <w:rPr>
                <w:spacing w:val="-2"/>
              </w:rPr>
              <w:t>27.86</w:t>
            </w:r>
          </w:p>
        </w:tc>
        <w:tc>
          <w:tcPr>
            <w:tcW w:w="1349" w:type="dxa"/>
            <w:vAlign w:val="top"/>
          </w:tcPr>
          <w:p w14:paraId="6E687F41">
            <w:pPr>
              <w:pStyle w:val="5"/>
              <w:spacing w:before="196" w:line="239" w:lineRule="auto"/>
              <w:ind w:left="425"/>
              <w:jc w:val="both"/>
            </w:pPr>
            <w:r>
              <w:rPr>
                <w:spacing w:val="-3"/>
              </w:rPr>
              <w:t>3.70</w:t>
            </w:r>
          </w:p>
        </w:tc>
        <w:tc>
          <w:tcPr>
            <w:tcW w:w="1448" w:type="dxa"/>
            <w:vAlign w:val="top"/>
          </w:tcPr>
          <w:p w14:paraId="0CC8ECE9">
            <w:pPr>
              <w:pStyle w:val="5"/>
              <w:spacing w:before="196" w:line="239" w:lineRule="auto"/>
              <w:ind w:left="296"/>
              <w:jc w:val="both"/>
            </w:pPr>
            <w:r>
              <w:rPr>
                <w:spacing w:val="-2"/>
              </w:rPr>
              <w:t>3843.24</w:t>
            </w:r>
          </w:p>
        </w:tc>
        <w:tc>
          <w:tcPr>
            <w:tcW w:w="1543" w:type="dxa"/>
            <w:vAlign w:val="top"/>
          </w:tcPr>
          <w:p w14:paraId="753E2953">
            <w:pPr>
              <w:pStyle w:val="5"/>
              <w:spacing w:before="196" w:line="239" w:lineRule="auto"/>
              <w:ind w:left="528"/>
              <w:jc w:val="both"/>
            </w:pPr>
            <w:r>
              <w:rPr>
                <w:spacing w:val="-3"/>
              </w:rPr>
              <w:t>3.30</w:t>
            </w:r>
          </w:p>
        </w:tc>
      </w:tr>
      <w:tr w14:paraId="2F30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43" w:type="dxa"/>
            <w:vAlign w:val="top"/>
          </w:tcPr>
          <w:p w14:paraId="1CDA5161">
            <w:pPr>
              <w:pStyle w:val="5"/>
              <w:spacing w:before="173" w:line="220" w:lineRule="auto"/>
              <w:ind w:left="144"/>
              <w:jc w:val="both"/>
            </w:pPr>
            <w:r>
              <w:rPr>
                <w:spacing w:val="2"/>
              </w:rPr>
              <w:t>国有六号农场</w:t>
            </w:r>
          </w:p>
        </w:tc>
        <w:tc>
          <w:tcPr>
            <w:tcW w:w="1488" w:type="dxa"/>
            <w:vAlign w:val="top"/>
          </w:tcPr>
          <w:p w14:paraId="2187CD78">
            <w:pPr>
              <w:pStyle w:val="5"/>
              <w:spacing w:before="196" w:line="239" w:lineRule="auto"/>
              <w:ind w:left="371"/>
              <w:jc w:val="both"/>
            </w:pPr>
            <w:r>
              <w:rPr>
                <w:spacing w:val="-3"/>
              </w:rPr>
              <w:t>735.26</w:t>
            </w:r>
          </w:p>
        </w:tc>
        <w:tc>
          <w:tcPr>
            <w:tcW w:w="1808" w:type="dxa"/>
            <w:vAlign w:val="top"/>
          </w:tcPr>
          <w:p w14:paraId="31356B49">
            <w:pPr>
              <w:pStyle w:val="5"/>
              <w:spacing w:before="196" w:line="239" w:lineRule="auto"/>
              <w:ind w:left="653"/>
              <w:jc w:val="both"/>
            </w:pPr>
            <w:r>
              <w:rPr>
                <w:spacing w:val="-3"/>
              </w:rPr>
              <w:t>7.67</w:t>
            </w:r>
          </w:p>
        </w:tc>
        <w:tc>
          <w:tcPr>
            <w:tcW w:w="1349" w:type="dxa"/>
            <w:vAlign w:val="top"/>
          </w:tcPr>
          <w:p w14:paraId="0A7C8CD8">
            <w:pPr>
              <w:pStyle w:val="5"/>
              <w:spacing w:before="196" w:line="239" w:lineRule="auto"/>
              <w:ind w:left="425"/>
              <w:jc w:val="both"/>
            </w:pPr>
            <w:r>
              <w:rPr>
                <w:spacing w:val="-3"/>
              </w:rPr>
              <w:t>5.60</w:t>
            </w:r>
          </w:p>
        </w:tc>
        <w:tc>
          <w:tcPr>
            <w:tcW w:w="1448" w:type="dxa"/>
            <w:vAlign w:val="top"/>
          </w:tcPr>
          <w:p w14:paraId="3F03E3C1">
            <w:pPr>
              <w:pStyle w:val="5"/>
              <w:spacing w:before="196" w:line="239" w:lineRule="auto"/>
              <w:ind w:left="356"/>
              <w:jc w:val="both"/>
            </w:pPr>
            <w:r>
              <w:rPr>
                <w:spacing w:val="-3"/>
              </w:rPr>
              <w:t>721.89</w:t>
            </w:r>
          </w:p>
        </w:tc>
        <w:tc>
          <w:tcPr>
            <w:tcW w:w="1543" w:type="dxa"/>
            <w:vAlign w:val="top"/>
          </w:tcPr>
          <w:p w14:paraId="2245A62D">
            <w:pPr>
              <w:pStyle w:val="5"/>
              <w:spacing w:before="196" w:line="239" w:lineRule="auto"/>
              <w:ind w:left="528"/>
              <w:jc w:val="both"/>
            </w:pPr>
            <w:r>
              <w:rPr>
                <w:spacing w:val="-3"/>
              </w:rPr>
              <w:t>0.10</w:t>
            </w:r>
          </w:p>
        </w:tc>
      </w:tr>
      <w:tr w14:paraId="30240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43" w:type="dxa"/>
            <w:vAlign w:val="top"/>
          </w:tcPr>
          <w:p w14:paraId="149998A2">
            <w:pPr>
              <w:pStyle w:val="5"/>
              <w:spacing w:before="174" w:line="219" w:lineRule="auto"/>
              <w:ind w:left="144"/>
              <w:jc w:val="both"/>
            </w:pPr>
            <w:r>
              <w:rPr>
                <w:spacing w:val="-2"/>
              </w:rPr>
              <w:t>黄花塔拉苏木</w:t>
            </w:r>
          </w:p>
        </w:tc>
        <w:tc>
          <w:tcPr>
            <w:tcW w:w="1488" w:type="dxa"/>
            <w:vAlign w:val="top"/>
          </w:tcPr>
          <w:p w14:paraId="0DA097EA">
            <w:pPr>
              <w:pStyle w:val="5"/>
              <w:spacing w:before="197" w:line="239" w:lineRule="auto"/>
              <w:ind w:left="312"/>
              <w:jc w:val="both"/>
            </w:pPr>
            <w:r>
              <w:rPr>
                <w:spacing w:val="-2"/>
              </w:rPr>
              <w:t>3501.52</w:t>
            </w:r>
          </w:p>
        </w:tc>
        <w:tc>
          <w:tcPr>
            <w:tcW w:w="1808" w:type="dxa"/>
            <w:vAlign w:val="top"/>
          </w:tcPr>
          <w:p w14:paraId="34443F2B">
            <w:pPr>
              <w:pStyle w:val="5"/>
              <w:spacing w:before="197" w:line="239" w:lineRule="auto"/>
              <w:ind w:left="594"/>
              <w:jc w:val="both"/>
            </w:pPr>
            <w:r>
              <w:rPr>
                <w:spacing w:val="-3"/>
              </w:rPr>
              <w:t>37.98</w:t>
            </w:r>
          </w:p>
        </w:tc>
        <w:tc>
          <w:tcPr>
            <w:tcW w:w="1349" w:type="dxa"/>
            <w:vAlign w:val="top"/>
          </w:tcPr>
          <w:p w14:paraId="37DAD598">
            <w:pPr>
              <w:pStyle w:val="5"/>
              <w:spacing w:before="197" w:line="239" w:lineRule="auto"/>
              <w:ind w:left="425"/>
              <w:jc w:val="both"/>
            </w:pPr>
            <w:r>
              <w:rPr>
                <w:spacing w:val="-3"/>
              </w:rPr>
              <w:t>5.74</w:t>
            </w:r>
          </w:p>
        </w:tc>
        <w:tc>
          <w:tcPr>
            <w:tcW w:w="1448" w:type="dxa"/>
            <w:vAlign w:val="top"/>
          </w:tcPr>
          <w:p w14:paraId="3AB3DFD6">
            <w:pPr>
              <w:pStyle w:val="5"/>
              <w:spacing w:before="197" w:line="239" w:lineRule="auto"/>
              <w:ind w:left="296"/>
              <w:jc w:val="both"/>
            </w:pPr>
            <w:r>
              <w:rPr>
                <w:spacing w:val="-2"/>
              </w:rPr>
              <w:t>3453.40</w:t>
            </w:r>
          </w:p>
        </w:tc>
        <w:tc>
          <w:tcPr>
            <w:tcW w:w="1543" w:type="dxa"/>
            <w:vAlign w:val="top"/>
          </w:tcPr>
          <w:p w14:paraId="2920BC88">
            <w:pPr>
              <w:pStyle w:val="5"/>
              <w:spacing w:before="197" w:line="239" w:lineRule="auto"/>
              <w:ind w:left="528"/>
              <w:jc w:val="both"/>
            </w:pPr>
            <w:r>
              <w:rPr>
                <w:spacing w:val="-2"/>
              </w:rPr>
              <w:t>4.40</w:t>
            </w:r>
          </w:p>
        </w:tc>
      </w:tr>
      <w:tr w14:paraId="635F2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43" w:type="dxa"/>
            <w:vAlign w:val="top"/>
          </w:tcPr>
          <w:p w14:paraId="50D89068">
            <w:pPr>
              <w:pStyle w:val="5"/>
              <w:spacing w:before="165" w:line="219" w:lineRule="auto"/>
              <w:ind w:left="384"/>
              <w:jc w:val="both"/>
            </w:pPr>
            <w:r>
              <w:rPr>
                <w:spacing w:val="2"/>
              </w:rPr>
              <w:t>明仁苏木</w:t>
            </w:r>
          </w:p>
        </w:tc>
        <w:tc>
          <w:tcPr>
            <w:tcW w:w="1488" w:type="dxa"/>
            <w:vAlign w:val="top"/>
          </w:tcPr>
          <w:p w14:paraId="5D2E1EAA">
            <w:pPr>
              <w:pStyle w:val="5"/>
              <w:spacing w:before="188" w:line="239" w:lineRule="auto"/>
              <w:ind w:left="312"/>
              <w:jc w:val="both"/>
            </w:pPr>
            <w:r>
              <w:rPr>
                <w:spacing w:val="-2"/>
              </w:rPr>
              <w:t>6808.17</w:t>
            </w:r>
          </w:p>
        </w:tc>
        <w:tc>
          <w:tcPr>
            <w:tcW w:w="1808" w:type="dxa"/>
            <w:vAlign w:val="top"/>
          </w:tcPr>
          <w:p w14:paraId="5918E7C3">
            <w:pPr>
              <w:pStyle w:val="5"/>
              <w:spacing w:before="188" w:line="239" w:lineRule="auto"/>
              <w:ind w:left="594"/>
              <w:jc w:val="both"/>
            </w:pPr>
            <w:r>
              <w:rPr>
                <w:spacing w:val="-3"/>
              </w:rPr>
              <w:t>57.36</w:t>
            </w:r>
          </w:p>
        </w:tc>
        <w:tc>
          <w:tcPr>
            <w:tcW w:w="1349" w:type="dxa"/>
            <w:vAlign w:val="top"/>
          </w:tcPr>
          <w:p w14:paraId="233EACAA">
            <w:pPr>
              <w:pStyle w:val="5"/>
              <w:spacing w:before="188" w:line="239" w:lineRule="auto"/>
              <w:ind w:left="425"/>
              <w:jc w:val="both"/>
            </w:pPr>
            <w:r>
              <w:rPr>
                <w:spacing w:val="-3"/>
              </w:rPr>
              <w:t>3.50</w:t>
            </w:r>
          </w:p>
        </w:tc>
        <w:tc>
          <w:tcPr>
            <w:tcW w:w="1448" w:type="dxa"/>
            <w:vAlign w:val="top"/>
          </w:tcPr>
          <w:p w14:paraId="5DC89063">
            <w:pPr>
              <w:pStyle w:val="5"/>
              <w:spacing w:before="188" w:line="239" w:lineRule="auto"/>
              <w:ind w:left="296"/>
              <w:jc w:val="both"/>
            </w:pPr>
            <w:r>
              <w:rPr>
                <w:spacing w:val="-2"/>
              </w:rPr>
              <w:t>6741.91</w:t>
            </w:r>
          </w:p>
        </w:tc>
        <w:tc>
          <w:tcPr>
            <w:tcW w:w="1543" w:type="dxa"/>
            <w:vAlign w:val="top"/>
          </w:tcPr>
          <w:p w14:paraId="10475A56">
            <w:pPr>
              <w:pStyle w:val="5"/>
              <w:spacing w:before="188" w:line="239" w:lineRule="auto"/>
              <w:ind w:left="528"/>
              <w:jc w:val="both"/>
            </w:pPr>
            <w:r>
              <w:rPr>
                <w:spacing w:val="-3"/>
              </w:rPr>
              <w:t>5.40</w:t>
            </w:r>
          </w:p>
        </w:tc>
      </w:tr>
      <w:tr w14:paraId="70665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43" w:type="dxa"/>
            <w:vAlign w:val="top"/>
          </w:tcPr>
          <w:p w14:paraId="5ED314FE">
            <w:pPr>
              <w:pStyle w:val="5"/>
              <w:spacing w:before="183" w:line="219" w:lineRule="auto"/>
              <w:ind w:left="384"/>
              <w:jc w:val="both"/>
            </w:pPr>
            <w:r>
              <w:rPr>
                <w:spacing w:val="-2"/>
              </w:rPr>
              <w:t>青龙山镇</w:t>
            </w:r>
          </w:p>
        </w:tc>
        <w:tc>
          <w:tcPr>
            <w:tcW w:w="1488" w:type="dxa"/>
            <w:vAlign w:val="top"/>
          </w:tcPr>
          <w:p w14:paraId="1A2B2D77">
            <w:pPr>
              <w:pStyle w:val="5"/>
              <w:spacing w:before="208" w:line="239" w:lineRule="auto"/>
              <w:ind w:left="371"/>
              <w:jc w:val="both"/>
            </w:pPr>
            <w:r>
              <w:rPr>
                <w:spacing w:val="-2"/>
              </w:rPr>
              <w:t>273.12</w:t>
            </w:r>
          </w:p>
        </w:tc>
        <w:tc>
          <w:tcPr>
            <w:tcW w:w="1808" w:type="dxa"/>
            <w:vAlign w:val="top"/>
          </w:tcPr>
          <w:p w14:paraId="594F9A9D">
            <w:pPr>
              <w:pStyle w:val="5"/>
              <w:spacing w:before="208" w:line="239" w:lineRule="auto"/>
              <w:ind w:left="594"/>
              <w:jc w:val="both"/>
            </w:pPr>
            <w:r>
              <w:rPr>
                <w:spacing w:val="-2"/>
              </w:rPr>
              <w:t>86.68</w:t>
            </w:r>
          </w:p>
        </w:tc>
        <w:tc>
          <w:tcPr>
            <w:tcW w:w="1349" w:type="dxa"/>
            <w:vAlign w:val="top"/>
          </w:tcPr>
          <w:p w14:paraId="17CA9DCD">
            <w:pPr>
              <w:pStyle w:val="5"/>
              <w:spacing w:before="208" w:line="239" w:lineRule="auto"/>
              <w:ind w:left="425"/>
              <w:jc w:val="both"/>
            </w:pPr>
            <w:r>
              <w:rPr>
                <w:spacing w:val="-3"/>
              </w:rPr>
              <w:t>6.73</w:t>
            </w:r>
          </w:p>
        </w:tc>
        <w:tc>
          <w:tcPr>
            <w:tcW w:w="1448" w:type="dxa"/>
            <w:vAlign w:val="top"/>
          </w:tcPr>
          <w:p w14:paraId="1465650A">
            <w:pPr>
              <w:pStyle w:val="5"/>
              <w:spacing w:before="208" w:line="239" w:lineRule="auto"/>
              <w:ind w:left="356"/>
              <w:jc w:val="both"/>
            </w:pPr>
            <w:r>
              <w:rPr>
                <w:spacing w:val="-4"/>
              </w:rPr>
              <w:t>179.43</w:t>
            </w:r>
          </w:p>
        </w:tc>
        <w:tc>
          <w:tcPr>
            <w:tcW w:w="1543" w:type="dxa"/>
            <w:vAlign w:val="top"/>
          </w:tcPr>
          <w:p w14:paraId="1C660B31">
            <w:pPr>
              <w:pStyle w:val="5"/>
              <w:spacing w:before="208" w:line="239" w:lineRule="auto"/>
              <w:ind w:left="528"/>
              <w:jc w:val="both"/>
            </w:pPr>
            <w:r>
              <w:rPr>
                <w:spacing w:val="-3"/>
              </w:rPr>
              <w:t>0.28</w:t>
            </w:r>
          </w:p>
        </w:tc>
      </w:tr>
      <w:tr w14:paraId="397B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43" w:type="dxa"/>
            <w:vAlign w:val="top"/>
          </w:tcPr>
          <w:p w14:paraId="63F788AF">
            <w:pPr>
              <w:pStyle w:val="5"/>
              <w:spacing w:before="176" w:line="219" w:lineRule="auto"/>
              <w:ind w:left="265"/>
              <w:jc w:val="both"/>
            </w:pPr>
            <w:r>
              <w:rPr>
                <w:spacing w:val="1"/>
              </w:rPr>
              <w:t>沙日浩来镇</w:t>
            </w:r>
          </w:p>
        </w:tc>
        <w:tc>
          <w:tcPr>
            <w:tcW w:w="1488" w:type="dxa"/>
            <w:vAlign w:val="top"/>
          </w:tcPr>
          <w:p w14:paraId="03D9FB9D">
            <w:pPr>
              <w:pStyle w:val="5"/>
              <w:spacing w:before="199" w:line="239" w:lineRule="auto"/>
              <w:ind w:left="371"/>
              <w:jc w:val="both"/>
            </w:pPr>
            <w:r>
              <w:rPr>
                <w:spacing w:val="-2"/>
              </w:rPr>
              <w:t>872.97</w:t>
            </w:r>
          </w:p>
        </w:tc>
        <w:tc>
          <w:tcPr>
            <w:tcW w:w="1808" w:type="dxa"/>
            <w:vAlign w:val="top"/>
          </w:tcPr>
          <w:p w14:paraId="3D011786">
            <w:pPr>
              <w:pStyle w:val="5"/>
              <w:spacing w:before="199" w:line="239" w:lineRule="auto"/>
              <w:ind w:left="594"/>
              <w:jc w:val="both"/>
            </w:pPr>
            <w:r>
              <w:rPr>
                <w:spacing w:val="-2"/>
              </w:rPr>
              <w:t>26.17</w:t>
            </w:r>
          </w:p>
        </w:tc>
        <w:tc>
          <w:tcPr>
            <w:tcW w:w="1349" w:type="dxa"/>
            <w:vAlign w:val="top"/>
          </w:tcPr>
          <w:p w14:paraId="7356E340">
            <w:pPr>
              <w:pStyle w:val="5"/>
              <w:spacing w:before="199" w:line="239" w:lineRule="auto"/>
              <w:ind w:left="425"/>
              <w:jc w:val="both"/>
            </w:pPr>
            <w:r>
              <w:rPr>
                <w:spacing w:val="-6"/>
              </w:rPr>
              <w:t>1.10</w:t>
            </w:r>
          </w:p>
        </w:tc>
        <w:tc>
          <w:tcPr>
            <w:tcW w:w="1448" w:type="dxa"/>
            <w:vAlign w:val="top"/>
          </w:tcPr>
          <w:p w14:paraId="1EFE0BAB">
            <w:pPr>
              <w:pStyle w:val="5"/>
              <w:spacing w:before="199" w:line="239" w:lineRule="auto"/>
              <w:ind w:left="356"/>
              <w:jc w:val="both"/>
            </w:pPr>
            <w:r>
              <w:rPr>
                <w:spacing w:val="-2"/>
              </w:rPr>
              <w:t>845.42</w:t>
            </w:r>
          </w:p>
        </w:tc>
        <w:tc>
          <w:tcPr>
            <w:tcW w:w="1543" w:type="dxa"/>
            <w:vAlign w:val="top"/>
          </w:tcPr>
          <w:p w14:paraId="2CA13F2D">
            <w:pPr>
              <w:pStyle w:val="5"/>
              <w:spacing w:before="199" w:line="239" w:lineRule="auto"/>
              <w:ind w:left="528"/>
              <w:jc w:val="both"/>
            </w:pPr>
            <w:r>
              <w:rPr>
                <w:spacing w:val="-3"/>
              </w:rPr>
              <w:t>0.28</w:t>
            </w:r>
          </w:p>
        </w:tc>
      </w:tr>
      <w:tr w14:paraId="26D4D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43" w:type="dxa"/>
            <w:vAlign w:val="top"/>
          </w:tcPr>
          <w:p w14:paraId="114F3E8F">
            <w:pPr>
              <w:pStyle w:val="5"/>
              <w:spacing w:before="176" w:line="219" w:lineRule="auto"/>
              <w:ind w:left="384"/>
              <w:jc w:val="both"/>
            </w:pPr>
            <w:r>
              <w:rPr>
                <w:spacing w:val="8"/>
              </w:rPr>
              <w:t>土城子乡</w:t>
            </w:r>
          </w:p>
        </w:tc>
        <w:tc>
          <w:tcPr>
            <w:tcW w:w="1488" w:type="dxa"/>
            <w:vAlign w:val="top"/>
          </w:tcPr>
          <w:p w14:paraId="6ABED318">
            <w:pPr>
              <w:pStyle w:val="5"/>
              <w:spacing w:before="199" w:line="239" w:lineRule="auto"/>
              <w:ind w:left="371"/>
              <w:jc w:val="both"/>
            </w:pPr>
            <w:r>
              <w:rPr>
                <w:spacing w:val="-2"/>
              </w:rPr>
              <w:t>283.07</w:t>
            </w:r>
          </w:p>
        </w:tc>
        <w:tc>
          <w:tcPr>
            <w:tcW w:w="1808" w:type="dxa"/>
            <w:vAlign w:val="top"/>
          </w:tcPr>
          <w:p w14:paraId="3CD9395A">
            <w:pPr>
              <w:pStyle w:val="5"/>
              <w:spacing w:before="199" w:line="239" w:lineRule="auto"/>
              <w:ind w:left="594"/>
              <w:jc w:val="both"/>
            </w:pPr>
            <w:r>
              <w:rPr>
                <w:spacing w:val="-2"/>
              </w:rPr>
              <w:t>20.25</w:t>
            </w:r>
          </w:p>
        </w:tc>
        <w:tc>
          <w:tcPr>
            <w:tcW w:w="1349" w:type="dxa"/>
            <w:vAlign w:val="top"/>
          </w:tcPr>
          <w:p w14:paraId="0FCB98B4">
            <w:pPr>
              <w:pStyle w:val="5"/>
              <w:spacing w:before="199" w:line="239" w:lineRule="auto"/>
              <w:ind w:left="425"/>
              <w:jc w:val="both"/>
            </w:pPr>
            <w:r>
              <w:rPr>
                <w:spacing w:val="-6"/>
              </w:rPr>
              <w:t>1.30</w:t>
            </w:r>
          </w:p>
        </w:tc>
        <w:tc>
          <w:tcPr>
            <w:tcW w:w="1448" w:type="dxa"/>
            <w:vAlign w:val="top"/>
          </w:tcPr>
          <w:p w14:paraId="06261CF2">
            <w:pPr>
              <w:pStyle w:val="5"/>
              <w:spacing w:before="199" w:line="239" w:lineRule="auto"/>
              <w:ind w:left="356"/>
              <w:jc w:val="both"/>
            </w:pPr>
            <w:r>
              <w:rPr>
                <w:spacing w:val="-2"/>
              </w:rPr>
              <w:t>261.40</w:t>
            </w:r>
          </w:p>
        </w:tc>
        <w:tc>
          <w:tcPr>
            <w:tcW w:w="1543" w:type="dxa"/>
            <w:vAlign w:val="top"/>
          </w:tcPr>
          <w:p w14:paraId="31B58266">
            <w:pPr>
              <w:pStyle w:val="5"/>
              <w:spacing w:before="199" w:line="239" w:lineRule="auto"/>
              <w:ind w:left="528"/>
              <w:jc w:val="both"/>
            </w:pPr>
            <w:r>
              <w:rPr>
                <w:spacing w:val="-3"/>
              </w:rPr>
              <w:t>0.12</w:t>
            </w:r>
          </w:p>
        </w:tc>
      </w:tr>
      <w:tr w14:paraId="57557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43" w:type="dxa"/>
            <w:vAlign w:val="top"/>
          </w:tcPr>
          <w:p w14:paraId="453FC4D7">
            <w:pPr>
              <w:pStyle w:val="5"/>
              <w:spacing w:before="177" w:line="220" w:lineRule="auto"/>
              <w:ind w:left="384"/>
              <w:jc w:val="both"/>
            </w:pPr>
            <w:r>
              <w:rPr>
                <w:spacing w:val="8"/>
              </w:rPr>
              <w:t>苇莲苏乡</w:t>
            </w:r>
          </w:p>
        </w:tc>
        <w:tc>
          <w:tcPr>
            <w:tcW w:w="1488" w:type="dxa"/>
            <w:vAlign w:val="top"/>
          </w:tcPr>
          <w:p w14:paraId="3740E336">
            <w:pPr>
              <w:pStyle w:val="5"/>
              <w:spacing w:before="200" w:line="239" w:lineRule="auto"/>
              <w:ind w:left="312"/>
              <w:jc w:val="both"/>
            </w:pPr>
            <w:r>
              <w:rPr>
                <w:spacing w:val="-4"/>
              </w:rPr>
              <w:t>1479.82</w:t>
            </w:r>
          </w:p>
        </w:tc>
        <w:tc>
          <w:tcPr>
            <w:tcW w:w="1808" w:type="dxa"/>
            <w:vAlign w:val="top"/>
          </w:tcPr>
          <w:p w14:paraId="1896A5E4">
            <w:pPr>
              <w:pStyle w:val="5"/>
              <w:spacing w:before="200" w:line="239" w:lineRule="auto"/>
              <w:ind w:left="594"/>
              <w:jc w:val="both"/>
            </w:pPr>
            <w:r>
              <w:rPr>
                <w:spacing w:val="-2"/>
              </w:rPr>
              <w:t>27.78</w:t>
            </w:r>
          </w:p>
        </w:tc>
        <w:tc>
          <w:tcPr>
            <w:tcW w:w="1349" w:type="dxa"/>
            <w:vAlign w:val="top"/>
          </w:tcPr>
          <w:p w14:paraId="7E47D8CD">
            <w:pPr>
              <w:pStyle w:val="5"/>
              <w:spacing w:before="200" w:line="239" w:lineRule="auto"/>
              <w:ind w:left="425"/>
              <w:jc w:val="both"/>
            </w:pPr>
            <w:r>
              <w:rPr>
                <w:spacing w:val="-3"/>
              </w:rPr>
              <w:t>3.70</w:t>
            </w:r>
          </w:p>
        </w:tc>
        <w:tc>
          <w:tcPr>
            <w:tcW w:w="1448" w:type="dxa"/>
            <w:vAlign w:val="top"/>
          </w:tcPr>
          <w:p w14:paraId="52F09382">
            <w:pPr>
              <w:pStyle w:val="5"/>
              <w:spacing w:before="200" w:line="239" w:lineRule="auto"/>
              <w:ind w:left="296"/>
              <w:jc w:val="both"/>
            </w:pPr>
            <w:r>
              <w:rPr>
                <w:spacing w:val="-4"/>
              </w:rPr>
              <w:t>1447.04</w:t>
            </w:r>
          </w:p>
        </w:tc>
        <w:tc>
          <w:tcPr>
            <w:tcW w:w="1543" w:type="dxa"/>
            <w:vAlign w:val="top"/>
          </w:tcPr>
          <w:p w14:paraId="3E8DFBBA">
            <w:pPr>
              <w:pStyle w:val="5"/>
              <w:spacing w:before="200" w:line="239" w:lineRule="auto"/>
              <w:ind w:left="528"/>
              <w:jc w:val="both"/>
            </w:pPr>
            <w:r>
              <w:rPr>
                <w:spacing w:val="-6"/>
              </w:rPr>
              <w:t>1.30</w:t>
            </w:r>
          </w:p>
        </w:tc>
      </w:tr>
      <w:tr w14:paraId="61CD1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43" w:type="dxa"/>
            <w:vAlign w:val="top"/>
          </w:tcPr>
          <w:p w14:paraId="6A4D5AC4">
            <w:pPr>
              <w:pStyle w:val="5"/>
              <w:spacing w:before="178" w:line="219" w:lineRule="auto"/>
              <w:ind w:left="624"/>
              <w:jc w:val="both"/>
            </w:pPr>
            <w:r>
              <w:rPr>
                <w:spacing w:val="-3"/>
              </w:rPr>
              <w:t>新镇</w:t>
            </w:r>
          </w:p>
        </w:tc>
        <w:tc>
          <w:tcPr>
            <w:tcW w:w="1488" w:type="dxa"/>
            <w:vAlign w:val="top"/>
          </w:tcPr>
          <w:p w14:paraId="5E54F1C9">
            <w:pPr>
              <w:pStyle w:val="5"/>
              <w:spacing w:before="201" w:line="239" w:lineRule="auto"/>
              <w:ind w:left="312"/>
              <w:jc w:val="both"/>
            </w:pPr>
            <w:r>
              <w:rPr>
                <w:spacing w:val="-2"/>
              </w:rPr>
              <w:t>4655.84</w:t>
            </w:r>
          </w:p>
        </w:tc>
        <w:tc>
          <w:tcPr>
            <w:tcW w:w="1808" w:type="dxa"/>
            <w:vAlign w:val="top"/>
          </w:tcPr>
          <w:p w14:paraId="68FA9281">
            <w:pPr>
              <w:pStyle w:val="5"/>
              <w:spacing w:before="201" w:line="239" w:lineRule="auto"/>
              <w:ind w:left="533"/>
              <w:jc w:val="both"/>
            </w:pPr>
            <w:r>
              <w:rPr>
                <w:spacing w:val="-4"/>
              </w:rPr>
              <w:t>104.89</w:t>
            </w:r>
          </w:p>
        </w:tc>
        <w:tc>
          <w:tcPr>
            <w:tcW w:w="1349" w:type="dxa"/>
            <w:vAlign w:val="top"/>
          </w:tcPr>
          <w:p w14:paraId="05FA5344">
            <w:pPr>
              <w:pStyle w:val="5"/>
              <w:spacing w:before="201" w:line="239" w:lineRule="auto"/>
              <w:ind w:left="365"/>
              <w:jc w:val="both"/>
            </w:pPr>
            <w:r>
              <w:rPr>
                <w:spacing w:val="-2"/>
              </w:rPr>
              <w:t>21.52</w:t>
            </w:r>
          </w:p>
        </w:tc>
        <w:tc>
          <w:tcPr>
            <w:tcW w:w="1448" w:type="dxa"/>
            <w:vAlign w:val="top"/>
          </w:tcPr>
          <w:p w14:paraId="42FDEFC9">
            <w:pPr>
              <w:pStyle w:val="5"/>
              <w:spacing w:before="201" w:line="239" w:lineRule="auto"/>
              <w:ind w:left="296"/>
              <w:jc w:val="both"/>
            </w:pPr>
            <w:r>
              <w:rPr>
                <w:spacing w:val="-2"/>
              </w:rPr>
              <w:t>4527.03</w:t>
            </w:r>
          </w:p>
        </w:tc>
        <w:tc>
          <w:tcPr>
            <w:tcW w:w="1543" w:type="dxa"/>
            <w:vAlign w:val="top"/>
          </w:tcPr>
          <w:p w14:paraId="6D3443EE">
            <w:pPr>
              <w:pStyle w:val="5"/>
              <w:spacing w:before="201" w:line="239" w:lineRule="auto"/>
              <w:ind w:left="528"/>
              <w:jc w:val="both"/>
            </w:pPr>
            <w:r>
              <w:rPr>
                <w:spacing w:val="-3"/>
              </w:rPr>
              <w:t>2.40</w:t>
            </w:r>
          </w:p>
        </w:tc>
      </w:tr>
      <w:tr w14:paraId="504C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43" w:type="dxa"/>
            <w:vAlign w:val="top"/>
          </w:tcPr>
          <w:p w14:paraId="2472542E">
            <w:pPr>
              <w:pStyle w:val="5"/>
              <w:spacing w:before="178" w:line="219" w:lineRule="auto"/>
              <w:ind w:left="384"/>
              <w:jc w:val="both"/>
            </w:pPr>
            <w:r>
              <w:rPr>
                <w:spacing w:val="2"/>
              </w:rPr>
              <w:t>义隆永镇</w:t>
            </w:r>
          </w:p>
        </w:tc>
        <w:tc>
          <w:tcPr>
            <w:tcW w:w="1488" w:type="dxa"/>
            <w:vAlign w:val="top"/>
          </w:tcPr>
          <w:p w14:paraId="5FB52EAD">
            <w:pPr>
              <w:pStyle w:val="5"/>
              <w:spacing w:before="201" w:line="239" w:lineRule="auto"/>
              <w:ind w:left="312"/>
              <w:jc w:val="both"/>
            </w:pPr>
            <w:r>
              <w:rPr>
                <w:spacing w:val="-2"/>
              </w:rPr>
              <w:t>3687.04</w:t>
            </w:r>
          </w:p>
        </w:tc>
        <w:tc>
          <w:tcPr>
            <w:tcW w:w="1808" w:type="dxa"/>
            <w:vAlign w:val="top"/>
          </w:tcPr>
          <w:p w14:paraId="74F4058B">
            <w:pPr>
              <w:pStyle w:val="5"/>
              <w:spacing w:before="201" w:line="239" w:lineRule="auto"/>
              <w:ind w:left="594"/>
              <w:jc w:val="both"/>
            </w:pPr>
            <w:r>
              <w:rPr>
                <w:spacing w:val="-3"/>
              </w:rPr>
              <w:t>35.85</w:t>
            </w:r>
          </w:p>
        </w:tc>
        <w:tc>
          <w:tcPr>
            <w:tcW w:w="1349" w:type="dxa"/>
            <w:vAlign w:val="top"/>
          </w:tcPr>
          <w:p w14:paraId="1AE6F59B">
            <w:pPr>
              <w:pStyle w:val="5"/>
              <w:spacing w:before="201" w:line="239" w:lineRule="auto"/>
              <w:ind w:left="425"/>
              <w:jc w:val="both"/>
            </w:pPr>
            <w:r>
              <w:rPr>
                <w:spacing w:val="-3"/>
              </w:rPr>
              <w:t>3.20</w:t>
            </w:r>
          </w:p>
        </w:tc>
        <w:tc>
          <w:tcPr>
            <w:tcW w:w="1448" w:type="dxa"/>
            <w:vAlign w:val="top"/>
          </w:tcPr>
          <w:p w14:paraId="3A0EF226">
            <w:pPr>
              <w:pStyle w:val="5"/>
              <w:spacing w:before="201" w:line="239" w:lineRule="auto"/>
              <w:ind w:left="296"/>
              <w:jc w:val="both"/>
            </w:pPr>
            <w:r>
              <w:rPr>
                <w:spacing w:val="-2"/>
              </w:rPr>
              <w:t>3643.39</w:t>
            </w:r>
          </w:p>
        </w:tc>
        <w:tc>
          <w:tcPr>
            <w:tcW w:w="1543" w:type="dxa"/>
            <w:vAlign w:val="top"/>
          </w:tcPr>
          <w:p w14:paraId="53618E82">
            <w:pPr>
              <w:pStyle w:val="5"/>
              <w:spacing w:before="201" w:line="239" w:lineRule="auto"/>
              <w:ind w:left="528"/>
              <w:jc w:val="both"/>
            </w:pPr>
            <w:r>
              <w:rPr>
                <w:spacing w:val="-2"/>
              </w:rPr>
              <w:t>4.60</w:t>
            </w:r>
          </w:p>
        </w:tc>
      </w:tr>
      <w:tr w14:paraId="42982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3" w:type="dxa"/>
            <w:vAlign w:val="top"/>
          </w:tcPr>
          <w:p w14:paraId="37CB8CF8">
            <w:pPr>
              <w:pStyle w:val="5"/>
              <w:spacing w:before="169" w:line="219" w:lineRule="auto"/>
              <w:ind w:left="505"/>
              <w:jc w:val="both"/>
            </w:pPr>
            <w:r>
              <w:rPr>
                <w:spacing w:val="3"/>
              </w:rPr>
              <w:t>治安镇</w:t>
            </w:r>
          </w:p>
        </w:tc>
        <w:tc>
          <w:tcPr>
            <w:tcW w:w="1488" w:type="dxa"/>
            <w:vAlign w:val="top"/>
          </w:tcPr>
          <w:p w14:paraId="7954BF11">
            <w:pPr>
              <w:pStyle w:val="5"/>
              <w:spacing w:before="192" w:line="239" w:lineRule="auto"/>
              <w:ind w:left="312"/>
              <w:jc w:val="both"/>
            </w:pPr>
            <w:r>
              <w:rPr>
                <w:spacing w:val="-2"/>
              </w:rPr>
              <w:t>3805.16</w:t>
            </w:r>
          </w:p>
        </w:tc>
        <w:tc>
          <w:tcPr>
            <w:tcW w:w="1808" w:type="dxa"/>
            <w:vAlign w:val="top"/>
          </w:tcPr>
          <w:p w14:paraId="2606816B">
            <w:pPr>
              <w:pStyle w:val="5"/>
              <w:spacing w:before="192" w:line="239" w:lineRule="auto"/>
              <w:ind w:left="594"/>
              <w:jc w:val="both"/>
            </w:pPr>
            <w:r>
              <w:rPr>
                <w:spacing w:val="-3"/>
              </w:rPr>
              <w:t>35.20</w:t>
            </w:r>
          </w:p>
        </w:tc>
        <w:tc>
          <w:tcPr>
            <w:tcW w:w="1349" w:type="dxa"/>
            <w:vAlign w:val="top"/>
          </w:tcPr>
          <w:p w14:paraId="4E58E5E2">
            <w:pPr>
              <w:pStyle w:val="5"/>
              <w:spacing w:before="192" w:line="239" w:lineRule="auto"/>
              <w:ind w:left="365"/>
              <w:jc w:val="both"/>
            </w:pPr>
            <w:r>
              <w:rPr>
                <w:spacing w:val="-2"/>
              </w:rPr>
              <w:t>25.91</w:t>
            </w:r>
          </w:p>
        </w:tc>
        <w:tc>
          <w:tcPr>
            <w:tcW w:w="1448" w:type="dxa"/>
            <w:vAlign w:val="top"/>
          </w:tcPr>
          <w:p w14:paraId="34F1B356">
            <w:pPr>
              <w:pStyle w:val="5"/>
              <w:spacing w:before="192" w:line="239" w:lineRule="auto"/>
              <w:ind w:left="296"/>
              <w:jc w:val="both"/>
            </w:pPr>
            <w:r>
              <w:rPr>
                <w:spacing w:val="-2"/>
              </w:rPr>
              <w:t>3740.60</w:t>
            </w:r>
          </w:p>
        </w:tc>
        <w:tc>
          <w:tcPr>
            <w:tcW w:w="1543" w:type="dxa"/>
            <w:vAlign w:val="top"/>
          </w:tcPr>
          <w:p w14:paraId="7AA60E35">
            <w:pPr>
              <w:pStyle w:val="5"/>
              <w:spacing w:before="192" w:line="239" w:lineRule="auto"/>
              <w:ind w:left="528"/>
              <w:jc w:val="both"/>
            </w:pPr>
            <w:r>
              <w:rPr>
                <w:spacing w:val="-3"/>
              </w:rPr>
              <w:t>3.45</w:t>
            </w:r>
          </w:p>
        </w:tc>
      </w:tr>
    </w:tbl>
    <w:p w14:paraId="479A89C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7696D"/>
    <w:rsid w:val="716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6"/>
      <w:szCs w:val="9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2025-06-05T07:07:00Z</dcterms:created>
  <dc:creator>镡春燕</dc:creator>
  <cp:lastModifiedBy>镡春燕</cp:lastModifiedBy>
  <dcterms:modified xsi:type="dcterms:W3CDTF">2025-06-05T07:08:53Z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E2453ED4765B4F8196AD6A11ACB3BB8D_11</vt:lpwstr>
  </property>
  <property fmtid="{D5CDD505-2E9C-101B-9397-08002B2CF9AE}" pid="4" name="KSOTemplateDocerSaveRecord">
    <vt:lpwstr>eyJoZGlkIjoiMzRkOTJjMjg1M2Q3NzhiODZhNDUwMWFkZTE5YzNhYzYiLCJ1c2VySWQiOiIyOTY3NjgwOTIifQ==</vt:lpwstr>
  </property>
</Properties>
</file>