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D107A">
      <w:pPr>
        <w:spacing w:line="299" w:lineRule="auto"/>
        <w:jc w:val="both"/>
        <w:rPr>
          <w:rFonts w:ascii="Arial"/>
          <w:sz w:val="21"/>
        </w:rPr>
      </w:pPr>
    </w:p>
    <w:p w14:paraId="2817AD67">
      <w:pPr>
        <w:spacing w:line="300" w:lineRule="auto"/>
        <w:jc w:val="both"/>
        <w:rPr>
          <w:rFonts w:ascii="Arial"/>
          <w:sz w:val="21"/>
        </w:rPr>
      </w:pPr>
    </w:p>
    <w:p w14:paraId="002E1A8D">
      <w:pPr>
        <w:spacing w:before="97" w:line="224" w:lineRule="auto"/>
        <w:ind w:left="1289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6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2</w:t>
      </w:r>
    </w:p>
    <w:p w14:paraId="2E01379B">
      <w:pPr>
        <w:pStyle w:val="2"/>
        <w:spacing w:before="96" w:line="219" w:lineRule="auto"/>
        <w:ind w:left="4161"/>
        <w:jc w:val="both"/>
        <w:rPr>
          <w:sz w:val="44"/>
          <w:szCs w:val="44"/>
        </w:rPr>
      </w:pPr>
      <w:bookmarkStart w:id="0" w:name="_GoBack"/>
      <w:r>
        <w:rPr>
          <w:b/>
          <w:bCs/>
          <w:sz w:val="44"/>
          <w:szCs w:val="44"/>
        </w:rPr>
        <w:t>奈曼旗节水行动重点工作任务分解表</w:t>
      </w:r>
      <w:bookmarkEnd w:id="0"/>
    </w:p>
    <w:p w14:paraId="09749350">
      <w:pPr>
        <w:spacing w:before="4"/>
        <w:jc w:val="both"/>
      </w:pPr>
    </w:p>
    <w:p w14:paraId="72C3AF41">
      <w:pPr>
        <w:spacing w:before="3"/>
        <w:jc w:val="both"/>
      </w:pPr>
    </w:p>
    <w:tbl>
      <w:tblPr>
        <w:tblStyle w:val="6"/>
        <w:tblW w:w="15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809"/>
        <w:gridCol w:w="1609"/>
        <w:gridCol w:w="8884"/>
        <w:gridCol w:w="2393"/>
      </w:tblGrid>
      <w:tr w14:paraId="2A213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44" w:type="dxa"/>
            <w:vAlign w:val="top"/>
          </w:tcPr>
          <w:p w14:paraId="51613A7B">
            <w:pPr>
              <w:pStyle w:val="7"/>
              <w:spacing w:before="171" w:line="220" w:lineRule="auto"/>
              <w:ind w:left="478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重要行动</w:t>
            </w:r>
          </w:p>
        </w:tc>
        <w:tc>
          <w:tcPr>
            <w:tcW w:w="809" w:type="dxa"/>
            <w:vAlign w:val="top"/>
          </w:tcPr>
          <w:p w14:paraId="1AB76358">
            <w:pPr>
              <w:pStyle w:val="7"/>
              <w:spacing w:before="172" w:line="221" w:lineRule="auto"/>
              <w:ind w:left="174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609" w:type="dxa"/>
            <w:vAlign w:val="top"/>
          </w:tcPr>
          <w:p w14:paraId="5290066B">
            <w:pPr>
              <w:pStyle w:val="7"/>
              <w:spacing w:before="171" w:line="219" w:lineRule="auto"/>
              <w:ind w:left="355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主要任务</w:t>
            </w:r>
          </w:p>
        </w:tc>
        <w:tc>
          <w:tcPr>
            <w:tcW w:w="8884" w:type="dxa"/>
            <w:vAlign w:val="top"/>
          </w:tcPr>
          <w:p w14:paraId="3C9679BA">
            <w:pPr>
              <w:pStyle w:val="7"/>
              <w:spacing w:before="171" w:line="219" w:lineRule="auto"/>
              <w:ind w:left="3396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pacing w:val="-12"/>
                <w:sz w:val="22"/>
                <w:szCs w:val="22"/>
              </w:rPr>
              <w:t>2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2"/>
                <w:sz w:val="22"/>
                <w:szCs w:val="22"/>
              </w:rPr>
              <w:t>0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2"/>
                <w:sz w:val="22"/>
                <w:szCs w:val="22"/>
              </w:rPr>
              <w:t>2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2"/>
                <w:sz w:val="22"/>
                <w:szCs w:val="22"/>
              </w:rPr>
              <w:t>5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2"/>
                <w:sz w:val="22"/>
                <w:szCs w:val="22"/>
              </w:rPr>
              <w:t>年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2"/>
                <w:sz w:val="22"/>
                <w:szCs w:val="22"/>
              </w:rPr>
              <w:t>工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2"/>
                <w:sz w:val="22"/>
                <w:szCs w:val="22"/>
              </w:rPr>
              <w:t>作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2"/>
                <w:sz w:val="22"/>
                <w:szCs w:val="22"/>
              </w:rPr>
              <w:t>任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2"/>
                <w:sz w:val="22"/>
                <w:szCs w:val="22"/>
              </w:rPr>
              <w:t>务</w:t>
            </w:r>
          </w:p>
        </w:tc>
        <w:tc>
          <w:tcPr>
            <w:tcW w:w="2393" w:type="dxa"/>
            <w:vAlign w:val="top"/>
          </w:tcPr>
          <w:p w14:paraId="5EE236FD">
            <w:pPr>
              <w:pStyle w:val="7"/>
              <w:spacing w:before="171" w:line="219" w:lineRule="auto"/>
              <w:ind w:left="752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责任单位</w:t>
            </w:r>
          </w:p>
        </w:tc>
      </w:tr>
      <w:tr w14:paraId="69E6A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844" w:type="dxa"/>
            <w:vMerge w:val="restart"/>
            <w:tcBorders>
              <w:bottom w:val="nil"/>
            </w:tcBorders>
            <w:vAlign w:val="top"/>
          </w:tcPr>
          <w:p w14:paraId="211D8179">
            <w:pPr>
              <w:spacing w:line="259" w:lineRule="auto"/>
              <w:jc w:val="both"/>
              <w:rPr>
                <w:rFonts w:ascii="Arial"/>
                <w:sz w:val="21"/>
              </w:rPr>
            </w:pPr>
          </w:p>
          <w:p w14:paraId="4C7C0527">
            <w:pPr>
              <w:spacing w:line="259" w:lineRule="auto"/>
              <w:jc w:val="both"/>
              <w:rPr>
                <w:rFonts w:ascii="Arial"/>
                <w:sz w:val="21"/>
              </w:rPr>
            </w:pPr>
          </w:p>
          <w:p w14:paraId="720FD6DB">
            <w:pPr>
              <w:spacing w:line="259" w:lineRule="auto"/>
              <w:jc w:val="both"/>
              <w:rPr>
                <w:rFonts w:ascii="Arial"/>
                <w:sz w:val="21"/>
              </w:rPr>
            </w:pPr>
          </w:p>
          <w:p w14:paraId="302937E9">
            <w:pPr>
              <w:spacing w:line="259" w:lineRule="auto"/>
              <w:jc w:val="both"/>
              <w:rPr>
                <w:rFonts w:ascii="Arial"/>
                <w:sz w:val="21"/>
              </w:rPr>
            </w:pPr>
          </w:p>
          <w:p w14:paraId="7F29432A">
            <w:pPr>
              <w:spacing w:line="259" w:lineRule="auto"/>
              <w:jc w:val="both"/>
              <w:rPr>
                <w:rFonts w:ascii="Arial"/>
                <w:sz w:val="21"/>
              </w:rPr>
            </w:pPr>
          </w:p>
          <w:p w14:paraId="76F6C7DB">
            <w:pPr>
              <w:spacing w:line="259" w:lineRule="auto"/>
              <w:jc w:val="both"/>
              <w:rPr>
                <w:rFonts w:ascii="Arial"/>
                <w:sz w:val="21"/>
              </w:rPr>
            </w:pPr>
          </w:p>
          <w:p w14:paraId="13A9361C">
            <w:pPr>
              <w:spacing w:line="259" w:lineRule="auto"/>
              <w:jc w:val="both"/>
              <w:rPr>
                <w:rFonts w:ascii="Arial"/>
                <w:sz w:val="21"/>
              </w:rPr>
            </w:pPr>
          </w:p>
          <w:p w14:paraId="7C138851">
            <w:pPr>
              <w:spacing w:line="259" w:lineRule="auto"/>
              <w:jc w:val="both"/>
              <w:rPr>
                <w:rFonts w:ascii="Arial"/>
                <w:sz w:val="21"/>
              </w:rPr>
            </w:pPr>
          </w:p>
          <w:p w14:paraId="456809E8">
            <w:pPr>
              <w:spacing w:line="259" w:lineRule="auto"/>
              <w:jc w:val="both"/>
              <w:rPr>
                <w:rFonts w:ascii="Arial"/>
                <w:sz w:val="21"/>
              </w:rPr>
            </w:pPr>
          </w:p>
          <w:p w14:paraId="440BB72F">
            <w:pPr>
              <w:spacing w:line="259" w:lineRule="auto"/>
              <w:jc w:val="both"/>
              <w:rPr>
                <w:rFonts w:ascii="Arial"/>
                <w:sz w:val="21"/>
              </w:rPr>
            </w:pPr>
          </w:p>
          <w:p w14:paraId="5E72821A">
            <w:pPr>
              <w:spacing w:line="260" w:lineRule="auto"/>
              <w:jc w:val="both"/>
              <w:rPr>
                <w:rFonts w:ascii="Arial"/>
                <w:sz w:val="21"/>
              </w:rPr>
            </w:pPr>
          </w:p>
          <w:p w14:paraId="0B796C94">
            <w:pPr>
              <w:pStyle w:val="7"/>
              <w:spacing w:before="71" w:line="254" w:lineRule="auto"/>
              <w:ind w:left="365" w:right="242" w:hanging="110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(一)强化水资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源刚性约束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textDirection w:val="tbRlV"/>
            <w:vAlign w:val="top"/>
          </w:tcPr>
          <w:p w14:paraId="35FDE337">
            <w:pPr>
              <w:spacing w:line="287" w:lineRule="auto"/>
              <w:jc w:val="both"/>
              <w:rPr>
                <w:rFonts w:ascii="Arial"/>
                <w:sz w:val="21"/>
              </w:rPr>
            </w:pPr>
          </w:p>
          <w:p w14:paraId="4081666C">
            <w:pPr>
              <w:pStyle w:val="7"/>
              <w:spacing w:before="74" w:line="132" w:lineRule="exact"/>
              <w:ind w:left="702"/>
              <w:jc w:val="both"/>
              <w:rPr>
                <w:sz w:val="22"/>
                <w:szCs w:val="22"/>
              </w:rPr>
            </w:pPr>
            <w:r>
              <w:rPr>
                <w:spacing w:val="52"/>
                <w:w w:val="125"/>
                <w:position w:val="-3"/>
                <w:sz w:val="22"/>
                <w:szCs w:val="22"/>
              </w:rPr>
              <w:t>1</w:t>
            </w:r>
          </w:p>
        </w:tc>
        <w:tc>
          <w:tcPr>
            <w:tcW w:w="1609" w:type="dxa"/>
            <w:vMerge w:val="restart"/>
            <w:tcBorders>
              <w:bottom w:val="nil"/>
            </w:tcBorders>
            <w:vAlign w:val="top"/>
          </w:tcPr>
          <w:p w14:paraId="4FAD375F">
            <w:pPr>
              <w:spacing w:line="257" w:lineRule="auto"/>
              <w:jc w:val="both"/>
              <w:rPr>
                <w:rFonts w:ascii="Arial"/>
                <w:sz w:val="21"/>
              </w:rPr>
            </w:pPr>
          </w:p>
          <w:p w14:paraId="4BCD9B3B">
            <w:pPr>
              <w:spacing w:line="258" w:lineRule="auto"/>
              <w:jc w:val="both"/>
              <w:rPr>
                <w:rFonts w:ascii="Arial"/>
                <w:sz w:val="21"/>
              </w:rPr>
            </w:pPr>
          </w:p>
          <w:p w14:paraId="4F3E1991">
            <w:pPr>
              <w:pStyle w:val="7"/>
              <w:spacing w:before="72" w:line="262" w:lineRule="auto"/>
              <w:ind w:left="242" w:right="135" w:hanging="11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强化节水约束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性指标管理</w:t>
            </w:r>
          </w:p>
        </w:tc>
        <w:tc>
          <w:tcPr>
            <w:tcW w:w="8884" w:type="dxa"/>
            <w:vAlign w:val="top"/>
          </w:tcPr>
          <w:p w14:paraId="3B2EF497">
            <w:pPr>
              <w:pStyle w:val="7"/>
              <w:spacing w:before="118" w:line="277" w:lineRule="auto"/>
              <w:ind w:left="103" w:right="211" w:firstLine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完善旗、镇、村、机电井四级地下水保护与管理责任体系，将地下</w:t>
            </w:r>
            <w:r>
              <w:rPr>
                <w:spacing w:val="-1"/>
                <w:sz w:val="22"/>
                <w:szCs w:val="22"/>
              </w:rPr>
              <w:t>水管控指标58092万立</w:t>
            </w:r>
            <w:r>
              <w:rPr>
                <w:sz w:val="22"/>
                <w:szCs w:val="22"/>
              </w:rPr>
              <w:t xml:space="preserve"> 方米分解到行业、用水户、机电井或地块，加强监测监管。</w:t>
            </w:r>
          </w:p>
        </w:tc>
        <w:tc>
          <w:tcPr>
            <w:tcW w:w="2393" w:type="dxa"/>
            <w:vAlign w:val="top"/>
          </w:tcPr>
          <w:p w14:paraId="06EC42DA">
            <w:pPr>
              <w:pStyle w:val="7"/>
              <w:spacing w:before="140" w:line="238" w:lineRule="auto"/>
              <w:ind w:left="1079" w:right="101" w:hanging="990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旗水务局、各苏木乡镇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场</w:t>
            </w:r>
          </w:p>
        </w:tc>
      </w:tr>
      <w:tr w14:paraId="3E804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844" w:type="dxa"/>
            <w:vMerge w:val="continue"/>
            <w:tcBorders>
              <w:top w:val="nil"/>
              <w:bottom w:val="nil"/>
            </w:tcBorders>
            <w:vAlign w:val="top"/>
          </w:tcPr>
          <w:p w14:paraId="4EA342B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textDirection w:val="tbRlV"/>
            <w:vAlign w:val="top"/>
          </w:tcPr>
          <w:p w14:paraId="41DFD87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09" w:type="dxa"/>
            <w:vMerge w:val="continue"/>
            <w:tcBorders>
              <w:top w:val="nil"/>
            </w:tcBorders>
            <w:vAlign w:val="top"/>
          </w:tcPr>
          <w:p w14:paraId="4749D84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884" w:type="dxa"/>
            <w:vAlign w:val="top"/>
          </w:tcPr>
          <w:p w14:paraId="63827263">
            <w:pPr>
              <w:spacing w:line="277" w:lineRule="auto"/>
              <w:jc w:val="both"/>
              <w:rPr>
                <w:rFonts w:ascii="Arial"/>
                <w:sz w:val="21"/>
              </w:rPr>
            </w:pPr>
          </w:p>
          <w:p w14:paraId="5EEC5270">
            <w:pPr>
              <w:pStyle w:val="7"/>
              <w:spacing w:before="72" w:line="219" w:lineRule="auto"/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全面推进各领域、各行业节水，确保完成目标任</w:t>
            </w:r>
            <w:r>
              <w:rPr>
                <w:spacing w:val="-1"/>
                <w:sz w:val="22"/>
                <w:szCs w:val="22"/>
              </w:rPr>
              <w:t>务。</w:t>
            </w:r>
          </w:p>
        </w:tc>
        <w:tc>
          <w:tcPr>
            <w:tcW w:w="2393" w:type="dxa"/>
            <w:vAlign w:val="top"/>
          </w:tcPr>
          <w:p w14:paraId="2F1B9960">
            <w:pPr>
              <w:pStyle w:val="7"/>
              <w:spacing w:before="49" w:line="219" w:lineRule="auto"/>
              <w:ind w:left="89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旗水务局、农科局、林</w:t>
            </w:r>
          </w:p>
          <w:p w14:paraId="56098BC2">
            <w:pPr>
              <w:pStyle w:val="7"/>
              <w:spacing w:before="40" w:line="219" w:lineRule="auto"/>
              <w:ind w:left="89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草局、住建局、工信局</w:t>
            </w:r>
          </w:p>
          <w:p w14:paraId="4B67CE04">
            <w:pPr>
              <w:pStyle w:val="7"/>
              <w:spacing w:before="48" w:line="199" w:lineRule="auto"/>
              <w:ind w:left="529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各苏木乡镇场</w:t>
            </w:r>
          </w:p>
        </w:tc>
      </w:tr>
      <w:tr w14:paraId="74741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44" w:type="dxa"/>
            <w:vMerge w:val="continue"/>
            <w:tcBorders>
              <w:top w:val="nil"/>
              <w:bottom w:val="nil"/>
            </w:tcBorders>
            <w:vAlign w:val="top"/>
          </w:tcPr>
          <w:p w14:paraId="24EFFC2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77EC162B">
            <w:pPr>
              <w:spacing w:line="274" w:lineRule="auto"/>
              <w:jc w:val="both"/>
              <w:rPr>
                <w:rFonts w:ascii="Arial"/>
                <w:sz w:val="21"/>
              </w:rPr>
            </w:pPr>
          </w:p>
          <w:p w14:paraId="126CE3FA">
            <w:pPr>
              <w:spacing w:line="274" w:lineRule="auto"/>
              <w:jc w:val="both"/>
              <w:rPr>
                <w:rFonts w:ascii="Arial"/>
                <w:sz w:val="21"/>
              </w:rPr>
            </w:pPr>
          </w:p>
          <w:p w14:paraId="4EE1731F">
            <w:pPr>
              <w:spacing w:line="274" w:lineRule="auto"/>
              <w:jc w:val="both"/>
              <w:rPr>
                <w:rFonts w:ascii="Arial"/>
                <w:sz w:val="21"/>
              </w:rPr>
            </w:pPr>
          </w:p>
          <w:p w14:paraId="5DC851F1">
            <w:pPr>
              <w:spacing w:line="274" w:lineRule="auto"/>
              <w:jc w:val="both"/>
              <w:rPr>
                <w:rFonts w:ascii="Arial"/>
                <w:sz w:val="21"/>
              </w:rPr>
            </w:pPr>
          </w:p>
          <w:p w14:paraId="76400789">
            <w:pPr>
              <w:pStyle w:val="7"/>
              <w:spacing w:before="72" w:line="241" w:lineRule="auto"/>
              <w:ind w:left="3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9" w:type="dxa"/>
            <w:vMerge w:val="restart"/>
            <w:tcBorders>
              <w:bottom w:val="nil"/>
            </w:tcBorders>
            <w:vAlign w:val="top"/>
          </w:tcPr>
          <w:p w14:paraId="5FF1ABA6">
            <w:pPr>
              <w:spacing w:line="311" w:lineRule="auto"/>
              <w:jc w:val="both"/>
              <w:rPr>
                <w:rFonts w:ascii="Arial"/>
                <w:sz w:val="21"/>
              </w:rPr>
            </w:pPr>
          </w:p>
          <w:p w14:paraId="294414FF">
            <w:pPr>
              <w:spacing w:line="312" w:lineRule="auto"/>
              <w:jc w:val="both"/>
              <w:rPr>
                <w:rFonts w:ascii="Arial"/>
                <w:sz w:val="21"/>
              </w:rPr>
            </w:pPr>
          </w:p>
          <w:p w14:paraId="226842B2">
            <w:pPr>
              <w:spacing w:line="312" w:lineRule="auto"/>
              <w:jc w:val="both"/>
              <w:rPr>
                <w:rFonts w:ascii="Arial"/>
                <w:sz w:val="21"/>
              </w:rPr>
            </w:pPr>
          </w:p>
          <w:p w14:paraId="3965422A">
            <w:pPr>
              <w:pStyle w:val="7"/>
              <w:spacing w:before="72" w:line="239" w:lineRule="auto"/>
              <w:ind w:left="242" w:right="157" w:hanging="11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完善地下水监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测计量体系</w:t>
            </w:r>
          </w:p>
        </w:tc>
        <w:tc>
          <w:tcPr>
            <w:tcW w:w="8884" w:type="dxa"/>
            <w:vAlign w:val="top"/>
          </w:tcPr>
          <w:p w14:paraId="3B24653A">
            <w:pPr>
              <w:pStyle w:val="7"/>
              <w:spacing w:before="233" w:line="219" w:lineRule="auto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按照“应装尽装、应测尽测”总体要求，年内工业、生活、服务业取水实现计量“全覆盖”。</w:t>
            </w:r>
          </w:p>
        </w:tc>
        <w:tc>
          <w:tcPr>
            <w:tcW w:w="2393" w:type="dxa"/>
            <w:vAlign w:val="top"/>
          </w:tcPr>
          <w:p w14:paraId="14988B57">
            <w:pPr>
              <w:pStyle w:val="7"/>
              <w:spacing w:before="92" w:line="242" w:lineRule="auto"/>
              <w:ind w:left="859" w:right="294" w:hanging="550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旗水务局、住建局 </w:t>
            </w:r>
            <w:r>
              <w:rPr>
                <w:spacing w:val="6"/>
                <w:sz w:val="22"/>
                <w:szCs w:val="22"/>
              </w:rPr>
              <w:t>工信局</w:t>
            </w:r>
          </w:p>
        </w:tc>
      </w:tr>
      <w:tr w14:paraId="1B354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844" w:type="dxa"/>
            <w:vMerge w:val="continue"/>
            <w:tcBorders>
              <w:top w:val="nil"/>
              <w:bottom w:val="nil"/>
            </w:tcBorders>
            <w:vAlign w:val="top"/>
          </w:tcPr>
          <w:p w14:paraId="60400FC5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245926D2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09" w:type="dxa"/>
            <w:vMerge w:val="continue"/>
            <w:tcBorders>
              <w:top w:val="nil"/>
              <w:bottom w:val="nil"/>
            </w:tcBorders>
            <w:vAlign w:val="top"/>
          </w:tcPr>
          <w:p w14:paraId="36EABA24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884" w:type="dxa"/>
            <w:vAlign w:val="top"/>
          </w:tcPr>
          <w:p w14:paraId="1EC25C91">
            <w:pPr>
              <w:pStyle w:val="7"/>
              <w:spacing w:before="233" w:line="246" w:lineRule="auto"/>
              <w:ind w:left="83" w:right="158" w:firstLine="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对新建高标准农田项目区机电井全部安装在线计量设施，年内计划安</w:t>
            </w:r>
            <w:r>
              <w:rPr>
                <w:spacing w:val="-1"/>
                <w:sz w:val="22"/>
                <w:szCs w:val="22"/>
              </w:rPr>
              <w:t>装机电井水量计量设</w:t>
            </w:r>
            <w:r>
              <w:rPr>
                <w:sz w:val="22"/>
                <w:szCs w:val="22"/>
              </w:rPr>
              <w:t xml:space="preserve"> 施2210套，实时监测管理；其余井灌区全面实行“以电折水”计量。</w:t>
            </w:r>
          </w:p>
        </w:tc>
        <w:tc>
          <w:tcPr>
            <w:tcW w:w="2393" w:type="dxa"/>
            <w:vAlign w:val="top"/>
          </w:tcPr>
          <w:p w14:paraId="6F65398D">
            <w:pPr>
              <w:spacing w:line="319" w:lineRule="auto"/>
              <w:jc w:val="both"/>
              <w:rPr>
                <w:rFonts w:ascii="Arial"/>
                <w:sz w:val="21"/>
              </w:rPr>
            </w:pPr>
          </w:p>
          <w:p w14:paraId="6ECCB89B">
            <w:pPr>
              <w:pStyle w:val="7"/>
              <w:spacing w:before="71" w:line="219" w:lineRule="auto"/>
              <w:ind w:left="309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旗农科局、水务局</w:t>
            </w:r>
          </w:p>
        </w:tc>
      </w:tr>
      <w:tr w14:paraId="2496C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844" w:type="dxa"/>
            <w:vMerge w:val="continue"/>
            <w:tcBorders>
              <w:top w:val="nil"/>
              <w:bottom w:val="nil"/>
            </w:tcBorders>
            <w:vAlign w:val="top"/>
          </w:tcPr>
          <w:p w14:paraId="421F81F7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1882DA5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09" w:type="dxa"/>
            <w:vMerge w:val="continue"/>
            <w:tcBorders>
              <w:top w:val="nil"/>
            </w:tcBorders>
            <w:vAlign w:val="top"/>
          </w:tcPr>
          <w:p w14:paraId="7E54301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884" w:type="dxa"/>
            <w:vAlign w:val="top"/>
          </w:tcPr>
          <w:p w14:paraId="2A8FA825">
            <w:pPr>
              <w:pStyle w:val="7"/>
              <w:spacing w:before="306" w:line="219" w:lineRule="auto"/>
              <w:ind w:left="1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非农用水户年许可水量5万立方米以上的地下取水全部实现在线计</w:t>
            </w:r>
            <w:r>
              <w:rPr>
                <w:spacing w:val="-1"/>
                <w:sz w:val="22"/>
                <w:szCs w:val="22"/>
              </w:rPr>
              <w:t>量。</w:t>
            </w:r>
          </w:p>
        </w:tc>
        <w:tc>
          <w:tcPr>
            <w:tcW w:w="2393" w:type="dxa"/>
            <w:vAlign w:val="top"/>
          </w:tcPr>
          <w:p w14:paraId="57228498">
            <w:pPr>
              <w:pStyle w:val="7"/>
              <w:spacing w:before="306" w:line="219" w:lineRule="auto"/>
              <w:ind w:left="749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旗水务局</w:t>
            </w:r>
          </w:p>
        </w:tc>
      </w:tr>
      <w:tr w14:paraId="562B2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844" w:type="dxa"/>
            <w:vMerge w:val="continue"/>
            <w:tcBorders>
              <w:top w:val="nil"/>
              <w:bottom w:val="nil"/>
            </w:tcBorders>
            <w:vAlign w:val="top"/>
          </w:tcPr>
          <w:p w14:paraId="76B67D54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3D498A0">
            <w:pPr>
              <w:spacing w:line="295" w:lineRule="auto"/>
              <w:jc w:val="both"/>
              <w:rPr>
                <w:rFonts w:ascii="Arial"/>
                <w:sz w:val="21"/>
              </w:rPr>
            </w:pPr>
          </w:p>
          <w:p w14:paraId="78CD5953">
            <w:pPr>
              <w:pStyle w:val="7"/>
              <w:spacing w:before="71"/>
              <w:ind w:left="3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9" w:type="dxa"/>
            <w:vAlign w:val="top"/>
          </w:tcPr>
          <w:p w14:paraId="14EE6093">
            <w:pPr>
              <w:pStyle w:val="7"/>
              <w:spacing w:before="197" w:line="238" w:lineRule="auto"/>
              <w:ind w:left="572" w:right="127" w:hanging="440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严格落实限审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限批</w:t>
            </w:r>
          </w:p>
        </w:tc>
        <w:tc>
          <w:tcPr>
            <w:tcW w:w="8884" w:type="dxa"/>
            <w:vAlign w:val="top"/>
          </w:tcPr>
          <w:p w14:paraId="772F209B">
            <w:pPr>
              <w:pStyle w:val="7"/>
              <w:spacing w:before="45" w:line="236" w:lineRule="auto"/>
              <w:ind w:left="103" w:right="160" w:firstLin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严格执行自治区限审限批制度，除城乡居民生活用水、通过水权</w:t>
            </w:r>
            <w:r>
              <w:rPr>
                <w:spacing w:val="-1"/>
                <w:sz w:val="22"/>
                <w:szCs w:val="22"/>
              </w:rPr>
              <w:t>转让取得水指标等特殊情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形外，提级审批新增取用地下水。同时，严格新增用水项目许</w:t>
            </w:r>
            <w:r>
              <w:rPr>
                <w:sz w:val="22"/>
                <w:szCs w:val="22"/>
              </w:rPr>
              <w:t xml:space="preserve">可审批，逐步控制和压减地 </w:t>
            </w:r>
            <w:r>
              <w:rPr>
                <w:spacing w:val="-1"/>
                <w:sz w:val="22"/>
                <w:szCs w:val="22"/>
              </w:rPr>
              <w:t>下水取用总量。</w:t>
            </w:r>
          </w:p>
        </w:tc>
        <w:tc>
          <w:tcPr>
            <w:tcW w:w="2393" w:type="dxa"/>
            <w:vAlign w:val="top"/>
          </w:tcPr>
          <w:p w14:paraId="36C855C4">
            <w:pPr>
              <w:pStyle w:val="7"/>
              <w:spacing w:before="197" w:line="261" w:lineRule="auto"/>
              <w:ind w:left="749" w:right="294" w:hanging="440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旗水务局、政数局 </w:t>
            </w:r>
            <w:r>
              <w:rPr>
                <w:spacing w:val="7"/>
                <w:sz w:val="22"/>
                <w:szCs w:val="22"/>
              </w:rPr>
              <w:t>供电公司</w:t>
            </w:r>
          </w:p>
        </w:tc>
      </w:tr>
      <w:tr w14:paraId="0BE90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844" w:type="dxa"/>
            <w:vMerge w:val="continue"/>
            <w:tcBorders>
              <w:top w:val="nil"/>
            </w:tcBorders>
            <w:vAlign w:val="top"/>
          </w:tcPr>
          <w:p w14:paraId="64AA2BA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2966E90">
            <w:pPr>
              <w:spacing w:line="242" w:lineRule="auto"/>
              <w:jc w:val="both"/>
              <w:rPr>
                <w:rFonts w:ascii="Arial"/>
                <w:sz w:val="21"/>
              </w:rPr>
            </w:pPr>
          </w:p>
          <w:p w14:paraId="15355B74">
            <w:pPr>
              <w:spacing w:line="243" w:lineRule="auto"/>
              <w:jc w:val="both"/>
              <w:rPr>
                <w:rFonts w:ascii="Arial"/>
                <w:sz w:val="21"/>
              </w:rPr>
            </w:pPr>
          </w:p>
          <w:p w14:paraId="11483490">
            <w:pPr>
              <w:pStyle w:val="7"/>
              <w:spacing w:before="71" w:line="241" w:lineRule="auto"/>
              <w:ind w:left="3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09" w:type="dxa"/>
            <w:vAlign w:val="top"/>
          </w:tcPr>
          <w:p w14:paraId="418971EC">
            <w:pPr>
              <w:spacing w:line="314" w:lineRule="auto"/>
              <w:jc w:val="both"/>
              <w:rPr>
                <w:rFonts w:ascii="Arial"/>
                <w:sz w:val="21"/>
              </w:rPr>
            </w:pPr>
          </w:p>
          <w:p w14:paraId="086C82DE">
            <w:pPr>
              <w:pStyle w:val="7"/>
              <w:spacing w:before="71" w:line="253" w:lineRule="auto"/>
              <w:ind w:left="352" w:right="137" w:hanging="22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强化地下水超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采区治理</w:t>
            </w:r>
          </w:p>
        </w:tc>
        <w:tc>
          <w:tcPr>
            <w:tcW w:w="8884" w:type="dxa"/>
            <w:vAlign w:val="top"/>
          </w:tcPr>
          <w:p w14:paraId="12AA53CA">
            <w:pPr>
              <w:pStyle w:val="7"/>
              <w:spacing w:before="217" w:line="257" w:lineRule="auto"/>
              <w:ind w:left="103" w:right="41" w:firstLine="40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编制地下水超采区治理实施方案，通过实施高标准农田、玉米单产提</w:t>
            </w:r>
            <w:r>
              <w:rPr>
                <w:spacing w:val="2"/>
                <w:sz w:val="22"/>
                <w:szCs w:val="22"/>
              </w:rPr>
              <w:t>升项目、节水农业、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主河槽“清槽行动”、林草图斑整改、水源置换和生态补水等措</w:t>
            </w:r>
            <w:r>
              <w:rPr>
                <w:sz w:val="22"/>
                <w:szCs w:val="22"/>
              </w:rPr>
              <w:t>施，推进地下水超采综合  治理工作。年内压减超采区农业灌溉用水量2900万立方米以上。</w:t>
            </w:r>
          </w:p>
        </w:tc>
        <w:tc>
          <w:tcPr>
            <w:tcW w:w="2393" w:type="dxa"/>
            <w:vAlign w:val="top"/>
          </w:tcPr>
          <w:p w14:paraId="6747C6B5">
            <w:pPr>
              <w:spacing w:line="324" w:lineRule="auto"/>
              <w:jc w:val="both"/>
              <w:rPr>
                <w:rFonts w:ascii="Arial"/>
                <w:sz w:val="21"/>
              </w:rPr>
            </w:pPr>
          </w:p>
          <w:p w14:paraId="17451A17">
            <w:pPr>
              <w:pStyle w:val="7"/>
              <w:spacing w:before="72" w:line="254" w:lineRule="auto"/>
              <w:ind w:left="199" w:right="101" w:hanging="110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旗水务局、农科局、林</w:t>
            </w:r>
            <w:r>
              <w:rPr>
                <w:spacing w:val="1"/>
                <w:sz w:val="22"/>
                <w:szCs w:val="22"/>
              </w:rPr>
              <w:t xml:space="preserve"> 草局、各苏木乡镇场</w:t>
            </w:r>
          </w:p>
        </w:tc>
      </w:tr>
    </w:tbl>
    <w:p w14:paraId="679CC652">
      <w:pPr>
        <w:jc w:val="both"/>
        <w:rPr>
          <w:rFonts w:ascii="Arial"/>
          <w:sz w:val="21"/>
        </w:rPr>
      </w:pPr>
    </w:p>
    <w:p w14:paraId="6526F76F">
      <w:pPr>
        <w:jc w:val="both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20" w:h="11900"/>
          <w:pgMar w:top="1011" w:right="735" w:bottom="1367" w:left="534" w:header="0" w:footer="976" w:gutter="0"/>
          <w:cols w:space="720" w:num="1"/>
        </w:sectPr>
      </w:pPr>
    </w:p>
    <w:p w14:paraId="5ECC875F">
      <w:pPr>
        <w:jc w:val="both"/>
      </w:pPr>
    </w:p>
    <w:p w14:paraId="383A1FBC">
      <w:pPr>
        <w:jc w:val="both"/>
      </w:pPr>
    </w:p>
    <w:tbl>
      <w:tblPr>
        <w:tblStyle w:val="6"/>
        <w:tblW w:w="156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4"/>
        <w:gridCol w:w="810"/>
        <w:gridCol w:w="1619"/>
        <w:gridCol w:w="8914"/>
        <w:gridCol w:w="2403"/>
      </w:tblGrid>
      <w:tr w14:paraId="68668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854" w:type="dxa"/>
            <w:vAlign w:val="top"/>
          </w:tcPr>
          <w:p w14:paraId="5E548863">
            <w:pPr>
              <w:pStyle w:val="7"/>
              <w:spacing w:before="291" w:line="220" w:lineRule="auto"/>
              <w:ind w:left="458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重要行动</w:t>
            </w:r>
          </w:p>
        </w:tc>
        <w:tc>
          <w:tcPr>
            <w:tcW w:w="810" w:type="dxa"/>
            <w:vAlign w:val="top"/>
          </w:tcPr>
          <w:p w14:paraId="1F08E6F3">
            <w:pPr>
              <w:pStyle w:val="7"/>
              <w:spacing w:before="292" w:line="221" w:lineRule="auto"/>
              <w:ind w:left="164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1619" w:type="dxa"/>
            <w:vAlign w:val="top"/>
          </w:tcPr>
          <w:p w14:paraId="23EF52C6">
            <w:pPr>
              <w:pStyle w:val="7"/>
              <w:spacing w:before="291" w:line="219" w:lineRule="auto"/>
              <w:ind w:left="344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主要任务</w:t>
            </w:r>
          </w:p>
        </w:tc>
        <w:tc>
          <w:tcPr>
            <w:tcW w:w="8914" w:type="dxa"/>
            <w:vAlign w:val="top"/>
          </w:tcPr>
          <w:p w14:paraId="06A35954">
            <w:pPr>
              <w:pStyle w:val="7"/>
              <w:spacing w:before="291" w:line="219" w:lineRule="auto"/>
              <w:ind w:left="3415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pacing w:val="-13"/>
                <w:sz w:val="23"/>
                <w:szCs w:val="23"/>
              </w:rPr>
              <w:t>2</w:t>
            </w:r>
            <w:r>
              <w:rPr>
                <w:spacing w:val="-37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3"/>
                <w:sz w:val="23"/>
                <w:szCs w:val="23"/>
              </w:rPr>
              <w:t>0</w:t>
            </w:r>
            <w:r>
              <w:rPr>
                <w:spacing w:val="-43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3"/>
                <w:sz w:val="23"/>
                <w:szCs w:val="23"/>
              </w:rPr>
              <w:t>2</w:t>
            </w:r>
            <w:r>
              <w:rPr>
                <w:spacing w:val="-40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3"/>
                <w:sz w:val="23"/>
                <w:szCs w:val="23"/>
              </w:rPr>
              <w:t>5</w:t>
            </w:r>
            <w:r>
              <w:rPr>
                <w:spacing w:val="-45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3"/>
                <w:sz w:val="23"/>
                <w:szCs w:val="23"/>
              </w:rPr>
              <w:t>年</w:t>
            </w:r>
            <w:r>
              <w:rPr>
                <w:spacing w:val="-42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3"/>
                <w:sz w:val="23"/>
                <w:szCs w:val="23"/>
              </w:rPr>
              <w:t>工</w:t>
            </w:r>
            <w:r>
              <w:rPr>
                <w:spacing w:val="-45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3"/>
                <w:sz w:val="23"/>
                <w:szCs w:val="23"/>
              </w:rPr>
              <w:t>作</w:t>
            </w:r>
            <w:r>
              <w:rPr>
                <w:spacing w:val="-46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3"/>
                <w:sz w:val="23"/>
                <w:szCs w:val="23"/>
              </w:rPr>
              <w:t>任</w:t>
            </w:r>
            <w:r>
              <w:rPr>
                <w:spacing w:val="-43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3"/>
                <w:sz w:val="23"/>
                <w:szCs w:val="23"/>
              </w:rPr>
              <w:t>务</w:t>
            </w:r>
          </w:p>
        </w:tc>
        <w:tc>
          <w:tcPr>
            <w:tcW w:w="2403" w:type="dxa"/>
            <w:vAlign w:val="top"/>
          </w:tcPr>
          <w:p w14:paraId="363BE3DC">
            <w:pPr>
              <w:pStyle w:val="7"/>
              <w:spacing w:before="291" w:line="219" w:lineRule="auto"/>
              <w:ind w:left="741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责任单位</w:t>
            </w:r>
          </w:p>
        </w:tc>
      </w:tr>
      <w:tr w14:paraId="170E1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854" w:type="dxa"/>
            <w:vMerge w:val="restart"/>
            <w:tcBorders>
              <w:bottom w:val="nil"/>
            </w:tcBorders>
            <w:vAlign w:val="top"/>
          </w:tcPr>
          <w:p w14:paraId="0164472A">
            <w:pPr>
              <w:jc w:val="both"/>
              <w:rPr>
                <w:rFonts w:ascii="Arial"/>
                <w:sz w:val="21"/>
              </w:rPr>
            </w:pPr>
          </w:p>
          <w:p w14:paraId="71ABEAD1">
            <w:pPr>
              <w:jc w:val="both"/>
              <w:rPr>
                <w:rFonts w:ascii="Arial"/>
                <w:sz w:val="21"/>
              </w:rPr>
            </w:pPr>
          </w:p>
          <w:p w14:paraId="538FEF45">
            <w:pPr>
              <w:jc w:val="both"/>
              <w:rPr>
                <w:rFonts w:ascii="Arial"/>
                <w:sz w:val="21"/>
              </w:rPr>
            </w:pPr>
          </w:p>
          <w:p w14:paraId="210D947E"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 w14:paraId="2D693F06"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 w14:paraId="6374DDD3"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 w14:paraId="681CCAE3"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 w14:paraId="58D9D164"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 w14:paraId="53AA2251"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 w14:paraId="14D6812B"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 w14:paraId="73B3D1E4"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 w14:paraId="18274639"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 w14:paraId="21122455"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 w14:paraId="28E8E6BF"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 w14:paraId="5236C341"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 w14:paraId="092C2D5C">
            <w:pPr>
              <w:pStyle w:val="7"/>
              <w:spacing w:before="75" w:line="235" w:lineRule="auto"/>
              <w:ind w:left="454" w:right="230" w:hanging="229"/>
              <w:jc w:val="both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(二)突出抓好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农业节水</w:t>
            </w:r>
          </w:p>
        </w:tc>
        <w:tc>
          <w:tcPr>
            <w:tcW w:w="810" w:type="dxa"/>
            <w:vAlign w:val="top"/>
          </w:tcPr>
          <w:p w14:paraId="6E7999B6">
            <w:pPr>
              <w:spacing w:line="355" w:lineRule="auto"/>
              <w:jc w:val="both"/>
              <w:rPr>
                <w:rFonts w:ascii="Arial"/>
                <w:sz w:val="21"/>
              </w:rPr>
            </w:pPr>
          </w:p>
          <w:p w14:paraId="2C2C5DFB">
            <w:pPr>
              <w:pStyle w:val="7"/>
              <w:spacing w:before="75"/>
              <w:ind w:left="33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619" w:type="dxa"/>
            <w:vAlign w:val="top"/>
          </w:tcPr>
          <w:p w14:paraId="00FBFBEA">
            <w:pPr>
              <w:pStyle w:val="7"/>
              <w:spacing w:before="269" w:line="243" w:lineRule="auto"/>
              <w:ind w:left="111" w:right="126"/>
              <w:jc w:val="both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推进规模高效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节水工程建设</w:t>
            </w:r>
          </w:p>
        </w:tc>
        <w:tc>
          <w:tcPr>
            <w:tcW w:w="8914" w:type="dxa"/>
            <w:vAlign w:val="top"/>
          </w:tcPr>
          <w:p w14:paraId="603B32C5">
            <w:pPr>
              <w:pStyle w:val="7"/>
              <w:spacing w:before="270" w:line="243" w:lineRule="auto"/>
              <w:ind w:left="111" w:hanging="99"/>
              <w:jc w:val="both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全面推广应用浅埋滴灌、水肥一体化、玉米单产提升等节水技术。年内实施高标准农田36</w:t>
            </w:r>
            <w:r>
              <w:rPr>
                <w:sz w:val="23"/>
                <w:szCs w:val="23"/>
              </w:rPr>
              <w:t xml:space="preserve"> 万亩、玉米单产提升30万亩，新增地下水节</w:t>
            </w:r>
            <w:r>
              <w:rPr>
                <w:spacing w:val="-1"/>
                <w:sz w:val="23"/>
                <w:szCs w:val="23"/>
              </w:rPr>
              <w:t>水能力2920万立方米以上。</w:t>
            </w:r>
          </w:p>
        </w:tc>
        <w:tc>
          <w:tcPr>
            <w:tcW w:w="2403" w:type="dxa"/>
            <w:vAlign w:val="top"/>
          </w:tcPr>
          <w:p w14:paraId="73495D41">
            <w:pPr>
              <w:pStyle w:val="7"/>
              <w:spacing w:before="270" w:line="235" w:lineRule="auto"/>
              <w:ind w:left="507" w:right="254" w:hanging="229"/>
              <w:jc w:val="both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旗农科局、水务局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各苏木乡镇场</w:t>
            </w:r>
          </w:p>
        </w:tc>
      </w:tr>
      <w:tr w14:paraId="36EB7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1854" w:type="dxa"/>
            <w:vMerge w:val="continue"/>
            <w:tcBorders>
              <w:top w:val="nil"/>
              <w:bottom w:val="nil"/>
            </w:tcBorders>
            <w:vAlign w:val="top"/>
          </w:tcPr>
          <w:p w14:paraId="5CD2BF02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3E3A1495">
            <w:pPr>
              <w:spacing w:line="257" w:lineRule="auto"/>
              <w:jc w:val="both"/>
              <w:rPr>
                <w:rFonts w:ascii="Arial"/>
                <w:sz w:val="21"/>
              </w:rPr>
            </w:pPr>
          </w:p>
          <w:p w14:paraId="0537EA85">
            <w:pPr>
              <w:spacing w:line="258" w:lineRule="auto"/>
              <w:jc w:val="both"/>
              <w:rPr>
                <w:rFonts w:ascii="Arial"/>
                <w:sz w:val="21"/>
              </w:rPr>
            </w:pPr>
          </w:p>
          <w:p w14:paraId="7E305673">
            <w:pPr>
              <w:pStyle w:val="7"/>
              <w:spacing w:before="75"/>
              <w:ind w:left="33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619" w:type="dxa"/>
            <w:vAlign w:val="top"/>
          </w:tcPr>
          <w:p w14:paraId="2731B071">
            <w:pPr>
              <w:spacing w:line="344" w:lineRule="auto"/>
              <w:jc w:val="both"/>
              <w:rPr>
                <w:rFonts w:ascii="Arial"/>
                <w:sz w:val="21"/>
              </w:rPr>
            </w:pPr>
          </w:p>
          <w:p w14:paraId="40759B0B">
            <w:pPr>
              <w:pStyle w:val="7"/>
              <w:spacing w:before="74" w:line="243" w:lineRule="auto"/>
              <w:ind w:left="341" w:right="103" w:hanging="230"/>
              <w:jc w:val="both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统筹推进农艺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节水技术</w:t>
            </w:r>
          </w:p>
        </w:tc>
        <w:tc>
          <w:tcPr>
            <w:tcW w:w="8914" w:type="dxa"/>
            <w:vAlign w:val="top"/>
          </w:tcPr>
          <w:p w14:paraId="69D30B5D">
            <w:pPr>
              <w:pStyle w:val="7"/>
              <w:spacing w:before="140" w:line="219" w:lineRule="auto"/>
              <w:jc w:val="both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积极推广抗旱品种、测墒灌溉、浅埋滴灌、保水剂应用等农艺节水技术，推进适水种</w:t>
            </w:r>
            <w:r>
              <w:rPr>
                <w:spacing w:val="-3"/>
                <w:sz w:val="23"/>
                <w:szCs w:val="23"/>
              </w:rPr>
              <w:t>植和</w:t>
            </w:r>
          </w:p>
          <w:p w14:paraId="445AE287">
            <w:pPr>
              <w:pStyle w:val="7"/>
              <w:spacing w:before="18" w:line="219" w:lineRule="auto"/>
              <w:jc w:val="both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量水生产，通过调整农作物种植结构，严控发展高耗水作物，扩大低耗水和耐旱作物</w:t>
            </w:r>
            <w:r>
              <w:rPr>
                <w:spacing w:val="-3"/>
                <w:sz w:val="23"/>
                <w:szCs w:val="23"/>
              </w:rPr>
              <w:t>种植</w:t>
            </w:r>
          </w:p>
          <w:p w14:paraId="00112BEC">
            <w:pPr>
              <w:pStyle w:val="7"/>
              <w:spacing w:before="37" w:line="243" w:lineRule="auto"/>
              <w:ind w:left="141" w:hanging="129"/>
              <w:jc w:val="both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比例。实施保护性耕作、深松整地、耕地轮作等项目，降低土壤水分蒸发量，增加土</w:t>
            </w:r>
            <w:r>
              <w:rPr>
                <w:spacing w:val="-3"/>
                <w:sz w:val="23"/>
                <w:szCs w:val="23"/>
              </w:rPr>
              <w:t>壤蓄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水量，提高水分利用效率。</w:t>
            </w:r>
          </w:p>
        </w:tc>
        <w:tc>
          <w:tcPr>
            <w:tcW w:w="2403" w:type="dxa"/>
            <w:vAlign w:val="top"/>
          </w:tcPr>
          <w:p w14:paraId="6AA56DFD">
            <w:pPr>
              <w:spacing w:line="364" w:lineRule="auto"/>
              <w:jc w:val="both"/>
              <w:rPr>
                <w:rFonts w:ascii="Arial"/>
                <w:sz w:val="21"/>
              </w:rPr>
            </w:pPr>
          </w:p>
          <w:p w14:paraId="63D09134">
            <w:pPr>
              <w:pStyle w:val="7"/>
              <w:spacing w:before="75" w:line="243" w:lineRule="auto"/>
              <w:ind w:left="507" w:right="49" w:hanging="349"/>
              <w:jc w:val="both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旗农科局、水务局、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各苏木乡镇场</w:t>
            </w:r>
          </w:p>
        </w:tc>
      </w:tr>
      <w:tr w14:paraId="6AF0D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854" w:type="dxa"/>
            <w:vMerge w:val="continue"/>
            <w:tcBorders>
              <w:top w:val="nil"/>
              <w:bottom w:val="nil"/>
            </w:tcBorders>
            <w:vAlign w:val="top"/>
          </w:tcPr>
          <w:p w14:paraId="0BC917E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restart"/>
            <w:tcBorders>
              <w:bottom w:val="nil"/>
            </w:tcBorders>
            <w:vAlign w:val="top"/>
          </w:tcPr>
          <w:p w14:paraId="2CC7035A">
            <w:pPr>
              <w:spacing w:line="257" w:lineRule="auto"/>
              <w:jc w:val="both"/>
              <w:rPr>
                <w:rFonts w:ascii="Arial"/>
                <w:sz w:val="21"/>
              </w:rPr>
            </w:pPr>
          </w:p>
          <w:p w14:paraId="3586D240">
            <w:pPr>
              <w:spacing w:line="257" w:lineRule="auto"/>
              <w:jc w:val="both"/>
              <w:rPr>
                <w:rFonts w:ascii="Arial"/>
                <w:sz w:val="21"/>
              </w:rPr>
            </w:pPr>
          </w:p>
          <w:p w14:paraId="2C90EB15">
            <w:pPr>
              <w:spacing w:line="257" w:lineRule="auto"/>
              <w:jc w:val="both"/>
              <w:rPr>
                <w:rFonts w:ascii="Arial"/>
                <w:sz w:val="21"/>
              </w:rPr>
            </w:pPr>
          </w:p>
          <w:p w14:paraId="71CCF4D3">
            <w:pPr>
              <w:spacing w:line="257" w:lineRule="auto"/>
              <w:jc w:val="both"/>
              <w:rPr>
                <w:rFonts w:ascii="Arial"/>
                <w:sz w:val="21"/>
              </w:rPr>
            </w:pPr>
          </w:p>
          <w:p w14:paraId="4C409372">
            <w:pPr>
              <w:spacing w:line="257" w:lineRule="auto"/>
              <w:jc w:val="both"/>
              <w:rPr>
                <w:rFonts w:ascii="Arial"/>
                <w:sz w:val="21"/>
              </w:rPr>
            </w:pPr>
          </w:p>
          <w:p w14:paraId="4A4D571E">
            <w:pPr>
              <w:spacing w:line="258" w:lineRule="auto"/>
              <w:jc w:val="both"/>
              <w:rPr>
                <w:rFonts w:ascii="Arial"/>
                <w:sz w:val="21"/>
              </w:rPr>
            </w:pPr>
          </w:p>
          <w:p w14:paraId="5A3F0CBE">
            <w:pPr>
              <w:spacing w:line="258" w:lineRule="auto"/>
              <w:jc w:val="both"/>
              <w:rPr>
                <w:rFonts w:ascii="Arial"/>
                <w:sz w:val="21"/>
              </w:rPr>
            </w:pPr>
          </w:p>
          <w:p w14:paraId="0E653A0E">
            <w:pPr>
              <w:spacing w:line="258" w:lineRule="auto"/>
              <w:jc w:val="both"/>
              <w:rPr>
                <w:rFonts w:ascii="Arial"/>
                <w:sz w:val="21"/>
              </w:rPr>
            </w:pPr>
          </w:p>
          <w:p w14:paraId="4B4F9C04">
            <w:pPr>
              <w:spacing w:line="258" w:lineRule="auto"/>
              <w:jc w:val="both"/>
              <w:rPr>
                <w:rFonts w:ascii="Arial"/>
                <w:sz w:val="21"/>
              </w:rPr>
            </w:pPr>
          </w:p>
          <w:p w14:paraId="5106707E">
            <w:pPr>
              <w:spacing w:line="258" w:lineRule="auto"/>
              <w:jc w:val="both"/>
              <w:rPr>
                <w:rFonts w:ascii="Arial"/>
                <w:sz w:val="21"/>
              </w:rPr>
            </w:pPr>
          </w:p>
          <w:p w14:paraId="4207BC4B">
            <w:pPr>
              <w:pStyle w:val="7"/>
              <w:spacing w:before="75"/>
              <w:ind w:left="33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6BAEB1A8">
            <w:pPr>
              <w:jc w:val="both"/>
              <w:rPr>
                <w:rFonts w:ascii="Arial"/>
                <w:sz w:val="21"/>
              </w:rPr>
            </w:pPr>
          </w:p>
          <w:p w14:paraId="626B6EF5">
            <w:pPr>
              <w:jc w:val="both"/>
              <w:rPr>
                <w:rFonts w:ascii="Arial"/>
                <w:sz w:val="21"/>
              </w:rPr>
            </w:pPr>
          </w:p>
          <w:p w14:paraId="689C9AAD">
            <w:pPr>
              <w:jc w:val="both"/>
              <w:rPr>
                <w:rFonts w:ascii="Arial"/>
                <w:sz w:val="21"/>
              </w:rPr>
            </w:pPr>
          </w:p>
          <w:p w14:paraId="07AD36FF">
            <w:pPr>
              <w:jc w:val="both"/>
              <w:rPr>
                <w:rFonts w:ascii="Arial"/>
                <w:sz w:val="21"/>
              </w:rPr>
            </w:pPr>
          </w:p>
          <w:p w14:paraId="74BA46EF">
            <w:pPr>
              <w:jc w:val="both"/>
              <w:rPr>
                <w:rFonts w:ascii="Arial"/>
                <w:sz w:val="21"/>
              </w:rPr>
            </w:pPr>
          </w:p>
          <w:p w14:paraId="671760EF">
            <w:pPr>
              <w:jc w:val="both"/>
              <w:rPr>
                <w:rFonts w:ascii="Arial"/>
                <w:sz w:val="21"/>
              </w:rPr>
            </w:pPr>
          </w:p>
          <w:p w14:paraId="27A5830D">
            <w:pPr>
              <w:jc w:val="both"/>
              <w:rPr>
                <w:rFonts w:ascii="Arial"/>
                <w:sz w:val="21"/>
              </w:rPr>
            </w:pPr>
          </w:p>
          <w:p w14:paraId="2E96B183">
            <w:pPr>
              <w:jc w:val="both"/>
              <w:rPr>
                <w:rFonts w:ascii="Arial"/>
                <w:sz w:val="21"/>
              </w:rPr>
            </w:pPr>
          </w:p>
          <w:p w14:paraId="1DA91966"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 w14:paraId="12E6F320"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 w14:paraId="4C0C8274">
            <w:pPr>
              <w:pStyle w:val="7"/>
              <w:spacing w:before="75" w:line="244" w:lineRule="auto"/>
              <w:ind w:left="341" w:right="126" w:hanging="230"/>
              <w:jc w:val="both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深化农业水价</w:t>
            </w:r>
            <w:r>
              <w:rPr>
                <w:spacing w:val="2"/>
                <w:sz w:val="23"/>
                <w:szCs w:val="23"/>
              </w:rPr>
              <w:t xml:space="preserve"> 综合改革</w:t>
            </w:r>
          </w:p>
        </w:tc>
        <w:tc>
          <w:tcPr>
            <w:tcW w:w="8914" w:type="dxa"/>
            <w:vAlign w:val="top"/>
          </w:tcPr>
          <w:p w14:paraId="2053780E">
            <w:pPr>
              <w:pStyle w:val="7"/>
              <w:spacing w:before="113" w:line="235" w:lineRule="auto"/>
              <w:ind w:left="132" w:right="39" w:hanging="11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一是在全旗186眼“以电折水”典型井基础上，加大“以</w:t>
            </w:r>
            <w:r>
              <w:rPr>
                <w:spacing w:val="-1"/>
                <w:sz w:val="23"/>
                <w:szCs w:val="23"/>
              </w:rPr>
              <w:t>电折水”典型井建设，逐步扩大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典型井数量和范围，不断提高“以电折水”系数精度。</w:t>
            </w:r>
          </w:p>
        </w:tc>
        <w:tc>
          <w:tcPr>
            <w:tcW w:w="2403" w:type="dxa"/>
            <w:vAlign w:val="top"/>
          </w:tcPr>
          <w:p w14:paraId="4D8144FC">
            <w:pPr>
              <w:pStyle w:val="7"/>
              <w:spacing w:before="113" w:line="235" w:lineRule="auto"/>
              <w:ind w:left="507" w:right="490" w:firstLine="110"/>
              <w:jc w:val="both"/>
              <w:rPr>
                <w:sz w:val="23"/>
                <w:szCs w:val="23"/>
              </w:rPr>
            </w:pPr>
            <w:r>
              <w:rPr>
                <w:spacing w:val="23"/>
                <w:sz w:val="23"/>
                <w:szCs w:val="23"/>
              </w:rPr>
              <w:t>旗水务局、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各苏木乡镇场</w:t>
            </w:r>
          </w:p>
        </w:tc>
      </w:tr>
      <w:tr w14:paraId="7198B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854" w:type="dxa"/>
            <w:vMerge w:val="continue"/>
            <w:tcBorders>
              <w:top w:val="nil"/>
              <w:bottom w:val="nil"/>
            </w:tcBorders>
            <w:vAlign w:val="top"/>
          </w:tcPr>
          <w:p w14:paraId="48F73A7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bottom w:val="nil"/>
            </w:tcBorders>
            <w:vAlign w:val="top"/>
          </w:tcPr>
          <w:p w14:paraId="7842714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0F9D6E94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914" w:type="dxa"/>
            <w:vAlign w:val="top"/>
          </w:tcPr>
          <w:p w14:paraId="1A2FDCE0">
            <w:pPr>
              <w:pStyle w:val="7"/>
              <w:spacing w:before="153" w:line="250" w:lineRule="auto"/>
              <w:ind w:left="101" w:hanging="89"/>
              <w:jc w:val="both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二是建立农业水价智慧管理平台，采取先缴费后用水方式，试点先行，推进超定额累</w:t>
            </w:r>
            <w:r>
              <w:rPr>
                <w:spacing w:val="-3"/>
                <w:sz w:val="23"/>
                <w:szCs w:val="23"/>
              </w:rPr>
              <w:t>进加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价制度落地见效。</w:t>
            </w:r>
          </w:p>
        </w:tc>
        <w:tc>
          <w:tcPr>
            <w:tcW w:w="2403" w:type="dxa"/>
            <w:vAlign w:val="top"/>
          </w:tcPr>
          <w:p w14:paraId="40100B18">
            <w:pPr>
              <w:pStyle w:val="7"/>
              <w:spacing w:before="154" w:line="251" w:lineRule="auto"/>
              <w:ind w:left="494" w:hanging="446"/>
              <w:jc w:val="both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旗水务局、供电公司、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-4"/>
                <w:sz w:val="23"/>
                <w:szCs w:val="23"/>
              </w:rPr>
              <w:t>各苏木乡镇场</w:t>
            </w:r>
          </w:p>
        </w:tc>
      </w:tr>
      <w:tr w14:paraId="185DB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854" w:type="dxa"/>
            <w:vMerge w:val="continue"/>
            <w:tcBorders>
              <w:top w:val="nil"/>
              <w:bottom w:val="nil"/>
            </w:tcBorders>
            <w:vAlign w:val="top"/>
          </w:tcPr>
          <w:p w14:paraId="67934F15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bottom w:val="nil"/>
            </w:tcBorders>
            <w:vAlign w:val="top"/>
          </w:tcPr>
          <w:p w14:paraId="56265D52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1D2342C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914" w:type="dxa"/>
            <w:vAlign w:val="top"/>
          </w:tcPr>
          <w:p w14:paraId="4CB95DAA">
            <w:pPr>
              <w:pStyle w:val="7"/>
              <w:spacing w:before="126" w:line="234" w:lineRule="auto"/>
              <w:ind w:left="12"/>
              <w:jc w:val="both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三是落实精准补贴和节水奖励机制，对积极采取节水灌溉技术、调整优化种植结</w:t>
            </w:r>
            <w:r>
              <w:rPr>
                <w:spacing w:val="-3"/>
                <w:sz w:val="23"/>
                <w:szCs w:val="23"/>
              </w:rPr>
              <w:t>构、优化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灌溉模式，并在灌溉定额以内节约用水的主体进行精准补贴和节水奖励，充分调动用</w:t>
            </w:r>
            <w:r>
              <w:rPr>
                <w:spacing w:val="-3"/>
                <w:sz w:val="23"/>
                <w:szCs w:val="23"/>
              </w:rPr>
              <w:t>水主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体的节水积极性。</w:t>
            </w:r>
          </w:p>
        </w:tc>
        <w:tc>
          <w:tcPr>
            <w:tcW w:w="2403" w:type="dxa"/>
            <w:vAlign w:val="top"/>
          </w:tcPr>
          <w:p w14:paraId="10A0D96C">
            <w:pPr>
              <w:pStyle w:val="7"/>
              <w:spacing w:before="274" w:line="243" w:lineRule="auto"/>
              <w:ind w:left="507" w:right="49" w:hanging="349"/>
              <w:jc w:val="both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旗水务局、财政局、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各苏木乡镇场</w:t>
            </w:r>
          </w:p>
        </w:tc>
      </w:tr>
      <w:tr w14:paraId="750E1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854" w:type="dxa"/>
            <w:vMerge w:val="continue"/>
            <w:tcBorders>
              <w:top w:val="nil"/>
              <w:bottom w:val="nil"/>
            </w:tcBorders>
            <w:vAlign w:val="top"/>
          </w:tcPr>
          <w:p w14:paraId="7CFC2AF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bottom w:val="nil"/>
            </w:tcBorders>
            <w:vAlign w:val="top"/>
          </w:tcPr>
          <w:p w14:paraId="58F7848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5CE4953D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914" w:type="dxa"/>
            <w:vAlign w:val="top"/>
          </w:tcPr>
          <w:p w14:paraId="585C08CA">
            <w:pPr>
              <w:pStyle w:val="7"/>
              <w:spacing w:before="146" w:line="251" w:lineRule="auto"/>
              <w:ind w:left="111" w:hanging="99"/>
              <w:jc w:val="both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四是建立用水预警机制，在不同灌溉期统计、核实农业灌溉用电用水量，对存在超定</w:t>
            </w:r>
            <w:r>
              <w:rPr>
                <w:spacing w:val="-3"/>
                <w:sz w:val="23"/>
                <w:szCs w:val="23"/>
              </w:rPr>
              <w:t>额用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水趋势的地区及时进行预警提示。</w:t>
            </w:r>
          </w:p>
        </w:tc>
        <w:tc>
          <w:tcPr>
            <w:tcW w:w="2403" w:type="dxa"/>
            <w:vAlign w:val="top"/>
          </w:tcPr>
          <w:p w14:paraId="5D8831B3">
            <w:pPr>
              <w:pStyle w:val="7"/>
              <w:spacing w:before="146" w:line="251" w:lineRule="auto"/>
              <w:ind w:left="494" w:hanging="446"/>
              <w:jc w:val="both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旗水务局、供电公司、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-4"/>
                <w:sz w:val="23"/>
                <w:szCs w:val="23"/>
              </w:rPr>
              <w:t>各苏木乡镇场</w:t>
            </w:r>
          </w:p>
        </w:tc>
      </w:tr>
      <w:tr w14:paraId="35923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854" w:type="dxa"/>
            <w:vMerge w:val="continue"/>
            <w:tcBorders>
              <w:top w:val="nil"/>
              <w:bottom w:val="nil"/>
            </w:tcBorders>
            <w:vAlign w:val="top"/>
          </w:tcPr>
          <w:p w14:paraId="114254F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bottom w:val="nil"/>
            </w:tcBorders>
            <w:vAlign w:val="top"/>
          </w:tcPr>
          <w:p w14:paraId="4B38C1A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62E98ED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914" w:type="dxa"/>
            <w:vAlign w:val="top"/>
          </w:tcPr>
          <w:p w14:paraId="77849126">
            <w:pPr>
              <w:pStyle w:val="7"/>
              <w:spacing w:before="216" w:line="243" w:lineRule="auto"/>
              <w:ind w:left="101" w:right="39" w:hanging="7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五是在山区、沙区、平原区建设试验点4处，围绕农业节</w:t>
            </w:r>
            <w:r>
              <w:rPr>
                <w:spacing w:val="-1"/>
                <w:sz w:val="23"/>
                <w:szCs w:val="23"/>
              </w:rPr>
              <w:t>水改造、不同灌溉模式、不同土</w:t>
            </w:r>
            <w:r>
              <w:rPr>
                <w:sz w:val="23"/>
                <w:szCs w:val="23"/>
              </w:rPr>
              <w:t xml:space="preserve"> 壤类型、不同亩均种植株数、不同种植作物等5个方面进行对比试验。</w:t>
            </w:r>
          </w:p>
        </w:tc>
        <w:tc>
          <w:tcPr>
            <w:tcW w:w="2403" w:type="dxa"/>
            <w:vAlign w:val="top"/>
          </w:tcPr>
          <w:p w14:paraId="4FCFEF94">
            <w:pPr>
              <w:pStyle w:val="7"/>
              <w:spacing w:before="217" w:line="243" w:lineRule="auto"/>
              <w:ind w:left="507" w:right="49" w:hanging="349"/>
              <w:jc w:val="both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旗水务局、农科局、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各苏木乡镇场</w:t>
            </w:r>
          </w:p>
        </w:tc>
      </w:tr>
      <w:tr w14:paraId="274ED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854" w:type="dxa"/>
            <w:vMerge w:val="continue"/>
            <w:tcBorders>
              <w:top w:val="nil"/>
            </w:tcBorders>
            <w:vAlign w:val="top"/>
          </w:tcPr>
          <w:p w14:paraId="16BE2B5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  <w:vAlign w:val="top"/>
          </w:tcPr>
          <w:p w14:paraId="301050F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0C823CB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914" w:type="dxa"/>
            <w:vAlign w:val="top"/>
          </w:tcPr>
          <w:p w14:paraId="720701D8">
            <w:pPr>
              <w:pStyle w:val="7"/>
              <w:spacing w:before="177" w:line="246" w:lineRule="auto"/>
              <w:ind w:left="22" w:right="3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六是打造农业水价综合改革示范点2处，在高标准农田、在线</w:t>
            </w:r>
            <w:r>
              <w:rPr>
                <w:spacing w:val="-1"/>
                <w:sz w:val="23"/>
                <w:szCs w:val="23"/>
              </w:rPr>
              <w:t>计量、智慧水务、网格化管</w:t>
            </w:r>
            <w:r>
              <w:rPr>
                <w:sz w:val="23"/>
                <w:szCs w:val="23"/>
              </w:rPr>
              <w:t xml:space="preserve"> 理、对比分析灌溉用水、政策法规宣传、超定额用水预警、</w:t>
            </w:r>
            <w:r>
              <w:rPr>
                <w:spacing w:val="-1"/>
                <w:sz w:val="23"/>
                <w:szCs w:val="23"/>
              </w:rPr>
              <w:t>节水补贴等8个方面开展试验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示范，探索农业灌溉用水精细化管理。</w:t>
            </w:r>
          </w:p>
        </w:tc>
        <w:tc>
          <w:tcPr>
            <w:tcW w:w="2403" w:type="dxa"/>
            <w:vAlign w:val="top"/>
          </w:tcPr>
          <w:p w14:paraId="0D17C229">
            <w:pPr>
              <w:spacing w:line="252" w:lineRule="auto"/>
              <w:jc w:val="both"/>
              <w:rPr>
                <w:rFonts w:ascii="Arial"/>
                <w:sz w:val="21"/>
              </w:rPr>
            </w:pPr>
          </w:p>
          <w:p w14:paraId="74153FE8">
            <w:pPr>
              <w:pStyle w:val="7"/>
              <w:spacing w:before="75" w:line="251" w:lineRule="auto"/>
              <w:ind w:left="507" w:right="49" w:hanging="349"/>
              <w:jc w:val="both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旗水务局、农科局、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各苏木乡镇场</w:t>
            </w:r>
          </w:p>
        </w:tc>
      </w:tr>
    </w:tbl>
    <w:p w14:paraId="0BE8B384">
      <w:pPr>
        <w:jc w:val="both"/>
        <w:rPr>
          <w:rFonts w:ascii="Arial"/>
          <w:sz w:val="21"/>
        </w:rPr>
      </w:pPr>
    </w:p>
    <w:p w14:paraId="7F65232E">
      <w:pPr>
        <w:jc w:val="both"/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20" w:h="11900"/>
          <w:pgMar w:top="1011" w:right="655" w:bottom="1374" w:left="554" w:header="0" w:footer="959" w:gutter="0"/>
          <w:cols w:space="720" w:num="1"/>
        </w:sectPr>
      </w:pPr>
    </w:p>
    <w:p w14:paraId="7F567045">
      <w:pPr>
        <w:spacing w:before="30"/>
        <w:jc w:val="both"/>
      </w:pPr>
    </w:p>
    <w:p w14:paraId="1C9BB310">
      <w:pPr>
        <w:spacing w:before="30"/>
        <w:jc w:val="both"/>
      </w:pPr>
    </w:p>
    <w:tbl>
      <w:tblPr>
        <w:tblStyle w:val="6"/>
        <w:tblW w:w="15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809"/>
        <w:gridCol w:w="1619"/>
        <w:gridCol w:w="8894"/>
        <w:gridCol w:w="2384"/>
      </w:tblGrid>
      <w:tr w14:paraId="3208E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44" w:type="dxa"/>
            <w:vAlign w:val="top"/>
          </w:tcPr>
          <w:p w14:paraId="1A97AE30">
            <w:pPr>
              <w:pStyle w:val="7"/>
              <w:spacing w:before="201" w:line="220" w:lineRule="auto"/>
              <w:ind w:left="478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重要行动</w:t>
            </w:r>
          </w:p>
        </w:tc>
        <w:tc>
          <w:tcPr>
            <w:tcW w:w="809" w:type="dxa"/>
            <w:vAlign w:val="top"/>
          </w:tcPr>
          <w:p w14:paraId="79229858">
            <w:pPr>
              <w:pStyle w:val="7"/>
              <w:spacing w:before="202" w:line="221" w:lineRule="auto"/>
              <w:ind w:left="174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619" w:type="dxa"/>
            <w:vAlign w:val="top"/>
          </w:tcPr>
          <w:p w14:paraId="4F7F3713">
            <w:pPr>
              <w:pStyle w:val="7"/>
              <w:spacing w:before="201" w:line="219" w:lineRule="auto"/>
              <w:ind w:left="365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主要任务</w:t>
            </w:r>
          </w:p>
        </w:tc>
        <w:tc>
          <w:tcPr>
            <w:tcW w:w="8894" w:type="dxa"/>
            <w:vAlign w:val="top"/>
          </w:tcPr>
          <w:p w14:paraId="08F80164">
            <w:pPr>
              <w:pStyle w:val="7"/>
              <w:spacing w:before="201" w:line="219" w:lineRule="auto"/>
              <w:ind w:left="3406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pacing w:val="-12"/>
                <w:sz w:val="22"/>
                <w:szCs w:val="22"/>
              </w:rPr>
              <w:t>2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2"/>
                <w:sz w:val="22"/>
                <w:szCs w:val="22"/>
              </w:rPr>
              <w:t>0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2"/>
                <w:sz w:val="22"/>
                <w:szCs w:val="22"/>
              </w:rPr>
              <w:t>2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2"/>
                <w:sz w:val="22"/>
                <w:szCs w:val="22"/>
              </w:rPr>
              <w:t>5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2"/>
                <w:sz w:val="22"/>
                <w:szCs w:val="22"/>
              </w:rPr>
              <w:t>年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2"/>
                <w:sz w:val="22"/>
                <w:szCs w:val="22"/>
              </w:rPr>
              <w:t>工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2"/>
                <w:sz w:val="22"/>
                <w:szCs w:val="22"/>
              </w:rPr>
              <w:t>作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2"/>
                <w:sz w:val="22"/>
                <w:szCs w:val="22"/>
              </w:rPr>
              <w:t>任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2"/>
                <w:sz w:val="22"/>
                <w:szCs w:val="22"/>
              </w:rPr>
              <w:t>务</w:t>
            </w:r>
          </w:p>
        </w:tc>
        <w:tc>
          <w:tcPr>
            <w:tcW w:w="2384" w:type="dxa"/>
            <w:vAlign w:val="top"/>
          </w:tcPr>
          <w:p w14:paraId="05F49D9F">
            <w:pPr>
              <w:pStyle w:val="7"/>
              <w:spacing w:before="201" w:line="219" w:lineRule="auto"/>
              <w:ind w:left="752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责任单位</w:t>
            </w:r>
          </w:p>
        </w:tc>
      </w:tr>
      <w:tr w14:paraId="4A14A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44" w:type="dxa"/>
            <w:vMerge w:val="restart"/>
            <w:tcBorders>
              <w:bottom w:val="nil"/>
            </w:tcBorders>
            <w:vAlign w:val="top"/>
          </w:tcPr>
          <w:p w14:paraId="4123B43D"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 w14:paraId="2F9E3585"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 w14:paraId="5D643179"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 w14:paraId="7E6B9674"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 w14:paraId="246546CB">
            <w:pPr>
              <w:spacing w:line="251" w:lineRule="auto"/>
              <w:jc w:val="both"/>
              <w:rPr>
                <w:rFonts w:ascii="Arial"/>
                <w:sz w:val="21"/>
              </w:rPr>
            </w:pPr>
          </w:p>
          <w:p w14:paraId="2ADC55FD">
            <w:pPr>
              <w:spacing w:line="251" w:lineRule="auto"/>
              <w:jc w:val="both"/>
              <w:rPr>
                <w:rFonts w:ascii="Arial"/>
                <w:sz w:val="21"/>
              </w:rPr>
            </w:pPr>
          </w:p>
          <w:p w14:paraId="1BFB19CC">
            <w:pPr>
              <w:spacing w:line="251" w:lineRule="auto"/>
              <w:jc w:val="both"/>
              <w:rPr>
                <w:rFonts w:ascii="Arial"/>
                <w:sz w:val="21"/>
              </w:rPr>
            </w:pPr>
          </w:p>
          <w:p w14:paraId="1926B47D">
            <w:pPr>
              <w:spacing w:line="251" w:lineRule="auto"/>
              <w:jc w:val="both"/>
              <w:rPr>
                <w:rFonts w:ascii="Arial"/>
                <w:sz w:val="21"/>
              </w:rPr>
            </w:pPr>
          </w:p>
          <w:p w14:paraId="5BFC8B4D">
            <w:pPr>
              <w:spacing w:line="251" w:lineRule="auto"/>
              <w:jc w:val="both"/>
              <w:rPr>
                <w:rFonts w:ascii="Arial"/>
                <w:sz w:val="21"/>
              </w:rPr>
            </w:pPr>
          </w:p>
          <w:p w14:paraId="35A9B198">
            <w:pPr>
              <w:pStyle w:val="7"/>
              <w:spacing w:before="71" w:line="220" w:lineRule="auto"/>
              <w:ind w:left="475" w:right="250" w:hanging="22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(二)突出抓好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农业节水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73F0F57B">
            <w:pPr>
              <w:spacing w:line="457" w:lineRule="auto"/>
              <w:jc w:val="both"/>
              <w:rPr>
                <w:rFonts w:ascii="Arial"/>
                <w:sz w:val="21"/>
              </w:rPr>
            </w:pPr>
          </w:p>
          <w:p w14:paraId="285FF4DE">
            <w:pPr>
              <w:pStyle w:val="7"/>
              <w:spacing w:before="71"/>
              <w:ind w:left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3CF424AF">
            <w:pPr>
              <w:spacing w:line="316" w:lineRule="auto"/>
              <w:jc w:val="both"/>
              <w:rPr>
                <w:rFonts w:ascii="Arial"/>
                <w:sz w:val="21"/>
              </w:rPr>
            </w:pPr>
          </w:p>
          <w:p w14:paraId="45EB2F55">
            <w:pPr>
              <w:pStyle w:val="7"/>
              <w:spacing w:before="72" w:line="239" w:lineRule="auto"/>
              <w:ind w:left="472" w:right="155" w:hanging="33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推动地表水优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化利用</w:t>
            </w:r>
          </w:p>
        </w:tc>
        <w:tc>
          <w:tcPr>
            <w:tcW w:w="8894" w:type="dxa"/>
            <w:vAlign w:val="top"/>
          </w:tcPr>
          <w:p w14:paraId="7788F7E1">
            <w:pPr>
              <w:pStyle w:val="7"/>
              <w:spacing w:before="99" w:line="233" w:lineRule="auto"/>
              <w:ind w:left="263" w:right="140" w:hanging="1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统筹各类节水资金，用于小塘坝、小水库、集雨方塘、截潜流等设施建设，优化提升地表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水和雨水的利用效率，最大限度留住“天上水”、用好“地表水”,补给农业灌溉用水。</w:t>
            </w:r>
          </w:p>
        </w:tc>
        <w:tc>
          <w:tcPr>
            <w:tcW w:w="2384" w:type="dxa"/>
            <w:vAlign w:val="top"/>
          </w:tcPr>
          <w:p w14:paraId="3C8A5502">
            <w:pPr>
              <w:pStyle w:val="7"/>
              <w:spacing w:before="90" w:line="219" w:lineRule="auto"/>
              <w:ind w:left="639"/>
              <w:jc w:val="both"/>
              <w:rPr>
                <w:sz w:val="22"/>
                <w:szCs w:val="22"/>
              </w:rPr>
            </w:pPr>
            <w:r>
              <w:rPr>
                <w:spacing w:val="22"/>
                <w:sz w:val="22"/>
                <w:szCs w:val="22"/>
              </w:rPr>
              <w:t>旗水务局、</w:t>
            </w:r>
          </w:p>
          <w:p w14:paraId="7BF7A9CD">
            <w:pPr>
              <w:pStyle w:val="7"/>
              <w:spacing w:before="29" w:line="219" w:lineRule="auto"/>
              <w:ind w:left="419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相关苏木乡镇场</w:t>
            </w:r>
          </w:p>
        </w:tc>
      </w:tr>
      <w:tr w14:paraId="42356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44" w:type="dxa"/>
            <w:vMerge w:val="continue"/>
            <w:tcBorders>
              <w:top w:val="nil"/>
              <w:bottom w:val="nil"/>
            </w:tcBorders>
            <w:vAlign w:val="top"/>
          </w:tcPr>
          <w:p w14:paraId="0EDA6FC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1DE433CD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68535A2C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894" w:type="dxa"/>
            <w:vAlign w:val="top"/>
          </w:tcPr>
          <w:p w14:paraId="1F8F0CD1">
            <w:pPr>
              <w:pStyle w:val="7"/>
              <w:spacing w:before="169" w:line="219" w:lineRule="auto"/>
              <w:ind w:left="2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年内投入资金164.5万元，实施青龙山镇和土城子乡水车购置项目，购置抗旱水车31台。</w:t>
            </w:r>
          </w:p>
        </w:tc>
        <w:tc>
          <w:tcPr>
            <w:tcW w:w="2384" w:type="dxa"/>
            <w:vAlign w:val="top"/>
          </w:tcPr>
          <w:p w14:paraId="7CE413CF">
            <w:pPr>
              <w:pStyle w:val="7"/>
              <w:spacing w:before="39" w:line="211" w:lineRule="auto"/>
              <w:ind w:left="741" w:hanging="652"/>
              <w:jc w:val="both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旗农科局、青龙山镇、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土城子乡</w:t>
            </w:r>
          </w:p>
        </w:tc>
      </w:tr>
      <w:tr w14:paraId="537D7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844" w:type="dxa"/>
            <w:vMerge w:val="continue"/>
            <w:tcBorders>
              <w:top w:val="nil"/>
              <w:bottom w:val="nil"/>
            </w:tcBorders>
            <w:vAlign w:val="top"/>
          </w:tcPr>
          <w:p w14:paraId="663F9964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6330D6B2">
            <w:pPr>
              <w:spacing w:line="254" w:lineRule="auto"/>
              <w:jc w:val="both"/>
              <w:rPr>
                <w:rFonts w:ascii="Arial"/>
                <w:sz w:val="21"/>
              </w:rPr>
            </w:pPr>
          </w:p>
          <w:p w14:paraId="61CA6B82">
            <w:pPr>
              <w:spacing w:line="254" w:lineRule="auto"/>
              <w:jc w:val="both"/>
              <w:rPr>
                <w:rFonts w:ascii="Arial"/>
                <w:sz w:val="21"/>
              </w:rPr>
            </w:pPr>
          </w:p>
          <w:p w14:paraId="0C1B1EDA">
            <w:pPr>
              <w:spacing w:line="254" w:lineRule="auto"/>
              <w:jc w:val="both"/>
              <w:rPr>
                <w:rFonts w:ascii="Arial"/>
                <w:sz w:val="21"/>
              </w:rPr>
            </w:pPr>
          </w:p>
          <w:p w14:paraId="5AB970E7">
            <w:pPr>
              <w:spacing w:line="254" w:lineRule="auto"/>
              <w:jc w:val="both"/>
              <w:rPr>
                <w:rFonts w:ascii="Arial"/>
                <w:sz w:val="21"/>
              </w:rPr>
            </w:pPr>
          </w:p>
          <w:p w14:paraId="53734FAA">
            <w:pPr>
              <w:spacing w:line="254" w:lineRule="auto"/>
              <w:jc w:val="both"/>
              <w:rPr>
                <w:rFonts w:ascii="Arial"/>
                <w:sz w:val="21"/>
              </w:rPr>
            </w:pPr>
          </w:p>
          <w:p w14:paraId="63A9947E">
            <w:pPr>
              <w:spacing w:line="254" w:lineRule="auto"/>
              <w:jc w:val="both"/>
              <w:rPr>
                <w:rFonts w:ascii="Arial"/>
                <w:sz w:val="21"/>
              </w:rPr>
            </w:pPr>
          </w:p>
          <w:p w14:paraId="230875B6">
            <w:pPr>
              <w:spacing w:line="255" w:lineRule="auto"/>
              <w:jc w:val="both"/>
              <w:rPr>
                <w:rFonts w:ascii="Arial"/>
                <w:sz w:val="21"/>
              </w:rPr>
            </w:pPr>
          </w:p>
          <w:p w14:paraId="5B9A04D3">
            <w:pPr>
              <w:pStyle w:val="7"/>
              <w:spacing w:before="72"/>
              <w:ind w:left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15BEE2B6">
            <w:pPr>
              <w:spacing w:line="273" w:lineRule="auto"/>
              <w:jc w:val="both"/>
              <w:rPr>
                <w:rFonts w:ascii="Arial"/>
                <w:sz w:val="21"/>
              </w:rPr>
            </w:pPr>
          </w:p>
          <w:p w14:paraId="63237645">
            <w:pPr>
              <w:spacing w:line="273" w:lineRule="auto"/>
              <w:jc w:val="both"/>
              <w:rPr>
                <w:rFonts w:ascii="Arial"/>
                <w:sz w:val="21"/>
              </w:rPr>
            </w:pPr>
          </w:p>
          <w:p w14:paraId="02B10943">
            <w:pPr>
              <w:spacing w:line="273" w:lineRule="auto"/>
              <w:jc w:val="both"/>
              <w:rPr>
                <w:rFonts w:ascii="Arial"/>
                <w:sz w:val="21"/>
              </w:rPr>
            </w:pPr>
          </w:p>
          <w:p w14:paraId="70477B29">
            <w:pPr>
              <w:spacing w:line="273" w:lineRule="auto"/>
              <w:jc w:val="both"/>
              <w:rPr>
                <w:rFonts w:ascii="Arial"/>
                <w:sz w:val="21"/>
              </w:rPr>
            </w:pPr>
          </w:p>
          <w:p w14:paraId="0985DD27">
            <w:pPr>
              <w:spacing w:line="273" w:lineRule="auto"/>
              <w:jc w:val="both"/>
              <w:rPr>
                <w:rFonts w:ascii="Arial"/>
                <w:sz w:val="21"/>
              </w:rPr>
            </w:pPr>
          </w:p>
          <w:p w14:paraId="5A93A20B">
            <w:pPr>
              <w:spacing w:line="273" w:lineRule="auto"/>
              <w:jc w:val="both"/>
              <w:rPr>
                <w:rFonts w:ascii="Arial"/>
                <w:sz w:val="21"/>
              </w:rPr>
            </w:pPr>
          </w:p>
          <w:p w14:paraId="4E6D1DF3">
            <w:pPr>
              <w:pStyle w:val="7"/>
              <w:spacing w:before="72" w:line="210" w:lineRule="auto"/>
              <w:ind w:left="252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强化机电井</w:t>
            </w:r>
          </w:p>
          <w:p w14:paraId="60DE044C">
            <w:pPr>
              <w:pStyle w:val="7"/>
              <w:spacing w:line="219" w:lineRule="auto"/>
              <w:ind w:left="582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管理</w:t>
            </w:r>
          </w:p>
        </w:tc>
        <w:tc>
          <w:tcPr>
            <w:tcW w:w="8894" w:type="dxa"/>
            <w:vAlign w:val="top"/>
          </w:tcPr>
          <w:p w14:paraId="36E7EFF0">
            <w:pPr>
              <w:pStyle w:val="7"/>
              <w:spacing w:before="49" w:line="218" w:lineRule="auto"/>
              <w:ind w:left="103" w:right="138" w:firstLine="4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一是按照土地权属、机电井坐标、灌溉面积、计量方式、用水户种植面积及作物、机电井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管理责任人等方面建立台帐，对合法机电井登记核</w:t>
            </w:r>
            <w:r>
              <w:rPr>
                <w:spacing w:val="1"/>
                <w:sz w:val="22"/>
                <w:szCs w:val="22"/>
              </w:rPr>
              <w:t>发取水许可证，以嘎查村为单元形成农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灌井现状图368张。</w:t>
            </w:r>
          </w:p>
        </w:tc>
        <w:tc>
          <w:tcPr>
            <w:tcW w:w="2384" w:type="dxa"/>
            <w:vAlign w:val="top"/>
          </w:tcPr>
          <w:p w14:paraId="326BAB57">
            <w:pPr>
              <w:pStyle w:val="7"/>
              <w:spacing w:before="180" w:line="237" w:lineRule="auto"/>
              <w:ind w:left="529" w:right="511" w:firstLine="110"/>
              <w:jc w:val="both"/>
              <w:rPr>
                <w:sz w:val="22"/>
                <w:szCs w:val="22"/>
              </w:rPr>
            </w:pPr>
            <w:r>
              <w:rPr>
                <w:spacing w:val="22"/>
                <w:sz w:val="22"/>
                <w:szCs w:val="22"/>
              </w:rPr>
              <w:t>旗水务局、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各苏木乡镇场</w:t>
            </w:r>
          </w:p>
        </w:tc>
      </w:tr>
      <w:tr w14:paraId="230FB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844" w:type="dxa"/>
            <w:vMerge w:val="continue"/>
            <w:tcBorders>
              <w:top w:val="nil"/>
              <w:bottom w:val="nil"/>
            </w:tcBorders>
            <w:vAlign w:val="top"/>
          </w:tcPr>
          <w:p w14:paraId="24168D3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0DC94188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0BB4074C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894" w:type="dxa"/>
            <w:vAlign w:val="top"/>
          </w:tcPr>
          <w:p w14:paraId="13A23B36">
            <w:pPr>
              <w:pStyle w:val="7"/>
              <w:spacing w:before="70" w:line="237" w:lineRule="auto"/>
              <w:ind w:left="83" w:right="198" w:firstLine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二是推行“村集体+合作社+企业+农户”模式，鼓励国有企业和民营企业推进以机电井管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理为重点的社会化服务建设。推行“苏木乡镇统筹+嘎查村负责”模</w:t>
            </w:r>
            <w:r>
              <w:rPr>
                <w:spacing w:val="2"/>
                <w:sz w:val="22"/>
                <w:szCs w:val="22"/>
              </w:rPr>
              <w:t>式，将机电井设施、</w:t>
            </w:r>
          </w:p>
          <w:p w14:paraId="499DC0DF">
            <w:pPr>
              <w:pStyle w:val="7"/>
              <w:spacing w:before="16" w:line="228" w:lineRule="auto"/>
              <w:ind w:left="113" w:right="198" w:firstLine="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管护和水费收缴统一由嘎查村集体经营管理。推行“村集体+用水合作组织”模式，规范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合作社机电井管理制度、水费收缴制度和节水奖惩机</w:t>
            </w:r>
            <w:r>
              <w:rPr>
                <w:spacing w:val="-1"/>
                <w:sz w:val="22"/>
                <w:szCs w:val="22"/>
              </w:rPr>
              <w:t>制。</w:t>
            </w:r>
          </w:p>
        </w:tc>
        <w:tc>
          <w:tcPr>
            <w:tcW w:w="2384" w:type="dxa"/>
            <w:vAlign w:val="top"/>
          </w:tcPr>
          <w:p w14:paraId="0E80A939">
            <w:pPr>
              <w:spacing w:line="287" w:lineRule="auto"/>
              <w:jc w:val="both"/>
              <w:rPr>
                <w:rFonts w:ascii="Arial"/>
                <w:sz w:val="21"/>
              </w:rPr>
            </w:pPr>
          </w:p>
          <w:p w14:paraId="5C1537AA">
            <w:pPr>
              <w:pStyle w:val="7"/>
              <w:spacing w:before="72" w:line="246" w:lineRule="auto"/>
              <w:ind w:left="639" w:right="92" w:hanging="550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旗水务局、农科局、各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苏木乡镇场</w:t>
            </w:r>
          </w:p>
        </w:tc>
      </w:tr>
      <w:tr w14:paraId="7279B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4" w:type="dxa"/>
            <w:vMerge w:val="continue"/>
            <w:tcBorders>
              <w:top w:val="nil"/>
              <w:bottom w:val="nil"/>
            </w:tcBorders>
            <w:vAlign w:val="top"/>
          </w:tcPr>
          <w:p w14:paraId="660E385F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3E5F2548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4DBD275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894" w:type="dxa"/>
            <w:vAlign w:val="top"/>
          </w:tcPr>
          <w:p w14:paraId="20EFA9BF">
            <w:pPr>
              <w:pStyle w:val="7"/>
              <w:spacing w:before="43" w:line="229" w:lineRule="auto"/>
              <w:ind w:left="112" w:hanging="69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三是加强农灌机电井管控，尤其是贫水地区，严厉打击破坏供水工程设施、农村“水霸”、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非法打取水井灌溉等违法行为，确保用水安全。</w:t>
            </w:r>
          </w:p>
        </w:tc>
        <w:tc>
          <w:tcPr>
            <w:tcW w:w="2384" w:type="dxa"/>
            <w:vAlign w:val="top"/>
          </w:tcPr>
          <w:p w14:paraId="0CCFB17E">
            <w:pPr>
              <w:pStyle w:val="7"/>
              <w:spacing w:before="62" w:line="221" w:lineRule="auto"/>
              <w:ind w:left="639" w:right="92" w:hanging="550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旗水务局、公安局、各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苏木乡镇场</w:t>
            </w:r>
          </w:p>
        </w:tc>
      </w:tr>
      <w:tr w14:paraId="6831C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844" w:type="dxa"/>
            <w:vMerge w:val="continue"/>
            <w:tcBorders>
              <w:top w:val="nil"/>
              <w:bottom w:val="nil"/>
            </w:tcBorders>
            <w:vAlign w:val="top"/>
          </w:tcPr>
          <w:p w14:paraId="534339A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2C5F517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4C238E3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894" w:type="dxa"/>
            <w:vAlign w:val="top"/>
          </w:tcPr>
          <w:p w14:paraId="6EC6E508">
            <w:pPr>
              <w:pStyle w:val="7"/>
              <w:spacing w:before="33" w:line="229" w:lineRule="auto"/>
              <w:ind w:left="113" w:right="142" w:firstLin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四是按照属地管理原则，各苏木乡镇场为农田水利工程管护责任主体，各嘎查村委会为运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行主体，开展农灌井合理运行、管护、安全生产等工作，确保工程充分发挥效益。</w:t>
            </w:r>
          </w:p>
        </w:tc>
        <w:tc>
          <w:tcPr>
            <w:tcW w:w="2384" w:type="dxa"/>
            <w:vAlign w:val="top"/>
          </w:tcPr>
          <w:p w14:paraId="5C8C876E">
            <w:pPr>
              <w:pStyle w:val="7"/>
              <w:spacing w:before="64" w:line="216" w:lineRule="auto"/>
              <w:ind w:left="529" w:right="511" w:firstLine="110"/>
              <w:jc w:val="both"/>
              <w:rPr>
                <w:sz w:val="22"/>
                <w:szCs w:val="22"/>
              </w:rPr>
            </w:pPr>
            <w:r>
              <w:rPr>
                <w:spacing w:val="22"/>
                <w:sz w:val="22"/>
                <w:szCs w:val="22"/>
              </w:rPr>
              <w:t>旗农科局、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各苏木乡镇场</w:t>
            </w:r>
          </w:p>
        </w:tc>
      </w:tr>
      <w:tr w14:paraId="3B05E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4" w:type="dxa"/>
            <w:vMerge w:val="continue"/>
            <w:tcBorders>
              <w:top w:val="nil"/>
            </w:tcBorders>
            <w:vAlign w:val="top"/>
          </w:tcPr>
          <w:p w14:paraId="261A59F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45994E7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1F01DC8D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894" w:type="dxa"/>
            <w:vAlign w:val="top"/>
          </w:tcPr>
          <w:p w14:paraId="29A7BF5D">
            <w:pPr>
              <w:pStyle w:val="7"/>
              <w:spacing w:before="74" w:line="216" w:lineRule="auto"/>
              <w:ind w:left="123" w:right="100" w:firstLine="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五是农田灌溉机电井水价须按照经营权、管理权的不同形式，核定不同的基本水价标准， </w:t>
            </w:r>
            <w:r>
              <w:rPr>
                <w:spacing w:val="-1"/>
                <w:sz w:val="22"/>
                <w:szCs w:val="22"/>
              </w:rPr>
              <w:t>最高限价不超过1元/度。</w:t>
            </w:r>
          </w:p>
        </w:tc>
        <w:tc>
          <w:tcPr>
            <w:tcW w:w="2384" w:type="dxa"/>
            <w:vAlign w:val="top"/>
          </w:tcPr>
          <w:p w14:paraId="5FD9FA23">
            <w:pPr>
              <w:pStyle w:val="7"/>
              <w:spacing w:before="55" w:line="224" w:lineRule="auto"/>
              <w:ind w:left="529" w:right="511" w:firstLine="110"/>
              <w:jc w:val="both"/>
              <w:rPr>
                <w:sz w:val="22"/>
                <w:szCs w:val="22"/>
              </w:rPr>
            </w:pPr>
            <w:r>
              <w:rPr>
                <w:spacing w:val="22"/>
                <w:sz w:val="22"/>
                <w:szCs w:val="22"/>
              </w:rPr>
              <w:t>旗水务局、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各苏木乡镇场</w:t>
            </w:r>
          </w:p>
        </w:tc>
      </w:tr>
      <w:tr w14:paraId="3ED89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844" w:type="dxa"/>
            <w:vMerge w:val="restart"/>
            <w:tcBorders>
              <w:bottom w:val="nil"/>
            </w:tcBorders>
            <w:vAlign w:val="top"/>
          </w:tcPr>
          <w:p w14:paraId="34AB4A5E">
            <w:pPr>
              <w:spacing w:line="294" w:lineRule="auto"/>
              <w:jc w:val="both"/>
              <w:rPr>
                <w:rFonts w:ascii="Arial"/>
                <w:sz w:val="21"/>
              </w:rPr>
            </w:pPr>
          </w:p>
          <w:p w14:paraId="11466550">
            <w:pPr>
              <w:spacing w:line="294" w:lineRule="auto"/>
              <w:jc w:val="both"/>
              <w:rPr>
                <w:rFonts w:ascii="Arial"/>
                <w:sz w:val="21"/>
              </w:rPr>
            </w:pPr>
          </w:p>
          <w:p w14:paraId="56B38F36">
            <w:pPr>
              <w:spacing w:line="295" w:lineRule="auto"/>
              <w:jc w:val="both"/>
              <w:rPr>
                <w:rFonts w:ascii="Arial"/>
                <w:sz w:val="21"/>
              </w:rPr>
            </w:pPr>
          </w:p>
          <w:p w14:paraId="6D84EDF3">
            <w:pPr>
              <w:spacing w:line="295" w:lineRule="auto"/>
              <w:jc w:val="both"/>
              <w:rPr>
                <w:rFonts w:ascii="Arial"/>
                <w:sz w:val="21"/>
              </w:rPr>
            </w:pPr>
          </w:p>
          <w:p w14:paraId="39E4F7CF">
            <w:pPr>
              <w:pStyle w:val="7"/>
              <w:spacing w:before="72" w:line="236" w:lineRule="auto"/>
              <w:ind w:left="475" w:right="250" w:hanging="22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(三)加快推进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工业节水</w:t>
            </w:r>
          </w:p>
        </w:tc>
        <w:tc>
          <w:tcPr>
            <w:tcW w:w="809" w:type="dxa"/>
            <w:vAlign w:val="top"/>
          </w:tcPr>
          <w:p w14:paraId="76855321">
            <w:pPr>
              <w:spacing w:line="433" w:lineRule="auto"/>
              <w:jc w:val="both"/>
              <w:rPr>
                <w:rFonts w:ascii="Arial"/>
                <w:sz w:val="21"/>
              </w:rPr>
            </w:pPr>
          </w:p>
          <w:p w14:paraId="101D0D2F">
            <w:pPr>
              <w:pStyle w:val="7"/>
              <w:spacing w:before="71"/>
              <w:ind w:left="281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1619" w:type="dxa"/>
            <w:vAlign w:val="top"/>
          </w:tcPr>
          <w:p w14:paraId="58233A6B">
            <w:pPr>
              <w:spacing w:line="283" w:lineRule="auto"/>
              <w:jc w:val="both"/>
              <w:rPr>
                <w:rFonts w:ascii="Arial"/>
                <w:sz w:val="21"/>
              </w:rPr>
            </w:pPr>
          </w:p>
          <w:p w14:paraId="43D50969">
            <w:pPr>
              <w:pStyle w:val="7"/>
              <w:spacing w:before="71" w:line="228" w:lineRule="auto"/>
              <w:ind w:left="142" w:right="15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加强重点行业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用水定额管理</w:t>
            </w:r>
          </w:p>
        </w:tc>
        <w:tc>
          <w:tcPr>
            <w:tcW w:w="8894" w:type="dxa"/>
            <w:vAlign w:val="top"/>
          </w:tcPr>
          <w:p w14:paraId="7A503B23">
            <w:pPr>
              <w:pStyle w:val="7"/>
              <w:spacing w:before="76" w:line="227" w:lineRule="auto"/>
              <w:ind w:left="133" w:right="124" w:firstLine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聚焦工业园区规划水资源论证和建设项目取水许可审批环节，强化定额管理，严格落实行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业用水量定额标准。新改建工业和服务业项目，用水水平不得低于国家或者自治区行业用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水定额的先进值水平。尚未制定先进值的，用水水平应不低于通用用水定额</w:t>
            </w:r>
            <w:r>
              <w:rPr>
                <w:sz w:val="22"/>
                <w:szCs w:val="22"/>
              </w:rPr>
              <w:t xml:space="preserve">；用水水平低 </w:t>
            </w:r>
            <w:r>
              <w:rPr>
                <w:spacing w:val="-1"/>
                <w:sz w:val="22"/>
                <w:szCs w:val="22"/>
              </w:rPr>
              <w:t>于通用用水定额的，限期实施节水改造。</w:t>
            </w:r>
          </w:p>
        </w:tc>
        <w:tc>
          <w:tcPr>
            <w:tcW w:w="2384" w:type="dxa"/>
            <w:vAlign w:val="top"/>
          </w:tcPr>
          <w:p w14:paraId="4B751757">
            <w:pPr>
              <w:pStyle w:val="7"/>
              <w:spacing w:before="224" w:line="219" w:lineRule="auto"/>
              <w:jc w:val="both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奈曼工业园区管委会、</w:t>
            </w:r>
          </w:p>
          <w:p w14:paraId="3F5E3875">
            <w:pPr>
              <w:pStyle w:val="7"/>
              <w:spacing w:before="20" w:line="219" w:lineRule="auto"/>
              <w:ind w:left="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工信局、水务局、政数</w:t>
            </w:r>
          </w:p>
          <w:p w14:paraId="08E2E053">
            <w:pPr>
              <w:pStyle w:val="7"/>
              <w:spacing w:before="10" w:line="221" w:lineRule="auto"/>
              <w:ind w:left="10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局</w:t>
            </w:r>
          </w:p>
        </w:tc>
      </w:tr>
      <w:tr w14:paraId="72513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44" w:type="dxa"/>
            <w:vMerge w:val="continue"/>
            <w:tcBorders>
              <w:top w:val="nil"/>
              <w:bottom w:val="nil"/>
            </w:tcBorders>
            <w:vAlign w:val="top"/>
          </w:tcPr>
          <w:p w14:paraId="03CD56E7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1660AA84">
            <w:pPr>
              <w:pStyle w:val="7"/>
              <w:spacing w:before="229" w:line="241" w:lineRule="auto"/>
              <w:ind w:left="281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</w:t>
            </w:r>
          </w:p>
        </w:tc>
        <w:tc>
          <w:tcPr>
            <w:tcW w:w="1619" w:type="dxa"/>
            <w:vAlign w:val="top"/>
          </w:tcPr>
          <w:p w14:paraId="4BB1262D">
            <w:pPr>
              <w:pStyle w:val="7"/>
              <w:spacing w:before="77" w:line="223" w:lineRule="auto"/>
              <w:ind w:left="142" w:right="15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推动重点行业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节水技术改造</w:t>
            </w:r>
          </w:p>
        </w:tc>
        <w:tc>
          <w:tcPr>
            <w:tcW w:w="8894" w:type="dxa"/>
            <w:vAlign w:val="top"/>
          </w:tcPr>
          <w:p w14:paraId="13FC85B8">
            <w:pPr>
              <w:pStyle w:val="7"/>
              <w:spacing w:before="87" w:line="219" w:lineRule="auto"/>
              <w:ind w:left="123" w:right="142" w:firstLine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聚焦不锈钢、建材、石油及天然碱开采等重点行业，持续推进重点工业企业节水技术改造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和废水循环利用改造工作。2025年创建节水型工业园</w:t>
            </w:r>
            <w:r>
              <w:rPr>
                <w:spacing w:val="-1"/>
                <w:sz w:val="22"/>
                <w:szCs w:val="22"/>
              </w:rPr>
              <w:t>区。</w:t>
            </w:r>
          </w:p>
        </w:tc>
        <w:tc>
          <w:tcPr>
            <w:tcW w:w="2384" w:type="dxa"/>
            <w:vAlign w:val="top"/>
          </w:tcPr>
          <w:p w14:paraId="069E278B">
            <w:pPr>
              <w:pStyle w:val="7"/>
              <w:spacing w:before="75" w:line="224" w:lineRule="auto"/>
              <w:ind w:left="415" w:hanging="326"/>
              <w:jc w:val="both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奈曼工业园区管委会、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工信局、水务局</w:t>
            </w:r>
          </w:p>
        </w:tc>
      </w:tr>
      <w:tr w14:paraId="2D349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844" w:type="dxa"/>
            <w:vMerge w:val="continue"/>
            <w:tcBorders>
              <w:top w:val="nil"/>
            </w:tcBorders>
            <w:vAlign w:val="top"/>
          </w:tcPr>
          <w:p w14:paraId="597FCC42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6642356">
            <w:pPr>
              <w:spacing w:line="425" w:lineRule="auto"/>
              <w:jc w:val="both"/>
              <w:rPr>
                <w:rFonts w:ascii="Arial"/>
                <w:sz w:val="21"/>
              </w:rPr>
            </w:pPr>
          </w:p>
          <w:p w14:paraId="1DBCEB1B">
            <w:pPr>
              <w:pStyle w:val="7"/>
              <w:spacing w:before="72" w:line="241" w:lineRule="auto"/>
              <w:ind w:left="281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12</w:t>
            </w:r>
          </w:p>
        </w:tc>
        <w:tc>
          <w:tcPr>
            <w:tcW w:w="1619" w:type="dxa"/>
            <w:vAlign w:val="top"/>
          </w:tcPr>
          <w:p w14:paraId="70A42080">
            <w:pPr>
              <w:spacing w:line="263" w:lineRule="auto"/>
              <w:jc w:val="both"/>
              <w:rPr>
                <w:rFonts w:ascii="Arial"/>
                <w:sz w:val="21"/>
              </w:rPr>
            </w:pPr>
          </w:p>
          <w:p w14:paraId="2FAD1988">
            <w:pPr>
              <w:pStyle w:val="7"/>
              <w:spacing w:before="72" w:line="248" w:lineRule="auto"/>
              <w:ind w:left="362" w:right="155" w:hanging="22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加强非常规水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资源利用</w:t>
            </w:r>
          </w:p>
        </w:tc>
        <w:tc>
          <w:tcPr>
            <w:tcW w:w="8894" w:type="dxa"/>
            <w:vAlign w:val="top"/>
          </w:tcPr>
          <w:p w14:paraId="606D0767">
            <w:pPr>
              <w:pStyle w:val="7"/>
              <w:spacing w:before="189" w:line="236" w:lineRule="auto"/>
              <w:ind w:left="93" w:firstLine="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逐步扩大城镇污水收集范围，做到应收尽收。加大污水处理力度及</w:t>
            </w:r>
            <w:r>
              <w:rPr>
                <w:spacing w:val="-1"/>
                <w:sz w:val="22"/>
                <w:szCs w:val="22"/>
              </w:rPr>
              <w:t>再生水利用设施建设，</w:t>
            </w:r>
            <w:r>
              <w:rPr>
                <w:sz w:val="22"/>
                <w:szCs w:val="22"/>
              </w:rPr>
              <w:t xml:space="preserve">  提高再生水水质指标，满足水源配置利用要求。将再生水等非常规</w:t>
            </w:r>
            <w:r>
              <w:rPr>
                <w:spacing w:val="-1"/>
                <w:sz w:val="22"/>
                <w:szCs w:val="22"/>
              </w:rPr>
              <w:t>水纳入水资源统一配置，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提高再生水在工业生产、城镇绿化、生态补水等领</w:t>
            </w:r>
            <w:r>
              <w:rPr>
                <w:sz w:val="22"/>
                <w:szCs w:val="22"/>
              </w:rPr>
              <w:t>域的利用规模。</w:t>
            </w:r>
          </w:p>
        </w:tc>
        <w:tc>
          <w:tcPr>
            <w:tcW w:w="2384" w:type="dxa"/>
            <w:vAlign w:val="top"/>
          </w:tcPr>
          <w:p w14:paraId="33CE478C">
            <w:pPr>
              <w:pStyle w:val="7"/>
              <w:spacing w:before="218" w:line="232" w:lineRule="auto"/>
              <w:ind w:left="199" w:right="92" w:hanging="110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旗住建局、水务局、城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市管理综合行政执法</w:t>
            </w:r>
            <w:r>
              <w:rPr>
                <w:spacing w:val="3"/>
                <w:sz w:val="22"/>
                <w:szCs w:val="22"/>
              </w:rPr>
              <w:t xml:space="preserve">  局、城乡给排水公司</w:t>
            </w:r>
          </w:p>
        </w:tc>
      </w:tr>
    </w:tbl>
    <w:p w14:paraId="2164E037">
      <w:pPr>
        <w:jc w:val="both"/>
        <w:rPr>
          <w:rFonts w:ascii="Arial"/>
          <w:sz w:val="21"/>
        </w:rPr>
      </w:pPr>
    </w:p>
    <w:p w14:paraId="0D34D93B">
      <w:pPr>
        <w:jc w:val="both"/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20" w:h="11900"/>
          <w:pgMar w:top="1011" w:right="774" w:bottom="1329" w:left="484" w:header="0" w:footer="950" w:gutter="0"/>
          <w:cols w:space="720" w:num="1"/>
        </w:sectPr>
      </w:pPr>
    </w:p>
    <w:p w14:paraId="6548A7D1">
      <w:pPr>
        <w:spacing w:before="20"/>
        <w:jc w:val="both"/>
      </w:pPr>
    </w:p>
    <w:p w14:paraId="1F283771">
      <w:pPr>
        <w:spacing w:before="20"/>
        <w:jc w:val="both"/>
      </w:pPr>
    </w:p>
    <w:tbl>
      <w:tblPr>
        <w:tblStyle w:val="6"/>
        <w:tblW w:w="156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780"/>
        <w:gridCol w:w="1649"/>
        <w:gridCol w:w="8914"/>
        <w:gridCol w:w="2393"/>
      </w:tblGrid>
      <w:tr w14:paraId="72E85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64" w:type="dxa"/>
            <w:vAlign w:val="top"/>
          </w:tcPr>
          <w:p w14:paraId="7A57A22F">
            <w:pPr>
              <w:pStyle w:val="7"/>
              <w:spacing w:before="191" w:line="220" w:lineRule="auto"/>
              <w:ind w:left="488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重要行动</w:t>
            </w:r>
          </w:p>
        </w:tc>
        <w:tc>
          <w:tcPr>
            <w:tcW w:w="780" w:type="dxa"/>
            <w:vAlign w:val="top"/>
          </w:tcPr>
          <w:p w14:paraId="6BA73A0A">
            <w:pPr>
              <w:pStyle w:val="7"/>
              <w:spacing w:before="192" w:line="221" w:lineRule="auto"/>
              <w:ind w:left="164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649" w:type="dxa"/>
            <w:vAlign w:val="top"/>
          </w:tcPr>
          <w:p w14:paraId="1630762D">
            <w:pPr>
              <w:pStyle w:val="7"/>
              <w:spacing w:before="191" w:line="219" w:lineRule="auto"/>
              <w:ind w:left="374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主要任务</w:t>
            </w:r>
          </w:p>
        </w:tc>
        <w:tc>
          <w:tcPr>
            <w:tcW w:w="8914" w:type="dxa"/>
            <w:vAlign w:val="top"/>
          </w:tcPr>
          <w:p w14:paraId="645F512E">
            <w:pPr>
              <w:pStyle w:val="7"/>
              <w:spacing w:before="191" w:line="219" w:lineRule="auto"/>
              <w:ind w:left="3415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pacing w:val="-12"/>
                <w:sz w:val="22"/>
                <w:szCs w:val="22"/>
              </w:rPr>
              <w:t>2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2"/>
                <w:sz w:val="22"/>
                <w:szCs w:val="22"/>
              </w:rPr>
              <w:t>0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2"/>
                <w:sz w:val="22"/>
                <w:szCs w:val="22"/>
              </w:rPr>
              <w:t>2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2"/>
                <w:sz w:val="22"/>
                <w:szCs w:val="22"/>
              </w:rPr>
              <w:t>5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2"/>
                <w:sz w:val="22"/>
                <w:szCs w:val="22"/>
              </w:rPr>
              <w:t>年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2"/>
                <w:sz w:val="22"/>
                <w:szCs w:val="22"/>
              </w:rPr>
              <w:t>工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2"/>
                <w:sz w:val="22"/>
                <w:szCs w:val="22"/>
              </w:rPr>
              <w:t>作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2"/>
                <w:sz w:val="22"/>
                <w:szCs w:val="22"/>
              </w:rPr>
              <w:t>任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2"/>
                <w:sz w:val="22"/>
                <w:szCs w:val="22"/>
              </w:rPr>
              <w:t>务</w:t>
            </w:r>
          </w:p>
        </w:tc>
        <w:tc>
          <w:tcPr>
            <w:tcW w:w="2393" w:type="dxa"/>
            <w:vAlign w:val="top"/>
          </w:tcPr>
          <w:p w14:paraId="37EB35FA">
            <w:pPr>
              <w:pStyle w:val="7"/>
              <w:spacing w:before="191" w:line="219" w:lineRule="auto"/>
              <w:ind w:left="751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责任单位</w:t>
            </w:r>
          </w:p>
        </w:tc>
      </w:tr>
      <w:tr w14:paraId="1F76A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864" w:type="dxa"/>
            <w:vMerge w:val="restart"/>
            <w:tcBorders>
              <w:bottom w:val="nil"/>
            </w:tcBorders>
            <w:vAlign w:val="top"/>
          </w:tcPr>
          <w:p w14:paraId="6E22A240"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 w14:paraId="672F4CCC"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 w14:paraId="147EAABD"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 w14:paraId="5E598196"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 w14:paraId="3B361813"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 w14:paraId="3A8CBF00"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 w14:paraId="0F4E4746">
            <w:pPr>
              <w:spacing w:line="265" w:lineRule="auto"/>
              <w:jc w:val="both"/>
              <w:rPr>
                <w:rFonts w:ascii="Arial"/>
                <w:sz w:val="21"/>
              </w:rPr>
            </w:pPr>
          </w:p>
          <w:p w14:paraId="3445A842">
            <w:pPr>
              <w:spacing w:line="265" w:lineRule="auto"/>
              <w:jc w:val="both"/>
              <w:rPr>
                <w:rFonts w:ascii="Arial"/>
                <w:sz w:val="21"/>
              </w:rPr>
            </w:pPr>
          </w:p>
          <w:p w14:paraId="65F371A1">
            <w:pPr>
              <w:pStyle w:val="7"/>
              <w:spacing w:before="72" w:line="246" w:lineRule="auto"/>
              <w:ind w:left="484" w:right="238" w:hanging="220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(四)促进城乡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节约用水</w:t>
            </w:r>
          </w:p>
        </w:tc>
        <w:tc>
          <w:tcPr>
            <w:tcW w:w="780" w:type="dxa"/>
            <w:vAlign w:val="top"/>
          </w:tcPr>
          <w:p w14:paraId="32E92C10">
            <w:pPr>
              <w:spacing w:line="327" w:lineRule="auto"/>
              <w:jc w:val="both"/>
              <w:rPr>
                <w:rFonts w:ascii="Arial"/>
                <w:sz w:val="21"/>
              </w:rPr>
            </w:pPr>
          </w:p>
          <w:p w14:paraId="4231589C">
            <w:pPr>
              <w:pStyle w:val="7"/>
              <w:spacing w:before="72"/>
              <w:ind w:left="271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13</w:t>
            </w:r>
          </w:p>
        </w:tc>
        <w:tc>
          <w:tcPr>
            <w:tcW w:w="1649" w:type="dxa"/>
            <w:vAlign w:val="top"/>
          </w:tcPr>
          <w:p w14:paraId="650A009E">
            <w:pPr>
              <w:pStyle w:val="7"/>
              <w:spacing w:before="228" w:line="257" w:lineRule="auto"/>
              <w:ind w:left="591" w:right="146" w:hanging="440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控制供水管网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9"/>
                <w:sz w:val="22"/>
                <w:szCs w:val="22"/>
              </w:rPr>
              <w:t>漏损</w:t>
            </w:r>
          </w:p>
        </w:tc>
        <w:tc>
          <w:tcPr>
            <w:tcW w:w="8914" w:type="dxa"/>
            <w:vAlign w:val="top"/>
          </w:tcPr>
          <w:p w14:paraId="3E1BFE82">
            <w:pPr>
              <w:pStyle w:val="7"/>
              <w:spacing w:before="57" w:line="255" w:lineRule="auto"/>
              <w:ind w:left="112" w:right="148" w:firstLine="4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加快老旧二次供水泵房改造、智能远传水表更换等供水管网改造工程建设，推动主城区公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共供水管网漏损治理。运用好市级供水管网智慧水务</w:t>
            </w:r>
            <w:r>
              <w:rPr>
                <w:spacing w:val="1"/>
                <w:sz w:val="22"/>
                <w:szCs w:val="22"/>
              </w:rPr>
              <w:t>管理系统，逐步降低公共供水管网漏</w:t>
            </w:r>
            <w:r>
              <w:rPr>
                <w:sz w:val="22"/>
                <w:szCs w:val="22"/>
              </w:rPr>
              <w:t xml:space="preserve"> 损率，主城区公共供水管网漏损率控制在10%以</w:t>
            </w:r>
            <w:r>
              <w:rPr>
                <w:spacing w:val="-1"/>
                <w:sz w:val="22"/>
                <w:szCs w:val="22"/>
              </w:rPr>
              <w:t>内。</w:t>
            </w:r>
          </w:p>
        </w:tc>
        <w:tc>
          <w:tcPr>
            <w:tcW w:w="2393" w:type="dxa"/>
            <w:vAlign w:val="top"/>
          </w:tcPr>
          <w:p w14:paraId="787DBF99">
            <w:pPr>
              <w:pStyle w:val="7"/>
              <w:spacing w:before="241" w:line="221" w:lineRule="auto"/>
              <w:ind w:left="637"/>
              <w:jc w:val="both"/>
              <w:rPr>
                <w:sz w:val="22"/>
                <w:szCs w:val="22"/>
              </w:rPr>
            </w:pPr>
            <w:r>
              <w:rPr>
                <w:spacing w:val="22"/>
                <w:sz w:val="22"/>
                <w:szCs w:val="22"/>
              </w:rPr>
              <w:t>旗住建局、</w:t>
            </w:r>
          </w:p>
          <w:p w14:paraId="13058281">
            <w:pPr>
              <w:pStyle w:val="7"/>
              <w:spacing w:before="35" w:line="219" w:lineRule="auto"/>
              <w:ind w:left="417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城乡给排水公司</w:t>
            </w:r>
          </w:p>
        </w:tc>
      </w:tr>
      <w:tr w14:paraId="2A123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864" w:type="dxa"/>
            <w:vMerge w:val="continue"/>
            <w:tcBorders>
              <w:top w:val="nil"/>
              <w:bottom w:val="nil"/>
            </w:tcBorders>
            <w:vAlign w:val="top"/>
          </w:tcPr>
          <w:p w14:paraId="66C59B1F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6ECB86E2">
            <w:pPr>
              <w:spacing w:line="359" w:lineRule="auto"/>
              <w:jc w:val="both"/>
              <w:rPr>
                <w:rFonts w:ascii="Arial"/>
                <w:sz w:val="21"/>
              </w:rPr>
            </w:pPr>
          </w:p>
          <w:p w14:paraId="312851E0">
            <w:pPr>
              <w:pStyle w:val="7"/>
              <w:spacing w:before="71" w:line="241" w:lineRule="auto"/>
              <w:ind w:left="271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14</w:t>
            </w:r>
          </w:p>
        </w:tc>
        <w:tc>
          <w:tcPr>
            <w:tcW w:w="1649" w:type="dxa"/>
            <w:vAlign w:val="top"/>
          </w:tcPr>
          <w:p w14:paraId="7AE88CD6">
            <w:pPr>
              <w:pStyle w:val="7"/>
              <w:spacing w:before="131" w:line="219" w:lineRule="auto"/>
              <w:ind w:left="15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严控高耗水服</w:t>
            </w:r>
          </w:p>
          <w:p w14:paraId="1705FC08">
            <w:pPr>
              <w:pStyle w:val="7"/>
              <w:spacing w:before="39" w:line="219" w:lineRule="auto"/>
              <w:ind w:left="151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务业和特种行</w:t>
            </w:r>
          </w:p>
          <w:p w14:paraId="1B4B87DF">
            <w:pPr>
              <w:pStyle w:val="7"/>
              <w:spacing w:before="19" w:line="219" w:lineRule="auto"/>
              <w:ind w:left="48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业用水</w:t>
            </w:r>
          </w:p>
        </w:tc>
        <w:tc>
          <w:tcPr>
            <w:tcW w:w="8914" w:type="dxa"/>
            <w:vAlign w:val="top"/>
          </w:tcPr>
          <w:p w14:paraId="6BBB96C4">
            <w:pPr>
              <w:pStyle w:val="7"/>
              <w:spacing w:before="120" w:line="252" w:lineRule="auto"/>
              <w:ind w:left="101" w:right="151" w:firstLin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从严规范洗浴、洗车等特种行业用水行为，加大高耗水服务业再生水利用比例。落实用水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价格制度，严格执行城镇居民用水阶梯水价、非居民用水超定额超计划累进加价制度和工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业用水差别价格政策，促进城镇居民使用节水器具，增强节水意识。</w:t>
            </w:r>
          </w:p>
        </w:tc>
        <w:tc>
          <w:tcPr>
            <w:tcW w:w="2393" w:type="dxa"/>
            <w:vAlign w:val="top"/>
          </w:tcPr>
          <w:p w14:paraId="194FA40F">
            <w:pPr>
              <w:pStyle w:val="7"/>
              <w:spacing w:before="291" w:line="245" w:lineRule="auto"/>
              <w:ind w:left="88" w:right="64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旗住建局、发改委、水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务局、城乡给排水公司</w:t>
            </w:r>
          </w:p>
        </w:tc>
      </w:tr>
      <w:tr w14:paraId="67CD7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1864" w:type="dxa"/>
            <w:vMerge w:val="continue"/>
            <w:tcBorders>
              <w:top w:val="nil"/>
              <w:bottom w:val="nil"/>
            </w:tcBorders>
            <w:vAlign w:val="top"/>
          </w:tcPr>
          <w:p w14:paraId="375459B5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00E57755">
            <w:pPr>
              <w:spacing w:line="333" w:lineRule="auto"/>
              <w:jc w:val="both"/>
              <w:rPr>
                <w:rFonts w:ascii="Arial"/>
                <w:sz w:val="21"/>
              </w:rPr>
            </w:pPr>
          </w:p>
          <w:p w14:paraId="56CD2B7F">
            <w:pPr>
              <w:spacing w:line="334" w:lineRule="auto"/>
              <w:jc w:val="both"/>
              <w:rPr>
                <w:rFonts w:ascii="Arial"/>
                <w:sz w:val="21"/>
              </w:rPr>
            </w:pPr>
          </w:p>
          <w:p w14:paraId="136E4F39">
            <w:pPr>
              <w:pStyle w:val="7"/>
              <w:spacing w:before="72"/>
              <w:ind w:left="271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15</w:t>
            </w:r>
          </w:p>
        </w:tc>
        <w:tc>
          <w:tcPr>
            <w:tcW w:w="1649" w:type="dxa"/>
            <w:vAlign w:val="top"/>
          </w:tcPr>
          <w:p w14:paraId="11943F18">
            <w:pPr>
              <w:spacing w:line="252" w:lineRule="auto"/>
              <w:jc w:val="both"/>
              <w:rPr>
                <w:rFonts w:ascii="Arial"/>
                <w:sz w:val="21"/>
              </w:rPr>
            </w:pPr>
          </w:p>
          <w:p w14:paraId="732AAFA2">
            <w:pPr>
              <w:spacing w:line="253" w:lineRule="auto"/>
              <w:jc w:val="both"/>
              <w:rPr>
                <w:rFonts w:ascii="Arial"/>
                <w:sz w:val="21"/>
              </w:rPr>
            </w:pPr>
          </w:p>
          <w:p w14:paraId="1CE1D4F6">
            <w:pPr>
              <w:pStyle w:val="7"/>
              <w:spacing w:before="72" w:line="238" w:lineRule="auto"/>
              <w:ind w:left="591" w:right="176" w:hanging="44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加强农村用水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管控</w:t>
            </w:r>
          </w:p>
        </w:tc>
        <w:tc>
          <w:tcPr>
            <w:tcW w:w="8914" w:type="dxa"/>
            <w:vAlign w:val="top"/>
          </w:tcPr>
          <w:p w14:paraId="2D37666C">
            <w:pPr>
              <w:pStyle w:val="7"/>
              <w:spacing w:before="88" w:line="260" w:lineRule="auto"/>
              <w:ind w:left="121" w:right="137" w:firstLin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加大农村集中化、规模化供水工程建设力度，推动农村集中供水按</w:t>
            </w:r>
            <w:r>
              <w:rPr>
                <w:spacing w:val="-1"/>
                <w:sz w:val="22"/>
                <w:szCs w:val="22"/>
              </w:rPr>
              <w:t>吨计量收费，加快计量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设施安装，“千人以上”水源地逐步实现饮水工程逐步</w:t>
            </w:r>
            <w:r>
              <w:rPr>
                <w:spacing w:val="1"/>
                <w:sz w:val="22"/>
                <w:szCs w:val="22"/>
              </w:rPr>
              <w:t>村口动态监测，有效提高农村集中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供水到户计量率。加强水源地保护建设，实施农村供水设施升级改造，确保水源地水量充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足、水质达标。年内实施大镇昂乃水厂二期管网延伸工程，申报实施农村牧区供水保障工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程15处、水质提升工程93处，确保全旗农村饮水安</w:t>
            </w:r>
            <w:r>
              <w:rPr>
                <w:spacing w:val="-1"/>
                <w:sz w:val="22"/>
                <w:szCs w:val="22"/>
              </w:rPr>
              <w:t>全。</w:t>
            </w:r>
          </w:p>
        </w:tc>
        <w:tc>
          <w:tcPr>
            <w:tcW w:w="2393" w:type="dxa"/>
            <w:vAlign w:val="top"/>
          </w:tcPr>
          <w:p w14:paraId="3DF2F6C5">
            <w:pPr>
              <w:spacing w:line="253" w:lineRule="auto"/>
              <w:jc w:val="both"/>
              <w:rPr>
                <w:rFonts w:ascii="Arial"/>
                <w:sz w:val="21"/>
              </w:rPr>
            </w:pPr>
          </w:p>
          <w:p w14:paraId="143977AC">
            <w:pPr>
              <w:spacing w:line="254" w:lineRule="auto"/>
              <w:jc w:val="both"/>
              <w:rPr>
                <w:rFonts w:ascii="Arial"/>
                <w:sz w:val="21"/>
              </w:rPr>
            </w:pPr>
          </w:p>
          <w:p w14:paraId="256C4F69">
            <w:pPr>
              <w:pStyle w:val="7"/>
              <w:spacing w:before="71" w:line="254" w:lineRule="auto"/>
              <w:ind w:left="198" w:right="82" w:hanging="11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旗水务局、农科局、住 建局、各苏木乡镇场</w:t>
            </w:r>
          </w:p>
        </w:tc>
      </w:tr>
      <w:tr w14:paraId="1A599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864" w:type="dxa"/>
            <w:vMerge w:val="continue"/>
            <w:tcBorders>
              <w:top w:val="nil"/>
            </w:tcBorders>
            <w:vAlign w:val="top"/>
          </w:tcPr>
          <w:p w14:paraId="298708B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0C322381">
            <w:pPr>
              <w:spacing w:line="461" w:lineRule="auto"/>
              <w:jc w:val="both"/>
              <w:rPr>
                <w:rFonts w:ascii="Arial"/>
                <w:sz w:val="21"/>
              </w:rPr>
            </w:pPr>
          </w:p>
          <w:p w14:paraId="1D9FEF20">
            <w:pPr>
              <w:pStyle w:val="7"/>
              <w:spacing w:before="71"/>
              <w:ind w:left="271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16</w:t>
            </w:r>
          </w:p>
        </w:tc>
        <w:tc>
          <w:tcPr>
            <w:tcW w:w="1649" w:type="dxa"/>
            <w:vAlign w:val="top"/>
          </w:tcPr>
          <w:p w14:paraId="6C96363B">
            <w:pPr>
              <w:spacing w:line="291" w:lineRule="auto"/>
              <w:jc w:val="both"/>
              <w:rPr>
                <w:rFonts w:ascii="Arial"/>
                <w:sz w:val="21"/>
              </w:rPr>
            </w:pPr>
          </w:p>
          <w:p w14:paraId="48FBB02A">
            <w:pPr>
              <w:pStyle w:val="7"/>
              <w:spacing w:before="72" w:line="245" w:lineRule="auto"/>
              <w:ind w:left="261" w:right="176" w:hanging="11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加大水行政执</w:t>
            </w:r>
            <w:r>
              <w:rPr>
                <w:spacing w:val="2"/>
                <w:sz w:val="22"/>
                <w:szCs w:val="22"/>
              </w:rPr>
              <w:t xml:space="preserve"> 法监督力度</w:t>
            </w:r>
          </w:p>
        </w:tc>
        <w:tc>
          <w:tcPr>
            <w:tcW w:w="8914" w:type="dxa"/>
            <w:vAlign w:val="top"/>
          </w:tcPr>
          <w:p w14:paraId="56F5DA27">
            <w:pPr>
              <w:pStyle w:val="7"/>
              <w:spacing w:before="41" w:line="249" w:lineRule="auto"/>
              <w:ind w:left="72" w:right="52" w:firstLine="89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规范水资源管理，强化取水许可监管，依法查处未经批准擅自取水、</w:t>
            </w:r>
            <w:r>
              <w:rPr>
                <w:spacing w:val="2"/>
                <w:sz w:val="22"/>
                <w:szCs w:val="22"/>
              </w:rPr>
              <w:t>未按规定条件取水、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超批复超计划取水等违法违规行为。加强对公共供水管网覆盖范围内自备井监管，对公共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2"/>
                <w:sz w:val="22"/>
                <w:szCs w:val="22"/>
              </w:rPr>
              <w:t>供水管网内洗浴、洗车、餐饮、社区、绿化等重点领域开展“地毯式”检查，严厉打击非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法取水行为。</w:t>
            </w:r>
          </w:p>
        </w:tc>
        <w:tc>
          <w:tcPr>
            <w:tcW w:w="2393" w:type="dxa"/>
            <w:vAlign w:val="top"/>
          </w:tcPr>
          <w:p w14:paraId="246CD788">
            <w:pPr>
              <w:pStyle w:val="7"/>
              <w:spacing w:before="214" w:line="219" w:lineRule="auto"/>
              <w:ind w:left="88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旗水务局、住建局、城</w:t>
            </w:r>
          </w:p>
          <w:p w14:paraId="56FFD357">
            <w:pPr>
              <w:pStyle w:val="7"/>
              <w:spacing w:before="29" w:line="219" w:lineRule="auto"/>
              <w:ind w:left="1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市管理综合行政执法</w:t>
            </w:r>
          </w:p>
          <w:p w14:paraId="23DAC55A">
            <w:pPr>
              <w:pStyle w:val="7"/>
              <w:spacing w:before="39" w:line="219" w:lineRule="auto"/>
              <w:ind w:left="88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局、各苏木乡镇场街道</w:t>
            </w:r>
          </w:p>
        </w:tc>
      </w:tr>
      <w:tr w14:paraId="4C055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864" w:type="dxa"/>
            <w:vMerge w:val="restart"/>
            <w:tcBorders>
              <w:bottom w:val="nil"/>
            </w:tcBorders>
            <w:vAlign w:val="top"/>
          </w:tcPr>
          <w:p w14:paraId="4605B372">
            <w:pPr>
              <w:spacing w:line="289" w:lineRule="auto"/>
              <w:jc w:val="both"/>
              <w:rPr>
                <w:rFonts w:ascii="Arial"/>
                <w:sz w:val="21"/>
              </w:rPr>
            </w:pPr>
          </w:p>
          <w:p w14:paraId="0202AAAC">
            <w:pPr>
              <w:spacing w:line="289" w:lineRule="auto"/>
              <w:jc w:val="both"/>
              <w:rPr>
                <w:rFonts w:ascii="Arial"/>
                <w:sz w:val="21"/>
              </w:rPr>
            </w:pPr>
          </w:p>
          <w:p w14:paraId="26D6E0E4">
            <w:pPr>
              <w:spacing w:line="290" w:lineRule="auto"/>
              <w:jc w:val="both"/>
              <w:rPr>
                <w:rFonts w:ascii="Arial"/>
                <w:sz w:val="21"/>
              </w:rPr>
            </w:pPr>
          </w:p>
          <w:p w14:paraId="1586B323">
            <w:pPr>
              <w:spacing w:line="290" w:lineRule="auto"/>
              <w:jc w:val="both"/>
              <w:rPr>
                <w:rFonts w:ascii="Arial"/>
                <w:sz w:val="21"/>
              </w:rPr>
            </w:pPr>
          </w:p>
          <w:p w14:paraId="535774D4">
            <w:pPr>
              <w:pStyle w:val="7"/>
              <w:spacing w:before="71" w:line="253" w:lineRule="auto"/>
              <w:ind w:left="484" w:right="260" w:hanging="22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(五)积极推进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生态节水</w:t>
            </w:r>
          </w:p>
        </w:tc>
        <w:tc>
          <w:tcPr>
            <w:tcW w:w="780" w:type="dxa"/>
            <w:vAlign w:val="top"/>
          </w:tcPr>
          <w:p w14:paraId="62351652">
            <w:pPr>
              <w:pStyle w:val="7"/>
              <w:spacing w:before="297"/>
              <w:ind w:left="271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17</w:t>
            </w:r>
          </w:p>
        </w:tc>
        <w:tc>
          <w:tcPr>
            <w:tcW w:w="1649" w:type="dxa"/>
            <w:vAlign w:val="top"/>
          </w:tcPr>
          <w:p w14:paraId="5A510075">
            <w:pPr>
              <w:pStyle w:val="7"/>
              <w:spacing w:before="116" w:line="261" w:lineRule="auto"/>
              <w:ind w:left="481" w:right="155" w:hanging="330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推进外调水工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程建设</w:t>
            </w:r>
          </w:p>
        </w:tc>
        <w:tc>
          <w:tcPr>
            <w:tcW w:w="8914" w:type="dxa"/>
            <w:vAlign w:val="top"/>
          </w:tcPr>
          <w:p w14:paraId="7AC9078B">
            <w:pPr>
              <w:pStyle w:val="7"/>
              <w:spacing w:before="106" w:line="254" w:lineRule="auto"/>
              <w:ind w:left="92" w:right="255" w:firstLine="1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配合做好内蒙古供水通辽支线工程(奈曼段)建设，积极推动西辽河向孟家段水库生态补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水工作，实现每年补水2088万立方米以上，有效改善水库周边生态环</w:t>
            </w:r>
            <w:r>
              <w:rPr>
                <w:spacing w:val="-1"/>
                <w:sz w:val="22"/>
                <w:szCs w:val="22"/>
              </w:rPr>
              <w:t>境。</w:t>
            </w:r>
          </w:p>
        </w:tc>
        <w:tc>
          <w:tcPr>
            <w:tcW w:w="2393" w:type="dxa"/>
            <w:vAlign w:val="top"/>
          </w:tcPr>
          <w:p w14:paraId="72E649AB">
            <w:pPr>
              <w:pStyle w:val="7"/>
              <w:spacing w:before="116" w:line="245" w:lineRule="auto"/>
              <w:ind w:left="967" w:right="64" w:hanging="879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旗水务局、相关苏木乡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镇场</w:t>
            </w:r>
          </w:p>
        </w:tc>
      </w:tr>
      <w:tr w14:paraId="18106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864" w:type="dxa"/>
            <w:vMerge w:val="continue"/>
            <w:tcBorders>
              <w:top w:val="nil"/>
              <w:bottom w:val="nil"/>
            </w:tcBorders>
            <w:vAlign w:val="top"/>
          </w:tcPr>
          <w:p w14:paraId="079DC525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0A9FF1E5">
            <w:pPr>
              <w:spacing w:line="354" w:lineRule="auto"/>
              <w:jc w:val="both"/>
              <w:rPr>
                <w:rFonts w:ascii="Arial"/>
                <w:sz w:val="21"/>
              </w:rPr>
            </w:pPr>
          </w:p>
          <w:p w14:paraId="163BE5D8">
            <w:pPr>
              <w:pStyle w:val="7"/>
              <w:spacing w:before="72"/>
              <w:ind w:left="271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18</w:t>
            </w:r>
          </w:p>
        </w:tc>
        <w:tc>
          <w:tcPr>
            <w:tcW w:w="1649" w:type="dxa"/>
            <w:vAlign w:val="top"/>
          </w:tcPr>
          <w:p w14:paraId="688F1128">
            <w:pPr>
              <w:pStyle w:val="7"/>
              <w:spacing w:before="257" w:line="245" w:lineRule="auto"/>
              <w:ind w:left="371" w:right="176" w:hanging="22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加强城镇绿化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用水管理</w:t>
            </w:r>
          </w:p>
        </w:tc>
        <w:tc>
          <w:tcPr>
            <w:tcW w:w="8914" w:type="dxa"/>
            <w:vAlign w:val="top"/>
          </w:tcPr>
          <w:p w14:paraId="6B72B167">
            <w:pPr>
              <w:pStyle w:val="7"/>
              <w:spacing w:before="97" w:line="255" w:lineRule="auto"/>
              <w:ind w:left="101" w:right="150" w:firstLin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严禁取用地下水用于城镇水景观、水上娱乐等项目。主城区绿化选用适合本地区节水耐旱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植被，合理安排灌溉频次，节约城镇绿化用水。推动主城区绿化水源置</w:t>
            </w:r>
            <w:r>
              <w:rPr>
                <w:spacing w:val="1"/>
                <w:sz w:val="22"/>
                <w:szCs w:val="22"/>
              </w:rPr>
              <w:t>换工程建设，逐步</w:t>
            </w:r>
            <w:r>
              <w:rPr>
                <w:sz w:val="22"/>
                <w:szCs w:val="22"/>
              </w:rPr>
              <w:t xml:space="preserve"> 将绿化水源置换为再生水。</w:t>
            </w:r>
          </w:p>
        </w:tc>
        <w:tc>
          <w:tcPr>
            <w:tcW w:w="2393" w:type="dxa"/>
            <w:vAlign w:val="top"/>
          </w:tcPr>
          <w:p w14:paraId="5F803949">
            <w:pPr>
              <w:pStyle w:val="7"/>
              <w:spacing w:before="97" w:line="219" w:lineRule="auto"/>
              <w:ind w:left="88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旗住建局、水务局、城</w:t>
            </w:r>
          </w:p>
          <w:p w14:paraId="57240B74">
            <w:pPr>
              <w:pStyle w:val="7"/>
              <w:spacing w:before="39" w:line="219" w:lineRule="auto"/>
              <w:ind w:left="1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市管理综合行政执法</w:t>
            </w:r>
          </w:p>
          <w:p w14:paraId="107C6860">
            <w:pPr>
              <w:pStyle w:val="7"/>
              <w:spacing w:before="59" w:line="219" w:lineRule="auto"/>
              <w:ind w:left="88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局、各苏木乡镇场街道</w:t>
            </w:r>
          </w:p>
        </w:tc>
      </w:tr>
      <w:tr w14:paraId="4226D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1864" w:type="dxa"/>
            <w:vMerge w:val="continue"/>
            <w:tcBorders>
              <w:top w:val="nil"/>
            </w:tcBorders>
            <w:vAlign w:val="top"/>
          </w:tcPr>
          <w:p w14:paraId="04B15BD8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4F64CD9E">
            <w:pPr>
              <w:spacing w:line="435" w:lineRule="auto"/>
              <w:jc w:val="both"/>
              <w:rPr>
                <w:rFonts w:ascii="Arial"/>
                <w:sz w:val="21"/>
              </w:rPr>
            </w:pPr>
          </w:p>
          <w:p w14:paraId="0C53279D">
            <w:pPr>
              <w:pStyle w:val="7"/>
              <w:spacing w:before="71"/>
              <w:ind w:left="271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19</w:t>
            </w:r>
          </w:p>
        </w:tc>
        <w:tc>
          <w:tcPr>
            <w:tcW w:w="1649" w:type="dxa"/>
            <w:vAlign w:val="top"/>
          </w:tcPr>
          <w:p w14:paraId="44CECC6A">
            <w:pPr>
              <w:spacing w:line="414" w:lineRule="auto"/>
              <w:jc w:val="both"/>
              <w:rPr>
                <w:rFonts w:ascii="Arial"/>
                <w:sz w:val="21"/>
              </w:rPr>
            </w:pPr>
          </w:p>
          <w:p w14:paraId="0D30BE93">
            <w:pPr>
              <w:pStyle w:val="7"/>
              <w:spacing w:before="71" w:line="219" w:lineRule="auto"/>
              <w:ind w:left="151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坚持以水定绿</w:t>
            </w:r>
          </w:p>
        </w:tc>
        <w:tc>
          <w:tcPr>
            <w:tcW w:w="8914" w:type="dxa"/>
            <w:vAlign w:val="top"/>
          </w:tcPr>
          <w:p w14:paraId="313C4F17">
            <w:pPr>
              <w:pStyle w:val="7"/>
              <w:spacing w:before="30"/>
              <w:ind w:left="101" w:right="152"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统筹推进水源涵养、国土绿化、防沙治沙、湿地修复等绿化措施，宜林则林、宜草则草， </w:t>
            </w:r>
            <w:r>
              <w:rPr>
                <w:spacing w:val="1"/>
                <w:sz w:val="22"/>
                <w:szCs w:val="22"/>
              </w:rPr>
              <w:t>科学恢复林草植被。坚持自然恢复和人工修复相结合，以雨养、节水为导向，大力发展节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水林草植被种植。坚持乔灌草结合，优先选用节水耐旱型树种草种</w:t>
            </w:r>
            <w:r>
              <w:rPr>
                <w:spacing w:val="1"/>
                <w:sz w:val="22"/>
                <w:szCs w:val="22"/>
              </w:rPr>
              <w:t>，合理配置林草植被类</w:t>
            </w:r>
            <w:r>
              <w:rPr>
                <w:sz w:val="22"/>
                <w:szCs w:val="22"/>
              </w:rPr>
              <w:t xml:space="preserve"> 型和密度，利用好天然降水和再生水。</w:t>
            </w:r>
          </w:p>
        </w:tc>
        <w:tc>
          <w:tcPr>
            <w:tcW w:w="2393" w:type="dxa"/>
            <w:vAlign w:val="top"/>
          </w:tcPr>
          <w:p w14:paraId="6E5CADE5">
            <w:pPr>
              <w:spacing w:line="414" w:lineRule="auto"/>
              <w:jc w:val="both"/>
              <w:rPr>
                <w:rFonts w:ascii="Arial"/>
                <w:sz w:val="21"/>
              </w:rPr>
            </w:pPr>
          </w:p>
          <w:p w14:paraId="50948878">
            <w:pPr>
              <w:pStyle w:val="7"/>
              <w:spacing w:before="71" w:line="219" w:lineRule="auto"/>
              <w:ind w:left="747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旗林草局</w:t>
            </w:r>
          </w:p>
        </w:tc>
      </w:tr>
    </w:tbl>
    <w:p w14:paraId="0871E2C7">
      <w:pPr>
        <w:jc w:val="both"/>
        <w:rPr>
          <w:rFonts w:ascii="Arial"/>
          <w:sz w:val="21"/>
        </w:rPr>
      </w:pPr>
    </w:p>
    <w:sectPr>
      <w:footerReference r:id="rId8" w:type="default"/>
      <w:pgSz w:w="16820" w:h="11900"/>
      <w:pgMar w:top="1011" w:right="684" w:bottom="1344" w:left="524" w:header="0" w:footer="9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2B6FF">
    <w:pPr>
      <w:pStyle w:val="2"/>
      <w:spacing w:before="1" w:line="234" w:lineRule="auto"/>
      <w:ind w:left="1275"/>
      <w:rPr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3E140">
    <w:pPr>
      <w:pStyle w:val="2"/>
      <w:spacing w:before="1" w:line="233" w:lineRule="auto"/>
      <w:ind w:left="13045"/>
      <w:rPr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3467D">
    <w:pPr>
      <w:pStyle w:val="2"/>
      <w:spacing w:line="234" w:lineRule="auto"/>
      <w:ind w:left="1295"/>
      <w:rPr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43113">
    <w:pPr>
      <w:pStyle w:val="2"/>
      <w:spacing w:before="1" w:line="233" w:lineRule="auto"/>
      <w:ind w:left="13065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7DA34D7"/>
    <w:rsid w:val="4E365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96"/>
      <w:szCs w:val="96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7992</Words>
  <Characters>8492</Characters>
  <TotalTime>20</TotalTime>
  <ScaleCrop>false</ScaleCrop>
  <LinksUpToDate>false</LinksUpToDate>
  <CharactersWithSpaces>8819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2025-06-05T11:40:00Z</dcterms:created>
  <dc:creator>Administrator</dc:creator>
  <cp:lastModifiedBy>镡春燕</cp:lastModifiedBy>
  <dcterms:modified xsi:type="dcterms:W3CDTF">2025-06-05T07:11:14Z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2025-06-05T11:40:44Z</vt:filetime>
  </property>
  <property fmtid="{D5CDD505-2E9C-101B-9397-08002B2CF9AE}" pid="4" name="UsrData">
    <vt:lpwstr>684111b7043b47001fe2d2b7wl</vt:lpwstr>
  </property>
  <property fmtid="{D5CDD505-2E9C-101B-9397-08002B2CF9AE}" pid="5" name="KSOTemplateDocerSaveRecord">
    <vt:lpwstr>eyJoZGlkIjoiMzRkOTJjMjg1M2Q3NzhiODZhNDUwMWFkZTE5YzNhYzYiLCJ1c2VySWQiOiIyOTY3NjgwOTIifQ==</vt:lpwstr>
  </property>
  <property fmtid="{D5CDD505-2E9C-101B-9397-08002B2CF9AE}" pid="6" name="KSOProductBuildVer">
    <vt:lpwstr>2052-12.1.0.21171</vt:lpwstr>
  </property>
  <property fmtid="{D5CDD505-2E9C-101B-9397-08002B2CF9AE}" pid="7" name="ICV">
    <vt:lpwstr>EFDE17B3DA9140668013C61993EAF1A8_13</vt:lpwstr>
  </property>
</Properties>
</file>