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1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【“志”美社区】振兴社区开展助残日系列活动</w:t>
      </w:r>
    </w:p>
    <w:p w14:paraId="6E5CA6C3"/>
    <w:p w14:paraId="34BDD167">
      <w:pPr>
        <w:ind w:firstLine="560" w:firstLineChars="200"/>
        <w:rPr>
          <w:sz w:val="28"/>
          <w:szCs w:val="28"/>
        </w:rPr>
      </w:pPr>
      <w:r>
        <w:rPr>
          <w:sz w:val="28"/>
          <w:szCs w:val="28"/>
        </w:rPr>
        <w:t>1990年，《中华人民共和国残疾人保障法》正式通过，明确每年5月的第三个星期日为全国助残日。之一法律框架的建立标志着中国残疾人事业从被动救助转向主动保障，从个体关怀延伸至社会体系构建。振兴社区为切实提升残疾人生活质量，保障残疾人基本生活需求，5月19日开展助残日系列活动。</w:t>
      </w:r>
    </w:p>
    <w:p w14:paraId="2675213C">
      <w:pPr>
        <w:rPr>
          <w:sz w:val="28"/>
          <w:szCs w:val="28"/>
        </w:rPr>
      </w:pPr>
      <w:r>
        <w:rPr>
          <w:sz w:val="28"/>
          <w:szCs w:val="28"/>
        </w:rPr>
        <w:t> </w:t>
      </w:r>
      <w:r>
        <w:rPr>
          <w:rFonts w:hint="eastAsia"/>
          <w:sz w:val="28"/>
          <w:szCs w:val="28"/>
          <w:lang w:val="en-US" w:eastAsia="zh-CN"/>
        </w:rPr>
        <w:t xml:space="preserve">    </w:t>
      </w:r>
      <w:r>
        <w:rPr>
          <w:sz w:val="28"/>
          <w:szCs w:val="28"/>
        </w:rPr>
        <w:t>活动现场，邀请到了民生医院的医护人员为辖区居民进行爱心义诊，白衣天使们热心、耐心地为居民解答问题，告知诊疗情况，并叮嘱日常生活中的注意事项，使居民心里暖暖的。同时，民生医院的大夫还向广大居民朋友科普了“高脂血症的治疗和预防”，普及疾病知识，提前预防疾病。</w:t>
      </w:r>
    </w:p>
    <w:p w14:paraId="498A4EC7">
      <w:pPr>
        <w:rPr>
          <w:sz w:val="28"/>
          <w:szCs w:val="28"/>
        </w:rPr>
      </w:pPr>
      <w:r>
        <w:rPr>
          <w:sz w:val="28"/>
          <w:szCs w:val="28"/>
        </w:rPr>
        <w:t>随后，开展了套圈圈活动，简朴的活动让大家一下子梦回儿时。彼此之间加油打气之声不绝于耳，有的居民百投不中，有的居民百发百中，活动现场充满了欢快的笑声。奖品都是日常生活用品，可以满足大家的日常需求。</w:t>
      </w:r>
    </w:p>
    <w:p w14:paraId="14A75392">
      <w:pPr>
        <w:ind w:firstLine="560" w:firstLineChars="200"/>
        <w:rPr>
          <w:sz w:val="28"/>
          <w:szCs w:val="28"/>
        </w:rPr>
      </w:pPr>
      <w:r>
        <w:rPr>
          <w:sz w:val="28"/>
          <w:szCs w:val="28"/>
        </w:rPr>
        <w:t> 活动结束后，社区工作人员带着米面等生活物资，来到了辖区残疾家庭。与居民亲切交谈，询问他们的身体状况、日常生活情况以及目前他们所遇到的困难和需求，并鼓励他们积极地面对人生。</w:t>
      </w:r>
    </w:p>
    <w:p w14:paraId="164D1417">
      <w:pPr>
        <w:ind w:firstLine="560" w:firstLineChars="200"/>
        <w:rPr>
          <w:sz w:val="28"/>
          <w:szCs w:val="28"/>
        </w:rPr>
      </w:pPr>
      <w:r>
        <w:rPr>
          <w:sz w:val="28"/>
          <w:szCs w:val="28"/>
        </w:rPr>
        <w:t>通过这次活动，不仅让残疾人感受到了实实在在的温暖与关怀，也让更多的群众了解健康知识，营造了包容、友爱的社会氛围。未来，振兴社区将继续秉持“以人为本，服务至上”的理念，持续关注残疾人群体。</w:t>
      </w:r>
    </w:p>
    <w:p w14:paraId="06130248">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3430905" cy="2569845"/>
            <wp:effectExtent l="0" t="0" r="17145" b="19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430905" cy="2569845"/>
                    </a:xfrm>
                    <a:prstGeom prst="rect">
                      <a:avLst/>
                    </a:prstGeom>
                    <a:noFill/>
                    <a:ln w="9525">
                      <a:noFill/>
                    </a:ln>
                  </pic:spPr>
                </pic:pic>
              </a:graphicData>
            </a:graphic>
          </wp:inline>
        </w:drawing>
      </w:r>
    </w:p>
    <w:p w14:paraId="48BBF87E">
      <w:pPr>
        <w:ind w:firstLine="480" w:firstLineChars="200"/>
        <w:rPr>
          <w:rFonts w:hint="eastAsia" w:ascii="宋体" w:hAnsi="宋体" w:eastAsia="宋体" w:cs="宋体"/>
          <w:sz w:val="24"/>
          <w:szCs w:val="24"/>
          <w:bdr w:val="none" w:color="auto" w:sz="0" w:space="0"/>
          <w:lang w:val="en-US" w:eastAsia="zh-CN"/>
        </w:rPr>
      </w:pPr>
      <w:r>
        <w:rPr>
          <w:rFonts w:ascii="宋体" w:hAnsi="宋体" w:eastAsia="宋体" w:cs="宋体"/>
          <w:sz w:val="24"/>
          <w:szCs w:val="24"/>
          <w:bdr w:val="none" w:color="auto" w:sz="0" w:space="0"/>
        </w:rPr>
        <w:drawing>
          <wp:inline distT="0" distB="0" distL="114300" distR="114300">
            <wp:extent cx="3482975" cy="2609215"/>
            <wp:effectExtent l="0" t="0" r="3175" b="63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5"/>
                    <a:stretch>
                      <a:fillRect/>
                    </a:stretch>
                  </pic:blipFill>
                  <pic:spPr>
                    <a:xfrm>
                      <a:off x="0" y="0"/>
                      <a:ext cx="3482975" cy="2609215"/>
                    </a:xfrm>
                    <a:prstGeom prst="rect">
                      <a:avLst/>
                    </a:prstGeom>
                    <a:noFill/>
                    <a:ln w="9525">
                      <a:noFill/>
                    </a:ln>
                  </pic:spPr>
                </pic:pic>
              </a:graphicData>
            </a:graphic>
          </wp:inline>
        </w:drawing>
      </w:r>
      <w:r>
        <w:rPr>
          <w:rFonts w:hint="eastAsia" w:ascii="宋体" w:hAnsi="宋体" w:eastAsia="宋体" w:cs="宋体"/>
          <w:sz w:val="24"/>
          <w:szCs w:val="24"/>
          <w:bdr w:val="none" w:color="auto" w:sz="0" w:space="0"/>
          <w:lang w:val="en-US" w:eastAsia="zh-CN"/>
        </w:rPr>
        <w:t xml:space="preserve">   </w:t>
      </w:r>
    </w:p>
    <w:p w14:paraId="21D0B25B">
      <w:pPr>
        <w:ind w:firstLine="480" w:firstLineChars="200"/>
        <w:rPr>
          <w:rFonts w:hint="eastAsia" w:ascii="宋体" w:hAnsi="宋体" w:eastAsia="宋体" w:cs="宋体"/>
          <w:sz w:val="24"/>
          <w:szCs w:val="24"/>
          <w:bdr w:val="none" w:color="auto" w:sz="0" w:space="0"/>
          <w:lang w:val="en-US" w:eastAsia="zh-CN"/>
        </w:rPr>
      </w:pPr>
      <w:r>
        <w:rPr>
          <w:rFonts w:ascii="宋体" w:hAnsi="宋体" w:eastAsia="宋体" w:cs="宋体"/>
          <w:sz w:val="24"/>
          <w:szCs w:val="24"/>
          <w:bdr w:val="none" w:color="auto" w:sz="0" w:space="0"/>
        </w:rPr>
        <w:drawing>
          <wp:inline distT="0" distB="0" distL="114300" distR="114300">
            <wp:extent cx="3442335" cy="2578735"/>
            <wp:effectExtent l="0" t="0" r="5715" b="12065"/>
            <wp:docPr id="6"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7"/>
                    <pic:cNvPicPr>
                      <a:picLocks noChangeAspect="1"/>
                    </pic:cNvPicPr>
                  </pic:nvPicPr>
                  <pic:blipFill>
                    <a:blip r:embed="rId6"/>
                    <a:stretch>
                      <a:fillRect/>
                    </a:stretch>
                  </pic:blipFill>
                  <pic:spPr>
                    <a:xfrm>
                      <a:off x="0" y="0"/>
                      <a:ext cx="3442335" cy="2578735"/>
                    </a:xfrm>
                    <a:prstGeom prst="rect">
                      <a:avLst/>
                    </a:prstGeom>
                    <a:noFill/>
                    <a:ln w="9525">
                      <a:noFill/>
                    </a:ln>
                  </pic:spPr>
                </pic:pic>
              </a:graphicData>
            </a:graphic>
          </wp:inline>
        </w:drawing>
      </w:r>
      <w:r>
        <w:rPr>
          <w:rFonts w:hint="eastAsia" w:ascii="宋体" w:hAnsi="宋体" w:eastAsia="宋体" w:cs="宋体"/>
          <w:sz w:val="24"/>
          <w:szCs w:val="24"/>
          <w:bdr w:val="none" w:color="auto" w:sz="0" w:space="0"/>
          <w:lang w:val="en-US" w:eastAsia="zh-CN"/>
        </w:rPr>
        <w:t xml:space="preserve">      </w:t>
      </w:r>
    </w:p>
    <w:p w14:paraId="64A41B43">
      <w:pPr>
        <w:ind w:firstLine="480" w:firstLineChars="200"/>
        <w:rPr>
          <w:rFonts w:hint="eastAsia" w:ascii="宋体" w:hAnsi="宋体" w:eastAsia="宋体" w:cs="宋体"/>
          <w:sz w:val="24"/>
          <w:szCs w:val="24"/>
          <w:bdr w:val="none" w:color="auto" w:sz="0" w:space="0"/>
          <w:lang w:val="en-US" w:eastAsia="zh-CN"/>
        </w:rPr>
      </w:pPr>
    </w:p>
    <w:p w14:paraId="304D1921">
      <w:pPr>
        <w:ind w:firstLine="512" w:firstLineChars="200"/>
        <w:rPr>
          <w:rFonts w:ascii="Microsoft YaHei UI" w:hAnsi="Microsoft YaHei UI" w:eastAsia="Microsoft YaHei UI" w:cs="Microsoft YaHei UI"/>
          <w:i w:val="0"/>
          <w:iCs w:val="0"/>
          <w:caps w:val="0"/>
          <w:color w:val="3E3E3E"/>
          <w:spacing w:val="8"/>
          <w:sz w:val="24"/>
          <w:szCs w:val="24"/>
          <w:shd w:val="clear" w:fill="FFFFFF"/>
        </w:rPr>
      </w:pPr>
      <w:r>
        <w:rPr>
          <w:rFonts w:ascii="Microsoft YaHei UI" w:hAnsi="Microsoft YaHei UI" w:eastAsia="Microsoft YaHei UI" w:cs="Microsoft YaHei UI"/>
          <w:i w:val="0"/>
          <w:iCs w:val="0"/>
          <w:caps w:val="0"/>
          <w:color w:val="3E3E3E"/>
          <w:spacing w:val="8"/>
          <w:sz w:val="24"/>
          <w:szCs w:val="24"/>
          <w:shd w:val="clear" w:fill="FFFFFF"/>
        </w:rPr>
        <w:drawing>
          <wp:inline distT="0" distB="0" distL="114300" distR="114300">
            <wp:extent cx="4478655" cy="3354705"/>
            <wp:effectExtent l="0" t="0" r="17145" b="1714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7"/>
                    <a:stretch>
                      <a:fillRect/>
                    </a:stretch>
                  </pic:blipFill>
                  <pic:spPr>
                    <a:xfrm>
                      <a:off x="0" y="0"/>
                      <a:ext cx="4478655" cy="3354705"/>
                    </a:xfrm>
                    <a:prstGeom prst="rect">
                      <a:avLst/>
                    </a:prstGeom>
                    <a:noFill/>
                    <a:ln w="9525">
                      <a:noFill/>
                    </a:ln>
                  </pic:spPr>
                </pic:pic>
              </a:graphicData>
            </a:graphic>
          </wp:inline>
        </w:drawing>
      </w:r>
    </w:p>
    <w:p w14:paraId="6D327E16">
      <w:pPr>
        <w:ind w:firstLine="480" w:firstLineChars="200"/>
        <w:rPr>
          <w:rFonts w:hint="default" w:ascii="Microsoft YaHei UI" w:hAnsi="Microsoft YaHei UI" w:eastAsia="Microsoft YaHei UI" w:cs="Microsoft YaHei UI"/>
          <w:i w:val="0"/>
          <w:iCs w:val="0"/>
          <w:caps w:val="0"/>
          <w:color w:val="3E3E3E"/>
          <w:spacing w:val="8"/>
          <w:sz w:val="24"/>
          <w:szCs w:val="24"/>
          <w:shd w:val="clear" w:fill="FFFFFF"/>
          <w:lang w:val="en-US" w:eastAsia="zh-CN"/>
        </w:rPr>
      </w:pPr>
      <w:r>
        <w:rPr>
          <w:rFonts w:ascii="宋体" w:hAnsi="宋体" w:eastAsia="宋体" w:cs="宋体"/>
          <w:sz w:val="24"/>
          <w:szCs w:val="24"/>
          <w:bdr w:val="none" w:color="auto" w:sz="0" w:space="0"/>
        </w:rPr>
        <w:drawing>
          <wp:inline distT="0" distB="0" distL="114300" distR="114300">
            <wp:extent cx="4453255" cy="3335655"/>
            <wp:effectExtent l="0" t="0" r="4445" b="1714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8"/>
                    <a:stretch>
                      <a:fillRect/>
                    </a:stretch>
                  </pic:blipFill>
                  <pic:spPr>
                    <a:xfrm>
                      <a:off x="0" y="0"/>
                      <a:ext cx="4453255" cy="333565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E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2025-05-27T08:22:26Z</dcterms:created>
  <dc:creator>Lenovo</dc:creator>
  <cp:lastModifiedBy>哈哈</cp:lastModifiedBy>
  <dcterms:modified xsi:type="dcterms:W3CDTF">2025-05-27T08:27:07Z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463C744917EB496CB24447F9FA17E6B0_12</vt:lpwstr>
  </property>
</Properties>
</file>