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1ED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【共驻共建】奈曼旗红十字会到振兴社区开展矢志人道 携手同行—2025年“红十字博爱周”主题系列活动</w:t>
      </w:r>
    </w:p>
    <w:p w14:paraId="36D0547D">
      <w:pPr>
        <w:ind w:firstLine="560" w:firstLineChars="200"/>
        <w:rPr>
          <w:rFonts w:hint="eastAsia" w:ascii="宋体" w:hAnsi="宋体" w:eastAsia="宋体" w:cs="宋体"/>
          <w:i w:val="0"/>
          <w:iCs w:val="0"/>
          <w:caps w:val="0"/>
          <w:spacing w:val="0"/>
          <w:sz w:val="28"/>
          <w:szCs w:val="28"/>
          <w:bdr w:val="none" w:color="auto" w:sz="0" w:space="0"/>
          <w:shd w:val="clear" w:fill="FFFFFF"/>
        </w:rPr>
      </w:pPr>
      <w:r>
        <w:rPr>
          <w:rFonts w:hint="eastAsia" w:ascii="宋体" w:hAnsi="宋体" w:eastAsia="宋体" w:cs="宋体"/>
          <w:i w:val="0"/>
          <w:iCs w:val="0"/>
          <w:caps w:val="0"/>
          <w:spacing w:val="0"/>
          <w:sz w:val="28"/>
          <w:szCs w:val="28"/>
          <w:bdr w:val="none" w:color="auto" w:sz="0" w:space="0"/>
          <w:shd w:val="clear" w:fill="FFFFFF"/>
        </w:rPr>
        <w:t>今天是第78个世界红十字日，为为进一步弘扬“人道、博爱、奉献”红十字精神，扩大红十字会的社会影响力，奈曼旗红十字会到振兴社区开展矢志人道 携手通行-2025年“红十字博爱周”主题系列活动。</w:t>
      </w:r>
    </w:p>
    <w:p w14:paraId="26F6D30F">
      <w:pPr>
        <w:ind w:firstLine="620" w:firstLineChars="200"/>
        <w:rPr>
          <w:rFonts w:hint="eastAsia" w:ascii="宋体" w:hAnsi="宋体" w:eastAsia="宋体" w:cs="宋体"/>
          <w:i w:val="0"/>
          <w:iCs w:val="0"/>
          <w:caps w:val="0"/>
          <w:spacing w:val="15"/>
          <w:sz w:val="28"/>
          <w:szCs w:val="28"/>
          <w:bdr w:val="none" w:color="auto" w:sz="0" w:space="0"/>
          <w:shd w:val="clear" w:fill="FFFFFF"/>
        </w:rPr>
      </w:pPr>
      <w:r>
        <w:rPr>
          <w:rFonts w:hint="eastAsia" w:ascii="宋体" w:hAnsi="宋体" w:eastAsia="宋体" w:cs="宋体"/>
          <w:i w:val="0"/>
          <w:iCs w:val="0"/>
          <w:caps w:val="0"/>
          <w:spacing w:val="15"/>
          <w:sz w:val="28"/>
          <w:szCs w:val="28"/>
          <w:bdr w:val="none" w:color="auto" w:sz="0" w:space="0"/>
          <w:shd w:val="clear" w:fill="FFFFFF"/>
        </w:rPr>
        <w:t>活动中，红十字会工作人员和志愿者们通过发放宣传手册，播放视频和宣读倡议书的方式，宣扬红十字会精神。随后红十字会工作人员采用理论讲解与实际操作相结合的方式，向参会人员讲解海姆立克急救法，详细的讲解了成人与儿童急救法的区别以及自救的方式。另外，还以问答的方式介绍了AED的使用方法，并告知全旗内AED设备的具体位置。</w:t>
      </w:r>
    </w:p>
    <w:p w14:paraId="342E9B49">
      <w:pPr>
        <w:ind w:firstLine="620" w:firstLineChars="200"/>
        <w:rPr>
          <w:rFonts w:hint="eastAsia" w:ascii="宋体" w:hAnsi="宋体" w:eastAsia="宋体" w:cs="宋体"/>
          <w:i w:val="0"/>
          <w:iCs w:val="0"/>
          <w:caps w:val="0"/>
          <w:spacing w:val="15"/>
          <w:sz w:val="28"/>
          <w:szCs w:val="28"/>
          <w:bdr w:val="none" w:color="auto" w:sz="0" w:space="0"/>
          <w:shd w:val="clear" w:fill="FFFFFF"/>
        </w:rPr>
      </w:pPr>
      <w:r>
        <w:rPr>
          <w:rFonts w:hint="eastAsia" w:ascii="宋体" w:hAnsi="宋体" w:eastAsia="宋体" w:cs="宋体"/>
          <w:i w:val="0"/>
          <w:iCs w:val="0"/>
          <w:caps w:val="0"/>
          <w:spacing w:val="15"/>
          <w:sz w:val="28"/>
          <w:szCs w:val="28"/>
          <w:bdr w:val="none" w:color="auto" w:sz="0" w:space="0"/>
          <w:shd w:val="clear" w:fill="FFFFFF"/>
        </w:rPr>
        <w:t>随后，奈曼旗红十字会一行和社区工作人员前往辖区困难家庭进行慰问活动，每去一户都与居民进行亲切交流，并详细的了解了困难群众的身体状况、家庭生活情况等，倾听他们的心声，鼓励他们勇敢战胜生活中的困难和挫折。同时也向他们普及了红十字会的救助政策和渠道，以便他们在以后的生活中遇到困难时能够及时寻求帮助。</w:t>
      </w:r>
    </w:p>
    <w:p w14:paraId="7240CDCC">
      <w:pPr>
        <w:ind w:firstLine="560" w:firstLineChars="200"/>
        <w:rPr>
          <w:rFonts w:hint="eastAsia" w:ascii="宋体" w:hAnsi="宋体" w:eastAsia="宋体" w:cs="宋体"/>
          <w:i w:val="0"/>
          <w:iCs w:val="0"/>
          <w:caps w:val="0"/>
          <w:spacing w:val="0"/>
          <w:sz w:val="28"/>
          <w:szCs w:val="28"/>
          <w:bdr w:val="none" w:color="auto" w:sz="0" w:space="0"/>
          <w:shd w:val="clear" w:fill="FFFDF8"/>
        </w:rPr>
      </w:pPr>
      <w:r>
        <w:rPr>
          <w:rFonts w:hint="eastAsia" w:ascii="宋体" w:hAnsi="宋体" w:eastAsia="宋体" w:cs="宋体"/>
          <w:i w:val="0"/>
          <w:iCs w:val="0"/>
          <w:caps w:val="0"/>
          <w:spacing w:val="0"/>
          <w:sz w:val="28"/>
          <w:szCs w:val="28"/>
          <w:bdr w:val="none" w:color="auto" w:sz="0" w:space="0"/>
          <w:shd w:val="clear" w:fill="FFFDF8"/>
        </w:rPr>
        <w:t>通过此次活动，传播了红十字知识和应急救护理念，提高了居民应急处理能力和自救互救能力，同时，此次慰问活动也充分发挥了红十字会在开展人道救助、反映民生诉求和宣传人道文化等方面的独特作用，用实际行动让“人道、博爱、奉献”的红十字会精神实实在在的走进群众心中。</w:t>
      </w:r>
    </w:p>
    <w:p w14:paraId="39213B9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4366260" cy="2454275"/>
            <wp:effectExtent l="0" t="0" r="15240" b="317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4"/>
                    <a:stretch>
                      <a:fillRect/>
                    </a:stretch>
                  </pic:blipFill>
                  <pic:spPr>
                    <a:xfrm>
                      <a:off x="0" y="0"/>
                      <a:ext cx="4366260" cy="24542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4177665" cy="2348230"/>
            <wp:effectExtent l="0" t="0" r="13335" b="1397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4177665" cy="2348230"/>
                    </a:xfrm>
                    <a:prstGeom prst="rect">
                      <a:avLst/>
                    </a:prstGeom>
                    <a:noFill/>
                    <a:ln w="9525">
                      <a:noFill/>
                    </a:ln>
                  </pic:spPr>
                </pic:pic>
              </a:graphicData>
            </a:graphic>
          </wp:inline>
        </w:drawing>
      </w:r>
    </w:p>
    <w:p w14:paraId="47867CF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175760" cy="3128645"/>
            <wp:effectExtent l="0" t="0" r="15240" b="14605"/>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6"/>
                    <a:stretch>
                      <a:fillRect/>
                    </a:stretch>
                  </pic:blipFill>
                  <pic:spPr>
                    <a:xfrm>
                      <a:off x="0" y="0"/>
                      <a:ext cx="4175760" cy="3128645"/>
                    </a:xfrm>
                    <a:prstGeom prst="rect">
                      <a:avLst/>
                    </a:prstGeom>
                    <a:noFill/>
                    <a:ln w="9525">
                      <a:noFill/>
                    </a:ln>
                  </pic:spPr>
                </pic:pic>
              </a:graphicData>
            </a:graphic>
          </wp:inline>
        </w:drawing>
      </w:r>
    </w:p>
    <w:p w14:paraId="4E0A04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A6D8D3C">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bdr w:val="none" w:color="auto" w:sz="0" w:space="0"/>
          <w:lang w:val="en-US" w:eastAsia="zh-CN" w:bidi="ar"/>
        </w:rPr>
        <w:drawing>
          <wp:inline distT="0" distB="0" distL="114300" distR="114300">
            <wp:extent cx="3425190" cy="2566035"/>
            <wp:effectExtent l="0" t="0" r="3810" b="5715"/>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7"/>
                    <a:stretch>
                      <a:fillRect/>
                    </a:stretch>
                  </pic:blipFill>
                  <pic:spPr>
                    <a:xfrm>
                      <a:off x="0" y="0"/>
                      <a:ext cx="3425190" cy="256603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3369945" cy="2524760"/>
            <wp:effectExtent l="0" t="0" r="1905" b="8890"/>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8"/>
                    <a:stretch>
                      <a:fillRect/>
                    </a:stretch>
                  </pic:blipFill>
                  <pic:spPr>
                    <a:xfrm>
                      <a:off x="0" y="0"/>
                      <a:ext cx="3369945" cy="252476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3363595" cy="2519680"/>
            <wp:effectExtent l="0" t="0" r="8255" b="1397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9"/>
                    <a:stretch>
                      <a:fillRect/>
                    </a:stretch>
                  </pic:blipFill>
                  <pic:spPr>
                    <a:xfrm>
                      <a:off x="0" y="0"/>
                      <a:ext cx="3363595" cy="2519680"/>
                    </a:xfrm>
                    <a:prstGeom prst="rect">
                      <a:avLst/>
                    </a:prstGeom>
                    <a:noFill/>
                    <a:ln w="9525">
                      <a:noFill/>
                    </a:ln>
                  </pic:spPr>
                </pic:pic>
              </a:graphicData>
            </a:graphic>
          </wp:inline>
        </w:drawing>
      </w:r>
    </w:p>
    <w:p w14:paraId="561BFEB0">
      <w:pPr>
        <w:keepNext w:val="0"/>
        <w:keepLines w:val="0"/>
        <w:widowControl/>
        <w:suppressLineNumbers w:val="0"/>
        <w:jc w:val="left"/>
      </w:pPr>
    </w:p>
    <w:p w14:paraId="676A3C2C">
      <w:pPr>
        <w:keepNext w:val="0"/>
        <w:keepLines w:val="0"/>
        <w:widowControl/>
        <w:suppressLineNumbers w:val="0"/>
        <w:jc w:val="left"/>
        <w:rPr>
          <w:rFonts w:hint="eastAsia" w:ascii="Microsoft YaHei UI" w:hAnsi="Microsoft YaHei UI" w:eastAsia="Microsoft YaHei UI" w:cs="Microsoft YaHei UI"/>
          <w:i w:val="0"/>
          <w:iCs w:val="0"/>
          <w:caps w:val="0"/>
          <w:spacing w:val="15"/>
          <w:sz w:val="22"/>
          <w:szCs w:val="22"/>
        </w:rPr>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3380105" cy="2534920"/>
            <wp:effectExtent l="0" t="0" r="10795" b="17780"/>
            <wp:docPr id="1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G_267"/>
                    <pic:cNvPicPr>
                      <a:picLocks noChangeAspect="1"/>
                    </pic:cNvPicPr>
                  </pic:nvPicPr>
                  <pic:blipFill>
                    <a:blip r:embed="rId10"/>
                    <a:stretch>
                      <a:fillRect/>
                    </a:stretch>
                  </pic:blipFill>
                  <pic:spPr>
                    <a:xfrm>
                      <a:off x="0" y="0"/>
                      <a:ext cx="3380105" cy="2534920"/>
                    </a:xfrm>
                    <a:prstGeom prst="rect">
                      <a:avLst/>
                    </a:prstGeom>
                    <a:noFill/>
                    <a:ln w="9525">
                      <a:noFill/>
                    </a:ln>
                  </pic:spPr>
                </pic:pic>
              </a:graphicData>
            </a:graphic>
          </wp:inline>
        </w:drawing>
      </w:r>
    </w:p>
    <w:p w14:paraId="358BBA4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353435" cy="2515235"/>
            <wp:effectExtent l="0" t="0" r="18415" b="18415"/>
            <wp:docPr id="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8"/>
                    <pic:cNvPicPr>
                      <a:picLocks noChangeAspect="1"/>
                    </pic:cNvPicPr>
                  </pic:nvPicPr>
                  <pic:blipFill>
                    <a:blip r:embed="rId11"/>
                    <a:stretch>
                      <a:fillRect/>
                    </a:stretch>
                  </pic:blipFill>
                  <pic:spPr>
                    <a:xfrm>
                      <a:off x="0" y="0"/>
                      <a:ext cx="3353435" cy="251523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338195" cy="2504440"/>
            <wp:effectExtent l="0" t="0" r="14605" b="10160"/>
            <wp:docPr id="11"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IMG_269"/>
                    <pic:cNvPicPr>
                      <a:picLocks noChangeAspect="1"/>
                    </pic:cNvPicPr>
                  </pic:nvPicPr>
                  <pic:blipFill>
                    <a:blip r:embed="rId12"/>
                    <a:stretch>
                      <a:fillRect/>
                    </a:stretch>
                  </pic:blipFill>
                  <pic:spPr>
                    <a:xfrm>
                      <a:off x="0" y="0"/>
                      <a:ext cx="3338195" cy="2504440"/>
                    </a:xfrm>
                    <a:prstGeom prst="rect">
                      <a:avLst/>
                    </a:prstGeom>
                    <a:noFill/>
                    <a:ln w="9525">
                      <a:noFill/>
                    </a:ln>
                  </pic:spPr>
                </pic:pic>
              </a:graphicData>
            </a:graphic>
          </wp:inline>
        </w:drawing>
      </w:r>
      <w:bookmarkStart w:id="0" w:name="_GoBack"/>
      <w:bookmarkEnd w:id="0"/>
    </w:p>
    <w:p w14:paraId="7C75AB5A">
      <w:pPr>
        <w:ind w:firstLine="560" w:firstLineChars="200"/>
        <w:rPr>
          <w:rFonts w:hint="eastAsia" w:ascii="宋体" w:hAnsi="宋体" w:eastAsia="宋体" w:cs="宋体"/>
          <w:i w:val="0"/>
          <w:iCs w:val="0"/>
          <w:caps w:val="0"/>
          <w:spacing w:val="0"/>
          <w:sz w:val="28"/>
          <w:szCs w:val="28"/>
          <w:bdr w:val="none" w:color="auto" w:sz="0" w:space="0"/>
          <w:shd w:val="clear" w:fill="FFFDF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2E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2025-05-27T06:40:55Z</dcterms:created>
  <dc:creator>Lenovo</dc:creator>
  <cp:lastModifiedBy>哈哈</cp:lastModifiedBy>
  <dcterms:modified xsi:type="dcterms:W3CDTF">2025-05-27T06:46:44Z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1C97A5785FA34D9B99B2C1C2EABCC9E6_12</vt:lpwstr>
  </property>
</Properties>
</file>