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00B59">
      <w:pPr>
        <w:keepNext w:val="0"/>
        <w:keepLines w:val="0"/>
        <w:widowControl/>
        <w:suppressLineNumbers w:val="0"/>
        <w:jc w:val="center"/>
        <w:rPr>
          <w:rFonts w:hint="eastAsia" w:ascii="黑体" w:hAnsi="黑体" w:eastAsia="黑体" w:cs="黑体"/>
          <w:kern w:val="0"/>
          <w:sz w:val="44"/>
          <w:szCs w:val="44"/>
          <w:lang w:val="en-US" w:eastAsia="zh-CN" w:bidi="ar"/>
        </w:rPr>
      </w:pPr>
      <w:r>
        <w:rPr>
          <w:rFonts w:hint="eastAsia" w:ascii="黑体" w:hAnsi="黑体" w:eastAsia="黑体" w:cs="黑体"/>
          <w:kern w:val="0"/>
          <w:sz w:val="44"/>
          <w:szCs w:val="44"/>
          <w:lang w:val="en-US" w:eastAsia="zh-CN" w:bidi="ar"/>
        </w:rPr>
        <w:t>【民族政策宣传月】</w:t>
      </w:r>
    </w:p>
    <w:p w14:paraId="3427D010">
      <w:pPr>
        <w:keepNext w:val="0"/>
        <w:keepLines w:val="0"/>
        <w:widowControl/>
        <w:suppressLineNumbers w:val="0"/>
        <w:jc w:val="center"/>
        <w:rPr>
          <w:rFonts w:hint="eastAsia" w:ascii="黑体" w:hAnsi="黑体" w:eastAsia="黑体" w:cs="黑体"/>
          <w:kern w:val="0"/>
          <w:sz w:val="44"/>
          <w:szCs w:val="44"/>
          <w:lang w:val="en-US" w:eastAsia="zh-CN" w:bidi="ar"/>
        </w:rPr>
      </w:pPr>
      <w:r>
        <w:rPr>
          <w:rFonts w:hint="eastAsia" w:ascii="黑体" w:hAnsi="黑体" w:eastAsia="黑体" w:cs="黑体"/>
          <w:kern w:val="0"/>
          <w:sz w:val="44"/>
          <w:szCs w:val="44"/>
          <w:lang w:val="en-US" w:eastAsia="zh-CN" w:bidi="ar"/>
        </w:rPr>
        <w:t>奈曼旗林草系统开展铸牢中华民族共同体意识主题参观活动</w:t>
      </w:r>
    </w:p>
    <w:p w14:paraId="7551598A">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p>
    <w:p w14:paraId="1AD74C69">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5月是民族政策宣传月，为全面贯彻落实党的二十大、二十届二中、三中全会精神和习近平总书记关于加强和改进民族工作的重要思想，进一步铸牢中华民族共同体意识，5月15日，奈曼旗林草系统</w:t>
      </w:r>
      <w:bookmarkStart w:id="0" w:name="_GoBack"/>
      <w:bookmarkEnd w:id="0"/>
      <w:r>
        <w:rPr>
          <w:rFonts w:hint="eastAsia" w:ascii="仿宋" w:hAnsi="仿宋" w:eastAsia="仿宋" w:cs="仿宋"/>
          <w:kern w:val="0"/>
          <w:sz w:val="32"/>
          <w:szCs w:val="32"/>
          <w:lang w:val="en-US" w:eastAsia="zh-CN" w:bidi="ar"/>
        </w:rPr>
        <w:t>以“守望相助、团结奋斗，全面推进中华民族共同体建设”为主题，组织系统职工50余人参观通辽市民族团结进步教育基地——奈曼旗郡王府，开展了一次意义深远的主题学习活动。</w:t>
      </w:r>
    </w:p>
    <w:p w14:paraId="4A41059C">
      <w:pPr>
        <w:keepNext w:val="0"/>
        <w:keepLines w:val="0"/>
        <w:widowControl/>
        <w:suppressLineNumbers w:val="0"/>
        <w:ind w:left="640" w:hanging="640" w:hanging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drawing>
          <wp:inline distT="0" distB="0" distL="114300" distR="114300">
            <wp:extent cx="5261610" cy="3945890"/>
            <wp:effectExtent l="0" t="0" r="15240" b="16510"/>
            <wp:docPr id="1" name="图片 1" descr="af3237d9373e06ed93b25df6f192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f3237d9373e06ed93b25df6f192b00"/>
                    <pic:cNvPicPr>
                      <a:picLocks noChangeAspect="1"/>
                    </pic:cNvPicPr>
                  </pic:nvPicPr>
                  <pic:blipFill>
                    <a:blip r:embed="rId4"/>
                    <a:stretch>
                      <a:fillRect/>
                    </a:stretch>
                  </pic:blipFill>
                  <pic:spPr>
                    <a:xfrm>
                      <a:off x="0" y="0"/>
                      <a:ext cx="5261610" cy="3945890"/>
                    </a:xfrm>
                    <a:prstGeom prst="rect">
                      <a:avLst/>
                    </a:prstGeom>
                  </pic:spPr>
                </pic:pic>
              </a:graphicData>
            </a:graphic>
          </wp:inline>
        </w:drawing>
      </w:r>
    </w:p>
    <w:p w14:paraId="040C8F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right="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drawing>
          <wp:inline distT="0" distB="0" distL="114300" distR="114300">
            <wp:extent cx="5230495" cy="3923030"/>
            <wp:effectExtent l="0" t="0" r="8255" b="1270"/>
            <wp:docPr id="2" name="图片 2" descr="6c7cd3d65ca29e8aa5f28b4c667f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7cd3d65ca29e8aa5f28b4c667f789"/>
                    <pic:cNvPicPr>
                      <a:picLocks noChangeAspect="1"/>
                    </pic:cNvPicPr>
                  </pic:nvPicPr>
                  <pic:blipFill>
                    <a:blip r:embed="rId5"/>
                    <a:stretch>
                      <a:fillRect/>
                    </a:stretch>
                  </pic:blipFill>
                  <pic:spPr>
                    <a:xfrm>
                      <a:off x="0" y="0"/>
                      <a:ext cx="5230495" cy="3923030"/>
                    </a:xfrm>
                    <a:prstGeom prst="rect">
                      <a:avLst/>
                    </a:prstGeom>
                  </pic:spPr>
                </pic:pic>
              </a:graphicData>
            </a:graphic>
          </wp:inline>
        </w:drawing>
      </w:r>
    </w:p>
    <w:p w14:paraId="275A1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both"/>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奈曼旗郡王府是内蒙古自治区现存的一座规模较大，保存比较完整的清代官式建筑群，反映了蒙古族与满族等民族在历史进程中的交流与融合，是研究民族关系、民族融合的重要历史见证。在讲解员带领和详细介绍下，先后参观了奈曼地域史、奈曼旗史、草原药王占布拉·道尔吉蒙医药馆、泥型收租院等展示奈曼历史文化的专题性展馆，还有司典院、政务院、寝宫院、内务府院、府衙院、佛堂院、马厩、馆驿展示王爷工作和生活环境的院落展馆。</w:t>
      </w:r>
    </w:p>
    <w:p w14:paraId="3383A2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right="0"/>
        <w:jc w:val="both"/>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drawing>
          <wp:inline distT="0" distB="0" distL="114300" distR="114300">
            <wp:extent cx="5253990" cy="3940175"/>
            <wp:effectExtent l="0" t="0" r="3810" b="3175"/>
            <wp:docPr id="4" name="图片 4" descr="3cf547ae5d021d48193cdd6b8d1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cf547ae5d021d48193cdd6b8d10370"/>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737986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right="0" w:firstLine="640" w:firstLineChars="200"/>
        <w:jc w:val="both"/>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此次参观活动激发了全体党员干部职工对民族历史和传统文化的兴趣，坚定了爱国情怀、文化自信和中华民族共同体意识。通过此次活动，大家纷纷表示要把铸牢中华民族共同体意识这条主线融入各项工作中，持续发扬优良传统，推动各民族交往交流交融，持续为民族团结进步创建工作提质增效做贡献。</w:t>
      </w:r>
    </w:p>
    <w:p w14:paraId="15FEFDD7">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E5BAE"/>
    <w:rsid w:val="041F5954"/>
    <w:rsid w:val="066A30AB"/>
    <w:rsid w:val="0D4C5AE1"/>
    <w:rsid w:val="17231CAA"/>
    <w:rsid w:val="1E3C6829"/>
    <w:rsid w:val="1FCB49B6"/>
    <w:rsid w:val="1FD430C8"/>
    <w:rsid w:val="23A11E84"/>
    <w:rsid w:val="32C02C68"/>
    <w:rsid w:val="474C1FAC"/>
    <w:rsid w:val="57BD42FE"/>
    <w:rsid w:val="6369775E"/>
    <w:rsid w:val="6F2E5BAE"/>
    <w:rsid w:val="74CB6BAB"/>
    <w:rsid w:val="782C50B9"/>
    <w:rsid w:val="7D113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内蒙古分公司</Company>
  <Pages>3</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2025-05-15T07:18:00Z</dcterms:created>
  <dc:creator>lenovo</dc:creator>
  <cp:lastModifiedBy>lenovo</cp:lastModifiedBy>
  <dcterms:modified xsi:type="dcterms:W3CDTF">2025-05-15T09:04:40Z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DFDC56C831624B4BB9A67F9D7DF6E317</vt:lpwstr>
  </property>
</Properties>
</file>