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E040">
      <w:pPr>
        <w:jc w:val="center"/>
        <w:rPr>
          <w:rFonts w:hint="eastAsia"/>
          <w:sz w:val="16"/>
          <w:szCs w:val="20"/>
          <w:lang w:val="en-US" w:eastAsia="zh-CN"/>
        </w:rPr>
      </w:pPr>
      <w:bookmarkStart w:id="0" w:name="_GoBack"/>
      <w:bookmarkEnd w:id="0"/>
      <w:r>
        <w:rPr>
          <w:rFonts w:hint="eastAsia"/>
          <w:sz w:val="16"/>
          <w:szCs w:val="20"/>
          <w:lang w:val="en-US" w:eastAsia="zh-CN"/>
        </w:rPr>
        <w:t>2024年党建工作总结</w:t>
      </w:r>
    </w:p>
    <w:p w14:paraId="69CD5F27">
      <w:pPr>
        <w:ind w:firstLine="480" w:firstLineChars="300"/>
        <w:rPr>
          <w:rFonts w:hint="eastAsia"/>
          <w:sz w:val="16"/>
          <w:szCs w:val="20"/>
          <w:lang w:val="en-US" w:eastAsia="zh-CN"/>
        </w:rPr>
      </w:pPr>
      <w:r>
        <w:rPr>
          <w:rFonts w:hint="eastAsia"/>
          <w:sz w:val="16"/>
          <w:szCs w:val="20"/>
          <w:lang w:val="en-US" w:eastAsia="zh-CN"/>
        </w:rPr>
        <w:t>白音他拉嘎查党支部，支委会3人。支部党员30名。现，入党申请人3名。</w:t>
      </w:r>
    </w:p>
    <w:p w14:paraId="71BDE04A">
      <w:pPr>
        <w:ind w:firstLine="480" w:firstLineChars="300"/>
        <w:jc w:val="center"/>
        <w:rPr>
          <w:rFonts w:hint="eastAsia"/>
          <w:sz w:val="16"/>
          <w:szCs w:val="20"/>
          <w:lang w:val="en-US" w:eastAsia="zh-CN"/>
        </w:rPr>
      </w:pPr>
      <w:r>
        <w:rPr>
          <w:rFonts w:hint="eastAsia"/>
          <w:sz w:val="16"/>
          <w:szCs w:val="20"/>
          <w:lang w:val="en-US" w:eastAsia="zh-CN"/>
        </w:rPr>
        <w:t>回顾2024年党建工作</w:t>
      </w:r>
    </w:p>
    <w:p w14:paraId="47479908">
      <w:pPr>
        <w:ind w:firstLine="480" w:firstLineChars="300"/>
        <w:rPr>
          <w:rFonts w:hint="default"/>
          <w:sz w:val="16"/>
          <w:szCs w:val="20"/>
          <w:lang w:val="en-US" w:eastAsia="zh-CN"/>
        </w:rPr>
      </w:pPr>
      <w:r>
        <w:rPr>
          <w:rFonts w:hint="eastAsia"/>
          <w:sz w:val="16"/>
          <w:szCs w:val="20"/>
          <w:lang w:val="en-US" w:eastAsia="zh-CN"/>
        </w:rPr>
        <w:t>2024年白音他拉嘎查党支部党建工作，在上级党委的领导下，以习近平新时代中国特色社会主义思想指导，深入学习贯彻党的二十大及二十届三中全会精神、认真落实新时代党的建设总要求和新时代党的组织路线、紧紧围绕中心工作、以提升组织力为重点、扎实推进基层党建各项工作、为白音他拉嘎查经济社会发展提供了保障。工作总结如下：</w:t>
      </w:r>
    </w:p>
    <w:p w14:paraId="6A9E8B3F">
      <w:pPr>
        <w:numPr>
          <w:ilvl w:val="0"/>
          <w:numId w:val="1"/>
        </w:numPr>
        <w:ind w:firstLine="480" w:firstLineChars="300"/>
        <w:rPr>
          <w:rFonts w:hint="eastAsia"/>
          <w:sz w:val="16"/>
          <w:szCs w:val="20"/>
          <w:lang w:val="en-US" w:eastAsia="zh-CN"/>
        </w:rPr>
      </w:pPr>
      <w:r>
        <w:rPr>
          <w:rFonts w:hint="eastAsia"/>
          <w:sz w:val="16"/>
          <w:szCs w:val="20"/>
          <w:lang w:val="en-US" w:eastAsia="zh-CN"/>
        </w:rPr>
        <w:t>政治方面  白音他拉嘎查党支部把政治建设放在首位，一年来，始终坚持了用习近平新时代中国特色社会主义思想武装党员干部头脑，教育引导党员干增强“四个意识”、坚定“四个自信”、做到“两个维护”。</w:t>
      </w:r>
    </w:p>
    <w:p w14:paraId="6338920E">
      <w:pPr>
        <w:numPr>
          <w:ilvl w:val="0"/>
          <w:numId w:val="2"/>
        </w:numPr>
        <w:ind w:firstLine="320" w:firstLineChars="200"/>
        <w:rPr>
          <w:rFonts w:hint="eastAsia"/>
          <w:sz w:val="16"/>
          <w:szCs w:val="20"/>
          <w:lang w:val="en-US" w:eastAsia="zh-CN"/>
        </w:rPr>
      </w:pPr>
      <w:r>
        <w:rPr>
          <w:rFonts w:hint="eastAsia"/>
          <w:sz w:val="16"/>
          <w:szCs w:val="20"/>
          <w:lang w:val="en-US" w:eastAsia="zh-CN"/>
        </w:rPr>
        <w:t>深化理论武装。白音他拉嘎查党支部，严格要求“三会一课”、主题当日制度、组织党员干部深入学习习近平新时代中国特色社会主义思想、党的二十大精神全年开展集中学习4次、专题研讨2次、写心得体会2篇、党员干部政治水平和思想觉悟显著提升。</w:t>
      </w:r>
    </w:p>
    <w:p w14:paraId="75FD057C">
      <w:pPr>
        <w:numPr>
          <w:ilvl w:val="0"/>
          <w:numId w:val="2"/>
        </w:numPr>
        <w:ind w:left="0" w:leftChars="0" w:firstLine="320" w:firstLineChars="200"/>
        <w:rPr>
          <w:rFonts w:hint="eastAsia"/>
          <w:sz w:val="16"/>
          <w:szCs w:val="20"/>
          <w:lang w:val="en-US" w:eastAsia="zh-CN"/>
        </w:rPr>
      </w:pPr>
      <w:r>
        <w:rPr>
          <w:rFonts w:hint="eastAsia"/>
          <w:sz w:val="16"/>
          <w:szCs w:val="20"/>
          <w:lang w:val="en-US" w:eastAsia="zh-CN"/>
        </w:rPr>
        <w:t>注重党性锤炼。日常工作当中， 组织党员干部升国旗、重温入党誓词、观看典型基地、开展主题当日活动等、引导党员干部要铭记党史、坚定思想理念。</w:t>
      </w:r>
    </w:p>
    <w:p w14:paraId="6102F08C">
      <w:pPr>
        <w:numPr>
          <w:ilvl w:val="0"/>
          <w:numId w:val="2"/>
        </w:numPr>
        <w:ind w:left="0" w:leftChars="0" w:firstLine="320" w:firstLineChars="200"/>
        <w:rPr>
          <w:rFonts w:hint="default"/>
          <w:sz w:val="16"/>
          <w:szCs w:val="20"/>
          <w:lang w:val="en-US" w:eastAsia="zh-CN"/>
        </w:rPr>
      </w:pPr>
      <w:r>
        <w:rPr>
          <w:rFonts w:hint="eastAsia"/>
          <w:sz w:val="16"/>
          <w:szCs w:val="20"/>
          <w:lang w:val="en-US" w:eastAsia="zh-CN"/>
        </w:rPr>
        <w:t xml:space="preserve"> 规范党内政治生活，规范组织生活，听党组织的领导，开好“支委会”、“党员大会”、“组织生活会”、认真开展了批评与自我批评、不断增强党内政治生活会的政治性。</w:t>
      </w:r>
    </w:p>
    <w:p w14:paraId="1B9B6F2A">
      <w:pPr>
        <w:numPr>
          <w:ilvl w:val="0"/>
          <w:numId w:val="1"/>
        </w:numPr>
        <w:ind w:left="0" w:leftChars="0" w:firstLine="480" w:firstLineChars="300"/>
        <w:rPr>
          <w:rFonts w:hint="default" w:ascii="仿宋_GB2312" w:hAnsi="仿宋_GB2312" w:eastAsia="仿宋_GB2312" w:cs="仿宋_GB2312"/>
          <w:sz w:val="18"/>
          <w:szCs w:val="18"/>
          <w:lang w:val="en-US" w:eastAsia="zh-CN"/>
        </w:rPr>
      </w:pPr>
      <w:r>
        <w:rPr>
          <w:rFonts w:hint="eastAsia"/>
          <w:sz w:val="16"/>
          <w:szCs w:val="20"/>
          <w:lang w:val="en-US" w:eastAsia="zh-CN"/>
        </w:rPr>
        <w:t>组织方面。（一）、加强领导班子建设:通过民主生活会，谈心谈话，民主评议党员等，加强了班子建设。（二）、2024年发展预备党员一名。（三）、2024年党建工作、振兴乡村，文明创建等活动，加强组织建设。（四）、4月中旬，组织党员干部，植树造林绿化田间路1公里。在七一党的纪念日，组织全体党员，重温入党誓词，观摩玉米密植高产种植典型户种植基地。到沙日浩来镇呼和嘎查</w:t>
      </w:r>
      <w:r>
        <w:rPr>
          <w:rFonts w:hint="default"/>
          <w:sz w:val="16"/>
          <w:szCs w:val="20"/>
          <w:lang w:val="en-US" w:eastAsia="zh-CN"/>
        </w:rPr>
        <w:t>”</w:t>
      </w:r>
      <w:r>
        <w:rPr>
          <w:rFonts w:hint="eastAsia"/>
          <w:sz w:val="16"/>
          <w:szCs w:val="20"/>
          <w:lang w:val="en-US" w:eastAsia="zh-CN"/>
        </w:rPr>
        <w:t>珍珠油杏</w:t>
      </w:r>
      <w:r>
        <w:rPr>
          <w:rFonts w:hint="default"/>
          <w:sz w:val="16"/>
          <w:szCs w:val="20"/>
          <w:lang w:val="en-US" w:eastAsia="zh-CN"/>
        </w:rPr>
        <w:t>”</w:t>
      </w:r>
      <w:r>
        <w:rPr>
          <w:rFonts w:hint="eastAsia"/>
          <w:sz w:val="16"/>
          <w:szCs w:val="20"/>
          <w:lang w:val="en-US" w:eastAsia="zh-CN"/>
        </w:rPr>
        <w:t>采摘园，了解珍珠油杏 嫁接技术管理及经济效益 方面情况，探索发展壮大集体经济途径。到白音他拉</w:t>
      </w:r>
      <w:r>
        <w:rPr>
          <w:rFonts w:hint="default"/>
          <w:sz w:val="16"/>
          <w:szCs w:val="20"/>
          <w:lang w:val="en-US" w:eastAsia="zh-CN"/>
        </w:rPr>
        <w:t>”</w:t>
      </w:r>
      <w:r>
        <w:rPr>
          <w:rFonts w:hint="eastAsia"/>
          <w:sz w:val="16"/>
          <w:szCs w:val="20"/>
          <w:lang w:val="en-US" w:eastAsia="zh-CN"/>
        </w:rPr>
        <w:t>春秋棚</w:t>
      </w:r>
      <w:r>
        <w:rPr>
          <w:rFonts w:hint="default"/>
          <w:sz w:val="16"/>
          <w:szCs w:val="20"/>
          <w:lang w:val="en-US" w:eastAsia="zh-CN"/>
        </w:rPr>
        <w:t>”</w:t>
      </w:r>
      <w:r>
        <w:rPr>
          <w:rFonts w:hint="eastAsia"/>
          <w:sz w:val="16"/>
          <w:szCs w:val="20"/>
          <w:lang w:val="en-US" w:eastAsia="zh-CN"/>
        </w:rPr>
        <w:t>棚区，了解生产销售蔬菜经营情况。全年开展</w:t>
      </w:r>
      <w:r>
        <w:rPr>
          <w:rFonts w:hint="default"/>
          <w:sz w:val="16"/>
          <w:szCs w:val="20"/>
          <w:lang w:val="en-US" w:eastAsia="zh-CN"/>
        </w:rPr>
        <w:t>”</w:t>
      </w:r>
      <w:r>
        <w:rPr>
          <w:rFonts w:hint="eastAsia"/>
          <w:sz w:val="16"/>
          <w:szCs w:val="20"/>
          <w:lang w:val="en-US" w:eastAsia="zh-CN"/>
        </w:rPr>
        <w:t>志愿服务活动”7次。其中，参加环境卫生整治、清理党群服务中心广场积雪2次，入户帮办“养老金认证”、帮助老弱病残老人理发搞室内外卫生5次.</w:t>
      </w:r>
    </w:p>
    <w:p w14:paraId="11ABDBE1">
      <w:pPr>
        <w:numPr>
          <w:ilvl w:val="0"/>
          <w:numId w:val="0"/>
        </w:numPr>
        <w:ind w:firstLine="320" w:firstLineChars="200"/>
        <w:rPr>
          <w:rFonts w:hint="eastAsia"/>
          <w:sz w:val="16"/>
          <w:szCs w:val="20"/>
          <w:lang w:val="en-US" w:eastAsia="zh-CN"/>
        </w:rPr>
      </w:pPr>
      <w:r>
        <w:rPr>
          <w:rFonts w:hint="eastAsia"/>
          <w:sz w:val="16"/>
          <w:szCs w:val="20"/>
          <w:lang w:val="en-US" w:eastAsia="zh-CN"/>
        </w:rPr>
        <w:t xml:space="preserve"> </w:t>
      </w:r>
    </w:p>
    <w:p w14:paraId="137AB459">
      <w:pPr>
        <w:numPr>
          <w:ilvl w:val="0"/>
          <w:numId w:val="1"/>
        </w:numPr>
        <w:ind w:left="0" w:leftChars="0" w:firstLine="480" w:firstLineChars="300"/>
        <w:rPr>
          <w:rFonts w:hint="default"/>
          <w:sz w:val="16"/>
          <w:szCs w:val="20"/>
          <w:lang w:val="en-US" w:eastAsia="zh-CN"/>
        </w:rPr>
      </w:pPr>
      <w:r>
        <w:rPr>
          <w:rFonts w:hint="eastAsia"/>
          <w:sz w:val="16"/>
          <w:szCs w:val="20"/>
          <w:lang w:val="en-US" w:eastAsia="zh-CN"/>
        </w:rPr>
        <w:t xml:space="preserve">加强作风2024年支部加强廉政建设，积极开展民主监督，接受群众监督，确保党员干部廉政建设 。 </w:t>
      </w:r>
    </w:p>
    <w:p w14:paraId="4C1EAE71">
      <w:pPr>
        <w:numPr>
          <w:ilvl w:val="0"/>
          <w:numId w:val="1"/>
        </w:numPr>
        <w:ind w:left="0" w:leftChars="0" w:firstLine="480" w:firstLineChars="300"/>
        <w:rPr>
          <w:rFonts w:hint="default"/>
          <w:sz w:val="16"/>
          <w:szCs w:val="20"/>
          <w:lang w:val="en-US" w:eastAsia="zh-CN"/>
        </w:rPr>
      </w:pPr>
      <w:r>
        <w:rPr>
          <w:rFonts w:hint="eastAsia"/>
          <w:sz w:val="16"/>
          <w:szCs w:val="20"/>
          <w:lang w:val="en-US" w:eastAsia="zh-CN"/>
        </w:rPr>
        <w:t>服务意识2024年支部坚持已党建引领乡村振兴，带领群众增收致富，文明建设、环境卫生整治等工作取得了很大成效。</w:t>
      </w:r>
    </w:p>
    <w:p w14:paraId="735E947B">
      <w:pPr>
        <w:numPr>
          <w:ilvl w:val="0"/>
          <w:numId w:val="0"/>
        </w:numPr>
        <w:jc w:val="center"/>
        <w:rPr>
          <w:rFonts w:hint="eastAsia"/>
          <w:sz w:val="16"/>
          <w:szCs w:val="20"/>
          <w:lang w:val="en-US" w:eastAsia="zh-CN"/>
        </w:rPr>
      </w:pPr>
      <w:r>
        <w:rPr>
          <w:rFonts w:hint="eastAsia"/>
          <w:sz w:val="16"/>
          <w:szCs w:val="20"/>
          <w:lang w:val="en-US" w:eastAsia="zh-CN"/>
        </w:rPr>
        <w:t>党建工作存在的问题</w:t>
      </w:r>
    </w:p>
    <w:p w14:paraId="741F35C6">
      <w:pPr>
        <w:numPr>
          <w:ilvl w:val="0"/>
          <w:numId w:val="0"/>
        </w:numPr>
        <w:ind w:firstLine="320" w:firstLineChars="200"/>
        <w:jc w:val="both"/>
        <w:rPr>
          <w:rFonts w:hint="default"/>
          <w:sz w:val="16"/>
          <w:szCs w:val="20"/>
          <w:lang w:val="en-US" w:eastAsia="zh-CN"/>
        </w:rPr>
      </w:pPr>
      <w:r>
        <w:rPr>
          <w:rFonts w:hint="eastAsia"/>
          <w:sz w:val="16"/>
          <w:szCs w:val="20"/>
          <w:lang w:val="en-US" w:eastAsia="zh-CN"/>
        </w:rPr>
        <w:t xml:space="preserve"> 一、主题党员活动日内容单一，缺少党建工作活力与实效。</w:t>
      </w:r>
    </w:p>
    <w:p w14:paraId="1353F0FA">
      <w:pPr>
        <w:numPr>
          <w:ilvl w:val="0"/>
          <w:numId w:val="0"/>
        </w:numPr>
        <w:ind w:firstLine="480" w:firstLineChars="300"/>
        <w:jc w:val="both"/>
        <w:rPr>
          <w:rFonts w:hint="default"/>
          <w:sz w:val="16"/>
          <w:szCs w:val="20"/>
          <w:lang w:val="en-US" w:eastAsia="zh-CN"/>
        </w:rPr>
      </w:pPr>
      <w:r>
        <w:rPr>
          <w:rFonts w:hint="eastAsia"/>
          <w:sz w:val="16"/>
          <w:szCs w:val="20"/>
          <w:lang w:val="en-US" w:eastAsia="zh-CN"/>
        </w:rPr>
        <w:t>二、党建工作未结合支部或村实际情况。</w:t>
      </w:r>
    </w:p>
    <w:p w14:paraId="53364E28">
      <w:pPr>
        <w:numPr>
          <w:ilvl w:val="0"/>
          <w:numId w:val="0"/>
        </w:numPr>
        <w:ind w:firstLine="480" w:firstLineChars="300"/>
        <w:jc w:val="both"/>
        <w:rPr>
          <w:rFonts w:hint="eastAsia"/>
          <w:sz w:val="16"/>
          <w:szCs w:val="20"/>
          <w:lang w:val="en-US" w:eastAsia="zh-CN"/>
        </w:rPr>
      </w:pPr>
      <w:r>
        <w:rPr>
          <w:rFonts w:hint="eastAsia"/>
          <w:sz w:val="16"/>
          <w:szCs w:val="20"/>
          <w:lang w:val="en-US" w:eastAsia="zh-CN"/>
        </w:rPr>
        <w:t>三、发展和培养党员少、党务公开不及时。</w:t>
      </w:r>
    </w:p>
    <w:p w14:paraId="366008F2">
      <w:pPr>
        <w:numPr>
          <w:ilvl w:val="0"/>
          <w:numId w:val="0"/>
        </w:numPr>
        <w:ind w:firstLine="480" w:firstLineChars="300"/>
        <w:jc w:val="both"/>
        <w:rPr>
          <w:rFonts w:hint="eastAsia"/>
          <w:sz w:val="15"/>
          <w:szCs w:val="18"/>
          <w:lang w:val="en-US" w:eastAsia="zh-CN"/>
        </w:rPr>
      </w:pPr>
      <w:r>
        <w:rPr>
          <w:rFonts w:hint="eastAsia"/>
          <w:sz w:val="16"/>
          <w:szCs w:val="20"/>
          <w:lang w:val="en-US" w:eastAsia="zh-CN"/>
        </w:rPr>
        <w:t>四、支部阵地建设工作需要改进。</w:t>
      </w:r>
    </w:p>
    <w:p w14:paraId="09105FC1">
      <w:pPr>
        <w:numPr>
          <w:ilvl w:val="0"/>
          <w:numId w:val="0"/>
        </w:numPr>
        <w:ind w:firstLine="480" w:firstLineChars="300"/>
        <w:jc w:val="both"/>
        <w:rPr>
          <w:rFonts w:hint="default"/>
          <w:sz w:val="16"/>
          <w:szCs w:val="20"/>
          <w:lang w:val="en-US" w:eastAsia="zh-CN"/>
        </w:rPr>
      </w:pPr>
      <w:r>
        <w:rPr>
          <w:rFonts w:hint="eastAsia"/>
          <w:sz w:val="16"/>
          <w:szCs w:val="20"/>
          <w:lang w:val="en-US" w:eastAsia="zh-CN"/>
        </w:rPr>
        <w:t>五、要加强党员干部廉政建设、作风建设。</w:t>
      </w:r>
    </w:p>
    <w:p w14:paraId="6B6C9997">
      <w:pPr>
        <w:numPr>
          <w:ilvl w:val="0"/>
          <w:numId w:val="0"/>
        </w:numPr>
        <w:jc w:val="center"/>
        <w:rPr>
          <w:rFonts w:hint="eastAsia"/>
          <w:sz w:val="16"/>
          <w:szCs w:val="20"/>
          <w:lang w:val="en-US" w:eastAsia="zh-CN"/>
        </w:rPr>
      </w:pPr>
      <w:r>
        <w:rPr>
          <w:rFonts w:hint="eastAsia"/>
          <w:sz w:val="16"/>
          <w:szCs w:val="20"/>
          <w:lang w:val="en-US" w:eastAsia="zh-CN"/>
        </w:rPr>
        <w:t>下一步党建工作思路</w:t>
      </w:r>
    </w:p>
    <w:p w14:paraId="21323ABF">
      <w:pPr>
        <w:numPr>
          <w:ilvl w:val="0"/>
          <w:numId w:val="0"/>
        </w:numPr>
        <w:ind w:firstLine="480" w:firstLineChars="300"/>
        <w:jc w:val="both"/>
        <w:rPr>
          <w:rFonts w:hint="default"/>
          <w:sz w:val="16"/>
          <w:szCs w:val="20"/>
          <w:lang w:val="en-US" w:eastAsia="zh-CN"/>
        </w:rPr>
      </w:pPr>
      <w:r>
        <w:rPr>
          <w:rFonts w:hint="eastAsia"/>
          <w:sz w:val="16"/>
          <w:szCs w:val="20"/>
          <w:lang w:val="en-US" w:eastAsia="zh-CN"/>
        </w:rPr>
        <w:t>一、今后党建工作要注重党建工作实效，党建活动主题鲜明，内容多样化。</w:t>
      </w:r>
    </w:p>
    <w:p w14:paraId="742ED5FB">
      <w:pPr>
        <w:numPr>
          <w:ilvl w:val="0"/>
          <w:numId w:val="0"/>
        </w:numPr>
        <w:ind w:firstLine="480" w:firstLineChars="300"/>
        <w:jc w:val="both"/>
        <w:rPr>
          <w:rFonts w:hint="default"/>
          <w:sz w:val="16"/>
          <w:szCs w:val="20"/>
          <w:lang w:val="en-US" w:eastAsia="zh-CN"/>
        </w:rPr>
      </w:pPr>
      <w:r>
        <w:rPr>
          <w:rFonts w:hint="eastAsia"/>
          <w:sz w:val="16"/>
          <w:szCs w:val="20"/>
          <w:lang w:val="en-US" w:eastAsia="zh-CN"/>
        </w:rPr>
        <w:t>二、党建工作结合乡村振兴，乡村文明建设。培养新型农民，大力支持新经济主体，鼓励农村剩余劳力外出务工增加收入，利用闲置集体资源（原村幼教点）创办嘎查村养老机构，修复路肩，确保群众出行安全，确保农副产品流通。认真落实党的各项富民政策，关心困难群体生产生活。抓好安全生产。利用资源优势，发展嘎查村经济，提高群众的幸福指数。</w:t>
      </w:r>
    </w:p>
    <w:p w14:paraId="00570418">
      <w:pPr>
        <w:numPr>
          <w:ilvl w:val="0"/>
          <w:numId w:val="0"/>
        </w:numPr>
        <w:ind w:firstLine="480" w:firstLineChars="300"/>
        <w:jc w:val="both"/>
        <w:rPr>
          <w:rFonts w:hint="default"/>
          <w:sz w:val="16"/>
          <w:szCs w:val="20"/>
          <w:lang w:val="en-US" w:eastAsia="zh-CN"/>
        </w:rPr>
      </w:pPr>
      <w:r>
        <w:rPr>
          <w:rFonts w:hint="eastAsia"/>
          <w:sz w:val="16"/>
          <w:szCs w:val="20"/>
          <w:lang w:val="en-US" w:eastAsia="zh-CN"/>
        </w:rPr>
        <w:t>三、根据支部党员老龄化等实际情况，团结优秀青年，培养入党积极分子。</w:t>
      </w:r>
    </w:p>
    <w:p w14:paraId="7CD65A5A">
      <w:pPr>
        <w:numPr>
          <w:ilvl w:val="0"/>
          <w:numId w:val="0"/>
        </w:numPr>
        <w:ind w:firstLine="480" w:firstLineChars="300"/>
        <w:jc w:val="both"/>
        <w:rPr>
          <w:rFonts w:hint="default"/>
          <w:sz w:val="16"/>
          <w:szCs w:val="20"/>
          <w:lang w:val="en-US" w:eastAsia="zh-CN"/>
        </w:rPr>
      </w:pPr>
      <w:r>
        <w:rPr>
          <w:rFonts w:hint="eastAsia"/>
          <w:sz w:val="16"/>
          <w:szCs w:val="20"/>
          <w:lang w:val="en-US" w:eastAsia="zh-CN"/>
        </w:rPr>
        <w:t>四、党群服务中心室外墙体需要粉刷，门雨搭需要维修。合理布局办公室内服务场所。</w:t>
      </w:r>
    </w:p>
    <w:p w14:paraId="0079CA12">
      <w:pPr>
        <w:numPr>
          <w:ilvl w:val="0"/>
          <w:numId w:val="0"/>
        </w:numPr>
        <w:ind w:firstLine="480" w:firstLineChars="300"/>
        <w:jc w:val="both"/>
        <w:rPr>
          <w:rFonts w:hint="eastAsia"/>
          <w:sz w:val="16"/>
          <w:szCs w:val="20"/>
          <w:lang w:val="en-US" w:eastAsia="zh-CN"/>
        </w:rPr>
      </w:pPr>
      <w:r>
        <w:rPr>
          <w:rFonts w:hint="eastAsia"/>
          <w:sz w:val="16"/>
          <w:szCs w:val="20"/>
          <w:lang w:val="en-US" w:eastAsia="zh-CN"/>
        </w:rPr>
        <w:t>五、支部始终抓好党风廉政建设、作风建设，加强学习党的理论知识，提高党员自身理论水平。学习党章，学习习总书记系列讲话精神，把支部建设成为清正廉洁，勤政为民的党员队伍。</w:t>
      </w:r>
    </w:p>
    <w:p w14:paraId="761723D4">
      <w:pPr>
        <w:numPr>
          <w:ilvl w:val="0"/>
          <w:numId w:val="0"/>
        </w:numPr>
        <w:ind w:firstLine="480" w:firstLineChars="300"/>
        <w:jc w:val="center"/>
        <w:rPr>
          <w:rFonts w:hint="default"/>
          <w:sz w:val="16"/>
          <w:szCs w:val="20"/>
          <w:lang w:val="en-US" w:eastAsia="zh-CN"/>
        </w:rPr>
      </w:pPr>
      <w:r>
        <w:rPr>
          <w:rFonts w:hint="eastAsia"/>
          <w:sz w:val="16"/>
          <w:szCs w:val="20"/>
          <w:lang w:val="en-US" w:eastAsia="zh-CN"/>
        </w:rPr>
        <w:t>白音他拉嘎查支部委员会</w:t>
      </w:r>
    </w:p>
    <w:p w14:paraId="6AF4787A">
      <w:pPr>
        <w:numPr>
          <w:ilvl w:val="0"/>
          <w:numId w:val="0"/>
        </w:numPr>
        <w:ind w:firstLine="480" w:firstLineChars="300"/>
        <w:jc w:val="center"/>
        <w:rPr>
          <w:rFonts w:hint="default" w:eastAsiaTheme="minorEastAsia"/>
          <w:sz w:val="16"/>
          <w:szCs w:val="20"/>
          <w:lang w:val="en-US" w:eastAsia="zh-CN"/>
        </w:rPr>
      </w:pPr>
      <w:r>
        <w:rPr>
          <w:rFonts w:hint="eastAsia"/>
          <w:sz w:val="16"/>
          <w:szCs w:val="20"/>
          <w:lang w:val="en-US" w:eastAsia="zh-CN"/>
        </w:rPr>
        <w:t>2025年5月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D9F8C"/>
    <w:multiLevelType w:val="singleLevel"/>
    <w:tmpl w:val="B2FD9F8C"/>
    <w:lvl w:ilvl="0" w:tentative="0">
      <w:start w:val="1"/>
      <w:numFmt w:val="chineseCounting"/>
      <w:suff w:val="space"/>
      <w:lvlText w:val="（%1）"/>
      <w:lvlJc w:val="left"/>
      <w:rPr>
        <w:rFonts w:hint="eastAsia"/>
      </w:rPr>
    </w:lvl>
  </w:abstractNum>
  <w:abstractNum w:abstractNumId="1">
    <w:nsid w:val="4351DBE5"/>
    <w:multiLevelType w:val="singleLevel"/>
    <w:tmpl w:val="4351DB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4646C"/>
    <w:rsid w:val="215638E4"/>
    <w:rsid w:val="217B6536"/>
    <w:rsid w:val="4BBD778E"/>
    <w:rsid w:val="6832131A"/>
    <w:rsid w:val="6B133658"/>
    <w:rsid w:val="774A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809</Words>
  <Characters>819</Characters>
  <Lines>0</Lines>
  <Paragraphs>0</Paragraphs>
  <TotalTime>140</TotalTime>
  <ScaleCrop>false</ScaleCrop>
  <LinksUpToDate>false</LinksUpToDate>
  <CharactersWithSpaces>837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2025-05-18T07:25:00Z</dcterms:created>
  <dc:creator>Administrator</dc:creator>
  <cp:lastModifiedBy>美好的未来@龚金良</cp:lastModifiedBy>
  <dcterms:modified xsi:type="dcterms:W3CDTF">2025-05-22T10:14:00Z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eyJoZGlkIjoiNGFiY2FhODQ3N2RkZmEzMDU2NTJjNzBlNmI4NmZkNTYiLCJ1c2VySWQiOiI0MDQ5MjUwOTkifQ==</vt:lpwstr>
  </property>
  <property fmtid="{D5CDD505-2E9C-101B-9397-08002B2CF9AE}" pid="4" name="ICV">
    <vt:lpwstr>46177A2ABA6348FFBD17F68FFEF265E5_12</vt:lpwstr>
  </property>
</Properties>
</file>