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25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【基层治理】 及时修复破损巷路 畅通党建引领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基层治理“幸福路”</w:t>
      </w:r>
    </w:p>
    <w:p w14:paraId="078CF155"/>
    <w:p w14:paraId="6B1E0A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为切实解决群众“急难愁盼”问题，五福堂社区依托“雪亮”义务巡逻队日常巡查机制，及时发现并修复破损巷路，以实际行动诠释党建引领基层治理的高效与温度。</w:t>
      </w:r>
    </w:p>
    <w:p w14:paraId="19EFFB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49891F46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5895" cy="3942080"/>
            <wp:effectExtent l="0" t="0" r="1905" b="1270"/>
            <wp:docPr id="1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220E183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2" name="图片 2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22C9DC5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60922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近期，五福堂社区“雪亮”义务巡逻队在日常巡查中发现，社区部分小巷因路面老化、长期使用出现多处破损，加之排水不畅，雨后形成大量积水，给居民的出行及生活带来极大不便和安全隐患。巡逻队第一时间将问题上报社区，社区迅速响应，实地勘察后形成报告上报给街道。街道党工委高度重视，立即组织召开专题会议，明确施工方案。在街道社区协同配合下，工程迅速启动。社区动员居民群众积极开展配合工作，居民们对道路修缮非常支持，纷纷将停在路面的车辆挪走，腾出空间保障施工安全顺利完成。施工团队对破损路面进行全面翻新，重新铺设立砖，并充分考虑排水需要，解决积水问题。</w:t>
      </w:r>
    </w:p>
    <w:p w14:paraId="63762C7C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3" name="图片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109DCF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BDDB6EB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D0B020F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4" name="图片 4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A667B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此次巷路修复工作，充分展现了党建引领基层治理机制优势。“雪亮”义务巡逻队发挥“前哨”作用，实现问题早发现；社区与街道上下联动，凝聚资源形成合力；多方协同推进，确保民生问题高效解决。这不仅改善了社区环境，更提升了居民的获得感与幸福感。</w:t>
      </w:r>
    </w:p>
    <w:p w14:paraId="0DF6D0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3E11BB3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5" name="图片 5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134CB3D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6" name="图片 6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E40694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4674A9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群众利益无小事，一枝一叶总关情。下一步，五福堂社区将持续深化基层治理创新，发挥群防群治力量，完善问题响应机制，推动更多民生实事落地见效，为构建宜居和谐社区筑牢坚实基础。</w:t>
      </w:r>
    </w:p>
    <w:p w14:paraId="4EFF258E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2025-05-14T01:04:06Z</dcterms:created>
  <dc:creator>Administrator</dc:creator>
  <cp:lastModifiedBy>云水月晞</cp:lastModifiedBy>
  <dcterms:modified xsi:type="dcterms:W3CDTF">2025-05-14T01:28:03Z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eyJoZGlkIjoiMGE5MzU2MTZiY2Q0ZDRmZjBkZjgyYjBhYzZjMzdkODQiLCJ1c2VySWQiOiIxMTQyOTU3MzQ3In0=</vt:lpwstr>
  </property>
  <property fmtid="{D5CDD505-2E9C-101B-9397-08002B2CF9AE}" pid="4" name="ICV">
    <vt:lpwstr>51F62E5746DE44E98C2C243AC256B381_12</vt:lpwstr>
  </property>
</Properties>
</file>