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732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【世界读书日】“有一种家风叫书香” 富民社区开展亲子诵读活动</w:t>
      </w:r>
    </w:p>
    <w:p w14:paraId="2A9A3B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富民社区居委会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22"/>
          <w:szCs w:val="22"/>
          <w:u w:val="none"/>
          <w:bdr w:val="none" w:color="auto" w:sz="0" w:space="0"/>
        </w:rPr>
        <w:t>奈曼旗和谐富民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2025年04月22日 16:05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内蒙古</w:t>
      </w:r>
    </w:p>
    <w:p w14:paraId="3888C2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both"/>
      </w:pPr>
      <w:r>
        <w:rPr>
          <w:bdr w:val="none" w:color="auto" w:sz="0" w:space="0"/>
        </w:rPr>
        <w:t>翻开泛黄的书页，墨香氤氲间流转的不仅是文字，更是代代相传的精神纽带。在岁月长河中，无数家庭用一本本好书搭建起家风的桥梁，让书香成为最温暖、最珍贵的传家宝 。</w:t>
      </w:r>
    </w:p>
    <w:p w14:paraId="65350F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5"/>
        <w:jc w:val="both"/>
      </w:pPr>
      <w:r>
        <w:rPr>
          <w:bdr w:val="none" w:color="auto" w:sz="0" w:space="0"/>
        </w:rPr>
        <w:t>为了进一步弘扬家庭阅读风尚，推动全民阅读向家庭延伸，大沁他拉街道富民社区近日，开展了“有一种家风叫书香”亲子诵读活动。通过每一个家庭共读一本经典好书、共话一段阅读感悟，以亲子互动为纽带，将书香文化融入家庭教育场景。</w:t>
      </w:r>
    </w:p>
    <w:p w14:paraId="5A4FAD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5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94F5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5"/>
        <w:jc w:val="both"/>
      </w:pPr>
      <w:r>
        <w:rPr>
          <w:bdr w:val="none" w:color="auto" w:sz="0" w:space="0"/>
        </w:rPr>
        <w:t>家长与孩子自由选择喜爱的书籍，或依偎在客厅的沙发上，或围坐在洒满阳光的书桌旁，一同沉浸在书香之中，共同解读故事中的人生哲理，让孩子在父母的陪伴中感受文字魅力，也让家长在共读过程中重拾童年阅读的乐趣。</w:t>
      </w:r>
    </w:p>
    <w:p w14:paraId="108803F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3" name="图片 2" descr="IMG_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6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1770" cy="2494915"/>
            <wp:effectExtent l="0" t="0" r="5080" b="635"/>
            <wp:docPr id="4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C4A4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5"/>
        <w:jc w:val="both"/>
      </w:pPr>
      <w:r>
        <w:rPr>
          <w:bdr w:val="none" w:color="auto" w:sz="0" w:space="0"/>
        </w:rPr>
        <w:t>此次活动的开展，不仅有效增进了亲子关系，更以家庭为单位播撒下了阅读的种子。许多家长反馈，亲子阅读成为了家庭生活的新日常，孩子们主动阅读的兴趣显著提升，家庭氛围也在书香浸润中变得更加温馨和睦。</w:t>
      </w:r>
    </w:p>
    <w:p w14:paraId="13E438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5"/>
        <w:jc w:val="both"/>
      </w:pPr>
      <w:r>
        <w:rPr>
          <w:bdr w:val="none" w:color="auto" w:sz="0" w:space="0"/>
        </w:rPr>
        <w:t>下一步，富民社区将继续推广此类活动，鼓励引导更多家庭以书为媒、以书为友，让书香家风成为滋养心灵、传承美德的精神力量。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675</Characters>
  <Lines>0</Lines>
  <Paragraphs>0</Paragraphs>
  <TotalTime>1</TotalTime>
  <ScaleCrop>false</ScaleCrop>
  <LinksUpToDate>false</LinksUpToDate>
  <CharactersWithSpaces>694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2025-04-24T09:09:47Z</dcterms:created>
  <dc:creator>Administrator</dc:creator>
  <cp:lastModifiedBy>马彬颖</cp:lastModifiedBy>
  <dcterms:modified xsi:type="dcterms:W3CDTF">2025-04-24T09:11:44Z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D6F842DAB7D34250AF97946CCEA7839E_12</vt:lpwstr>
  </property>
</Properties>
</file>