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612E5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rPr>
          <w:sz w:val="33"/>
          <w:szCs w:val="33"/>
        </w:rPr>
      </w:pPr>
      <w:r>
        <w:rPr>
          <w:sz w:val="33"/>
          <w:szCs w:val="33"/>
          <w:bdr w:val="none" w:color="auto" w:sz="0" w:space="0"/>
        </w:rPr>
        <w:t>【共驻共建】富民社区与奈曼旗统计局召开“凝聚共建合力 共绘社区发展蓝图”工作交流座谈会</w:t>
      </w:r>
    </w:p>
    <w:p w14:paraId="4F48E54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30" w:afterAutospacing="0" w:line="300" w:lineRule="atLeast"/>
        <w:ind w:left="0" w:right="0"/>
        <w:jc w:val="left"/>
        <w:rPr>
          <w:sz w:val="0"/>
          <w:szCs w:val="0"/>
        </w:rPr>
      </w:pPr>
      <w:r>
        <w:rPr>
          <w:rFonts w:ascii="宋体" w:hAnsi="宋体" w:eastAsia="宋体" w:cs="宋体"/>
          <w:kern w:val="0"/>
          <w:sz w:val="22"/>
          <w:szCs w:val="22"/>
          <w:bdr w:val="none" w:color="auto" w:sz="0" w:space="0"/>
          <w:lang w:val="en-US" w:eastAsia="zh-CN" w:bidi="ar"/>
        </w:rPr>
        <w:t>富民社区居委会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instrText xml:space="preserve"> HYPERLINK "javascript:void(0);" </w:instrTex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Style w:val="7"/>
          <w:rFonts w:ascii="宋体" w:hAnsi="宋体" w:eastAsia="宋体" w:cs="宋体"/>
          <w:sz w:val="22"/>
          <w:szCs w:val="22"/>
          <w:u w:val="none"/>
          <w:bdr w:val="none" w:color="auto" w:sz="0" w:space="0"/>
        </w:rPr>
        <w:t>奈曼旗和谐富民</w: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end"/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6"/>
          <w:rFonts w:ascii="宋体" w:hAnsi="宋体" w:eastAsia="宋体" w:cs="宋体"/>
          <w:i w:val="0"/>
          <w:iCs w:val="0"/>
          <w:kern w:val="0"/>
          <w:sz w:val="22"/>
          <w:szCs w:val="22"/>
          <w:bdr w:val="none" w:color="auto" w:sz="0" w:space="0"/>
          <w:lang w:val="en-US" w:eastAsia="zh-CN" w:bidi="ar"/>
        </w:rPr>
        <w:t>2025年04月27日 08:50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6"/>
          <w:rFonts w:ascii="宋体" w:hAnsi="宋体" w:eastAsia="宋体" w:cs="宋体"/>
          <w:i w:val="0"/>
          <w:iCs w:val="0"/>
          <w:kern w:val="0"/>
          <w:sz w:val="22"/>
          <w:szCs w:val="22"/>
          <w:bdr w:val="none" w:color="auto" w:sz="0" w:space="0"/>
          <w:lang w:val="en-US" w:eastAsia="zh-CN" w:bidi="ar"/>
        </w:rPr>
        <w:t>内蒙古</w:t>
      </w:r>
    </w:p>
    <w:p w14:paraId="6AABFA3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1645CA4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left="0" w:right="0" w:firstLine="420"/>
        <w:jc w:val="both"/>
      </w:pPr>
      <w:r>
        <w:rPr>
          <w:bdr w:val="none" w:color="auto" w:sz="0" w:space="0"/>
        </w:rPr>
        <w:t>为进一步深化“三双”工作机制，推进“六联六建”互嵌式发展，推动社区治理提质增效，2025年4月24日下午，富民社区与奈曼旗统计局召开“凝聚共建合力 共绘社区发展蓝图”工作交流座谈会。</w:t>
      </w:r>
      <w:bookmarkStart w:id="0" w:name="_GoBack"/>
      <w:bookmarkEnd w:id="0"/>
    </w:p>
    <w:p w14:paraId="3800D100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1" name="图片 3" descr="IMG_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73C82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left="0" w:right="0" w:firstLine="420"/>
        <w:jc w:val="both"/>
      </w:pPr>
      <w:r>
        <w:rPr>
          <w:bdr w:val="none" w:color="auto" w:sz="0" w:space="0"/>
        </w:rPr>
        <w:t>会议中，富民社区党委书记周艳杰围绕社区当前重点工作推进情况，深入剖析当前基层治理、民生服务等领域存在的难点问题，并结合“三双”工作要求，从资源整合、志愿服务等方面进行了详细汇报。奈曼旗统计局党组书记王亚晨结合部门职能，就如何发挥统计专业优势助力社区精准服务、数据化治理提出了新思路，提出通过填写征求群众意见表收集民需。随后，双方还就其他共建活动的开展方向、形式创新等内容进行了深入讨论。</w:t>
      </w:r>
    </w:p>
    <w:p w14:paraId="2F055E01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2" name="图片 4" descr="IMG_2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IMG_25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469DE7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left="0" w:right="0" w:firstLine="420"/>
        <w:jc w:val="both"/>
      </w:pPr>
      <w:r>
        <w:rPr>
          <w:bdr w:val="none" w:color="auto" w:sz="0" w:space="0"/>
        </w:rPr>
        <w:t>此次会议的召开，即为社区与共驻共建单位搭建起深度沟通的桥梁，又进一步强化了彼此间的协同联动，凝聚起共谋发展的强大合力。</w:t>
      </w:r>
    </w:p>
    <w:p w14:paraId="24A6977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left="0" w:right="0" w:firstLine="420"/>
        <w:jc w:val="both"/>
      </w:pPr>
      <w:r>
        <w:rPr>
          <w:bdr w:val="none" w:color="auto" w:sz="0" w:space="0"/>
        </w:rPr>
        <w:t>下一步，富民社区将以此次会议为契机，持续深化联动合作，细化“三双”工作举措，切实提升居民群众的获得感与幸福感，携手绘就社区发展新蓝图。</w:t>
      </w:r>
    </w:p>
    <w:p w14:paraId="1E5CCB46">
      <w:pPr>
        <w:spacing w:line="360" w:lineRule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8B5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2025-04-27T07:24:33Z</dcterms:created>
  <dc:creator>Administrator</dc:creator>
  <cp:lastModifiedBy>马彬颖</cp:lastModifiedBy>
  <dcterms:modified xsi:type="dcterms:W3CDTF">2025-04-27T07:27:50Z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eyJoZGlkIjoiMjJiMzcyOGViMmZjZGRjOGUzOWI0NTMyN2EyOGQxYzUiLCJ1c2VySWQiOiI0Mzk2Nzc1OTEifQ==</vt:lpwstr>
  </property>
  <property fmtid="{D5CDD505-2E9C-101B-9397-08002B2CF9AE}" pid="4" name="ICV">
    <vt:lpwstr>F54970B0AA134EF49E7C10D46073CC60_12</vt:lpwstr>
  </property>
</Properties>
</file>