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ind w:left="0" w:firstLine="420"/>
        <w:jc w:val="center"/>
        <w:rPr>
          <w:rStyle w:val="5"/>
          <w:rFonts w:hint="eastAsia" w:ascii="仿宋_GB2312" w:hAnsi="仿宋_GB2312" w:eastAsia="仿宋_GB2312" w:cs="仿宋_GB2312"/>
          <w:color w:val="333333"/>
          <w:spacing w:val="0"/>
          <w:sz w:val="32"/>
          <w:szCs w:val="32"/>
          <w:shd w:val="clear" w:fill="FFFFFF"/>
        </w:rPr>
      </w:pPr>
      <w:bookmarkStart w:id="0" w:name="_GoBack"/>
      <w:bookmarkEnd w:id="0"/>
      <w:r>
        <w:rPr>
          <w:rStyle w:val="5"/>
          <w:rFonts w:hint="eastAsia" w:ascii="仿宋_GB2312" w:hAnsi="仿宋_GB2312" w:eastAsia="仿宋_GB2312" w:cs="仿宋_GB2312"/>
          <w:color w:val="333333"/>
          <w:spacing w:val="0"/>
          <w:sz w:val="32"/>
          <w:szCs w:val="32"/>
          <w:shd w:val="clear" w:fill="FFFFFF"/>
        </w:rPr>
        <w:t>中央政治局关于改进工作作风、密切联系群众的八项规定</w:t>
      </w:r>
    </w:p>
    <w:p>
      <w:pPr>
        <w:pStyle w:val="2"/>
        <w:keepNext w:val="0"/>
        <w:keepLines w:val="0"/>
        <w:widowControl/>
        <w:suppressLineNumbers w:val="0"/>
        <w:spacing w:line="368" w:lineRule="atLeast"/>
        <w:ind w:left="0" w:firstLine="42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333333"/>
          <w:spacing w:val="0"/>
          <w:sz w:val="32"/>
          <w:szCs w:val="32"/>
          <w:shd w:val="clear" w:fill="FFFFFF"/>
        </w:rPr>
        <w:t>（2012年中央政治局审议通过）</w:t>
      </w:r>
    </w:p>
    <w:p>
      <w:pPr>
        <w:pStyle w:val="2"/>
        <w:keepNext w:val="0"/>
        <w:keepLines w:val="0"/>
        <w:widowControl/>
        <w:suppressLineNumbers w:val="0"/>
        <w:spacing w:line="368"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2012年12月4日，中共中央政治局会议审议通过《十八届中央政治局关于改进工作作风、密切联系群众的八项规定》，即“中央八项规定”。规定要求：</w:t>
      </w:r>
    </w:p>
    <w:p>
      <w:pPr>
        <w:pStyle w:val="2"/>
        <w:keepNext w:val="0"/>
        <w:keepLines w:val="0"/>
        <w:widowControl/>
        <w:suppressLineNumbers w:val="0"/>
        <w:spacing w:line="368"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pStyle w:val="2"/>
        <w:keepNext w:val="0"/>
        <w:keepLines w:val="0"/>
        <w:widowControl/>
        <w:suppressLineNumbers w:val="0"/>
        <w:spacing w:line="368"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pStyle w:val="2"/>
        <w:keepNext w:val="0"/>
        <w:keepLines w:val="0"/>
        <w:widowControl/>
        <w:suppressLineNumbers w:val="0"/>
        <w:spacing w:line="368"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三、要精简文件简报，切实改进文风，没有实质内容、可发可不发的文件、简报一律不发。</w:t>
      </w:r>
    </w:p>
    <w:p>
      <w:pPr>
        <w:pStyle w:val="2"/>
        <w:keepNext w:val="0"/>
        <w:keepLines w:val="0"/>
        <w:widowControl/>
        <w:suppressLineNumbers w:val="0"/>
        <w:spacing w:line="368"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四、要规范出访活动，从外交工作大局需要出发合理安排出访活动，严格控制出访随行人员，严格按照规定乘坐交通工具，一般不安排中资机构、华侨华人、留学生代表等到机场迎送。</w:t>
      </w:r>
    </w:p>
    <w:p>
      <w:pPr>
        <w:pStyle w:val="2"/>
        <w:keepNext w:val="0"/>
        <w:keepLines w:val="0"/>
        <w:widowControl/>
        <w:suppressLineNumbers w:val="0"/>
        <w:spacing w:after="384" w:afterAutospacing="0" w:line="368"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五、要改进警卫工作，坚持有利于联系群众的原则，减少交通管制，一般情况下不得封路、不清场闭馆。</w:t>
      </w:r>
    </w:p>
    <w:p>
      <w:pPr>
        <w:pStyle w:val="2"/>
        <w:keepNext w:val="0"/>
        <w:keepLines w:val="0"/>
        <w:widowControl/>
        <w:suppressLineNumbers w:val="0"/>
        <w:spacing w:after="384" w:afterAutospacing="0" w:line="368"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六、要改进新闻报道，中央政治局同志出席会议和活动应根据工作需要、新闻价值、社会效果决定是否报道，进一步压缩报道的数量、字数、时长。</w:t>
      </w:r>
    </w:p>
    <w:p>
      <w:pPr>
        <w:pStyle w:val="2"/>
        <w:keepNext w:val="0"/>
        <w:keepLines w:val="0"/>
        <w:widowControl/>
        <w:suppressLineNumbers w:val="0"/>
        <w:spacing w:after="384" w:afterAutospacing="0" w:line="368"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七、要严格文稿发表，除中央统一安排外，个人不公开出版著作、讲话单行本，不发贺信、贺电，不题词、题字。</w:t>
      </w:r>
    </w:p>
    <w:p>
      <w:pPr>
        <w:pStyle w:val="2"/>
        <w:keepNext w:val="0"/>
        <w:keepLines w:val="0"/>
        <w:widowControl/>
        <w:suppressLineNumbers w:val="0"/>
        <w:spacing w:after="384" w:afterAutospacing="0" w:line="368"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八、要厉行勤俭节约，严格遵守廉洁从政有关规定，严格执行住房、车辆配备等有关工作和生活待遇的规定。</w:t>
      </w:r>
    </w:p>
    <w:p>
      <w:pPr>
        <w:keepNext w:val="0"/>
        <w:keepLines w:val="0"/>
        <w:widowControl/>
        <w:suppressLineNumbers w:val="0"/>
        <w:jc w:val="center"/>
        <w:rPr>
          <w:rStyle w:val="5"/>
          <w:rFonts w:hint="eastAsia" w:ascii="仿宋_GB2312" w:hAnsi="仿宋_GB2312" w:eastAsia="仿宋_GB2312" w:cs="仿宋_GB2312"/>
          <w:color w:val="333333"/>
          <w:spacing w:val="0"/>
          <w:kern w:val="0"/>
          <w:sz w:val="32"/>
          <w:szCs w:val="32"/>
          <w:shd w:val="clear" w:fill="FFFFFF"/>
          <w:lang w:val="en-US" w:eastAsia="zh-CN" w:bidi="ar"/>
        </w:rPr>
      </w:pPr>
      <w:r>
        <w:rPr>
          <w:rStyle w:val="5"/>
          <w:rFonts w:hint="eastAsia" w:ascii="仿宋_GB2312" w:hAnsi="仿宋_GB2312" w:eastAsia="仿宋_GB2312" w:cs="仿宋_GB2312"/>
          <w:color w:val="333333"/>
          <w:spacing w:val="0"/>
          <w:kern w:val="0"/>
          <w:sz w:val="32"/>
          <w:szCs w:val="32"/>
          <w:shd w:val="clear" w:fill="FFFFFF"/>
          <w:lang w:val="en-US" w:eastAsia="zh-CN" w:bidi="ar"/>
        </w:rPr>
        <w:t>中央政治局贯彻落实中央八项规定实施细则</w:t>
      </w:r>
    </w:p>
    <w:p>
      <w:pPr>
        <w:keepNext w:val="0"/>
        <w:keepLines w:val="0"/>
        <w:widowControl/>
        <w:suppressLineNumbers w:val="0"/>
        <w:jc w:val="center"/>
        <w:rPr>
          <w:rStyle w:val="5"/>
          <w:rFonts w:hint="eastAsia" w:ascii="仿宋_GB2312" w:hAnsi="仿宋_GB2312" w:eastAsia="仿宋_GB2312" w:cs="仿宋_GB2312"/>
          <w:color w:val="333333"/>
          <w:spacing w:val="0"/>
          <w:kern w:val="0"/>
          <w:sz w:val="32"/>
          <w:szCs w:val="32"/>
          <w:shd w:val="clear" w:fill="FFFFFF"/>
          <w:lang w:val="en-US" w:eastAsia="zh-CN" w:bidi="ar"/>
        </w:rPr>
      </w:pPr>
      <w:r>
        <w:rPr>
          <w:rStyle w:val="5"/>
          <w:rFonts w:hint="eastAsia" w:ascii="仿宋_GB2312" w:hAnsi="仿宋_GB2312" w:eastAsia="仿宋_GB2312" w:cs="仿宋_GB2312"/>
          <w:color w:val="333333"/>
          <w:spacing w:val="0"/>
          <w:kern w:val="0"/>
          <w:sz w:val="32"/>
          <w:szCs w:val="32"/>
          <w:shd w:val="clear" w:fill="FFFFFF"/>
          <w:lang w:val="en-US" w:eastAsia="zh-CN" w:bidi="ar"/>
        </w:rPr>
        <w:t>（2022年中央政治局审议通过）</w:t>
      </w:r>
    </w:p>
    <w:p>
      <w:pPr>
        <w:keepNext w:val="0"/>
        <w:keepLines w:val="0"/>
        <w:widowControl/>
        <w:suppressLineNumbers w:val="0"/>
        <w:jc w:val="center"/>
        <w:rPr>
          <w:rStyle w:val="5"/>
          <w:rFonts w:hint="eastAsia" w:ascii="仿宋_GB2312" w:hAnsi="仿宋_GB2312" w:eastAsia="仿宋_GB2312" w:cs="仿宋_GB2312"/>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kern w:val="0"/>
          <w:sz w:val="32"/>
          <w:szCs w:val="32"/>
          <w:lang w:val="en-US" w:eastAsia="zh-CN" w:bidi="ar"/>
        </w:rPr>
        <w:t>为贯彻落实《十八届中央政治局关于改进工作作风、密切联系群众的八项规定》，制定如下实施细则：</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一、改进调查研究</w:t>
      </w:r>
      <w:r>
        <w:rPr>
          <w:rStyle w:val="5"/>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1.注重实际效果。</w:t>
      </w:r>
      <w:r>
        <w:rPr>
          <w:rFonts w:hint="eastAsia" w:ascii="仿宋_GB2312" w:hAnsi="仿宋_GB2312" w:eastAsia="仿宋_GB2312" w:cs="仿宋_GB2312"/>
          <w:spacing w:val="12"/>
          <w:kern w:val="0"/>
          <w:sz w:val="32"/>
          <w:szCs w:val="32"/>
          <w:lang w:val="en-US" w:eastAsia="zh-CN" w:bidi="ar"/>
        </w:rPr>
        <w:t>安排中央政治局委员(含中央政治局常委，下同)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自治区、直辖市)工作汇报，一般不召开全省(自治区、直辖市)性工作汇报会和由省级几个领导班子成员参加的会议。各考察点现场要真实，不能为迎接考察装修布置，更不能弄虚作假。汇报工作时要讲真话、报实情。</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2.减少陪同人员。</w:t>
      </w:r>
      <w:r>
        <w:rPr>
          <w:rFonts w:hint="eastAsia" w:ascii="仿宋_GB2312" w:hAnsi="仿宋_GB2312" w:eastAsia="仿宋_GB2312" w:cs="仿宋_GB2312"/>
          <w:spacing w:val="12"/>
          <w:kern w:val="0"/>
          <w:sz w:val="32"/>
          <w:szCs w:val="32"/>
          <w:lang w:val="en-US" w:eastAsia="zh-CN" w:bidi="ar"/>
        </w:rPr>
        <w:t>中央政治局常委到地方考察调研，陪同的中央和国家机关有关部门负责同志不超过5人，省(自治区、直辖市)陪同的负责同志不超过3人;其他中央政治局委员到地方考察调研时，陪同的中央和国家机关有关部门负责同志不超过2人，省(自治区、直辖市)由1位负责同志陪同，省(自治区、直辖市)主要负责同志可不陪同。中央政治局委员到地方考察调研，不搞层层多人陪同，市(地、州、盟)、县(市、区、旗)只安排1位负责同志陪同;考察企事业单位和条条管理部门时，其在异地的上级单位和主管部门的负责同志不到现场陪同。</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3.简化接待工作。</w:t>
      </w:r>
      <w:r>
        <w:rPr>
          <w:rFonts w:hint="eastAsia" w:ascii="仿宋_GB2312" w:hAnsi="仿宋_GB2312" w:eastAsia="仿宋_GB2312" w:cs="仿宋_GB2312"/>
          <w:spacing w:val="12"/>
          <w:kern w:val="0"/>
          <w:sz w:val="32"/>
          <w:szCs w:val="32"/>
          <w:lang w:val="en-US" w:eastAsia="zh-CN" w:bidi="ar"/>
        </w:rPr>
        <w:t>中央政治局委员在地方考察调研期间，不张贴悬挂横幅标语，不安排群众迎送，不铺设迎宾地毯，不摆放花草，不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其他中央政治局委员外出考察乘坐民航班机，如有特殊情况需要乘坐空军飞机，须经中央办公厅报中央批准。</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4.改进警卫工作。</w:t>
      </w:r>
      <w:r>
        <w:rPr>
          <w:rFonts w:hint="eastAsia" w:ascii="仿宋_GB2312" w:hAnsi="仿宋_GB2312" w:eastAsia="仿宋_GB2312" w:cs="仿宋_GB2312"/>
          <w:spacing w:val="12"/>
          <w:kern w:val="0"/>
          <w:sz w:val="32"/>
          <w:szCs w:val="32"/>
          <w:lang w:val="en-US" w:eastAsia="zh-CN" w:bidi="ar"/>
        </w:rPr>
        <w:t>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不清场闭馆，不得停止、限制正常的生产经营活动。警卫部门要根据中央关于改进工作作风、密切联系群众的要求，进一步修改完善有关安全警卫工作的具体规定，严格按照相关规定部署组织警卫工作，不得违反规定扩大警卫范围、提高警卫规格。</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二、精简会议活动和文件简报</w:t>
      </w:r>
      <w:r>
        <w:rPr>
          <w:rStyle w:val="5"/>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5.减少会议活动。</w:t>
      </w:r>
      <w:r>
        <w:rPr>
          <w:rFonts w:hint="eastAsia" w:ascii="仿宋_GB2312" w:hAnsi="仿宋_GB2312" w:eastAsia="仿宋_GB2312" w:cs="仿宋_GB2312"/>
          <w:spacing w:val="12"/>
          <w:kern w:val="0"/>
          <w:sz w:val="32"/>
          <w:szCs w:val="32"/>
          <w:lang w:val="en-US" w:eastAsia="zh-CN" w:bidi="ar"/>
        </w:rPr>
        <w:t>各地区各部门要本着务实高效的原则，严格清理、切实减少各类会议活动，能不开的坚决不开，可以合并的坚决合并。各部门召开本系统全国性会议，每年不超过1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6.控制会议活动规模和时间。</w:t>
      </w:r>
      <w:r>
        <w:rPr>
          <w:rFonts w:hint="eastAsia" w:ascii="仿宋_GB2312" w:hAnsi="仿宋_GB2312" w:eastAsia="仿宋_GB2312" w:cs="仿宋_GB2312"/>
          <w:spacing w:val="12"/>
          <w:kern w:val="0"/>
          <w:sz w:val="32"/>
          <w:szCs w:val="32"/>
          <w:lang w:val="en-US" w:eastAsia="zh-CN" w:bidi="ar"/>
        </w:rPr>
        <w:t>严格控制各类会议活动规模，减少参加人员。各部门召开的全国性会议，只安排与会议内容密切相关的部门参加，人数不超过300人，时间不超过2天，不请各省(自治区、直辖市)党委和政府主要负责同志、分管负责同志出席。中央政治局常委不出席各部门召开的工作会议。要坚持开短会、讲短话，力戒空话、套话。各类会议活动不安排中央政治局委员接见会议代表并合影。</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7.提高会议活动效率和质量。</w:t>
      </w:r>
      <w:r>
        <w:rPr>
          <w:rFonts w:hint="eastAsia" w:ascii="仿宋_GB2312" w:hAnsi="仿宋_GB2312" w:eastAsia="仿宋_GB2312" w:cs="仿宋_GB2312"/>
          <w:spacing w:val="12"/>
          <w:kern w:val="0"/>
          <w:sz w:val="32"/>
          <w:szCs w:val="32"/>
          <w:lang w:val="en-US" w:eastAsia="zh-CN" w:bidi="ar"/>
        </w:rPr>
        <w:t>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8.严格控制会议活动经费。</w:t>
      </w:r>
      <w:r>
        <w:rPr>
          <w:rFonts w:hint="eastAsia" w:ascii="仿宋_GB2312" w:hAnsi="仿宋_GB2312" w:eastAsia="仿宋_GB2312" w:cs="仿宋_GB2312"/>
          <w:spacing w:val="12"/>
          <w:kern w:val="0"/>
          <w:sz w:val="32"/>
          <w:szCs w:val="32"/>
          <w:lang w:val="en-US" w:eastAsia="zh-CN" w:bidi="ar"/>
        </w:rPr>
        <w:t>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9.减少各类文件简报。</w:t>
      </w:r>
      <w:r>
        <w:rPr>
          <w:rFonts w:hint="eastAsia" w:ascii="仿宋_GB2312" w:hAnsi="仿宋_GB2312" w:eastAsia="仿宋_GB2312" w:cs="仿宋_GB2312"/>
          <w:spacing w:val="12"/>
          <w:kern w:val="0"/>
          <w:sz w:val="32"/>
          <w:szCs w:val="32"/>
          <w:lang w:val="en-US" w:eastAsia="zh-CN" w:bidi="ar"/>
        </w:rPr>
        <w:t>凡国家法律法规和党内法规已作出明确规定的，一律不再制发文件。没有实质内容、可发可不发的文件简报，一律不发。由部门发文或部门联合发文能够解决的，不再由中共中央、国务院(含中央办公厅、国务院办公厅)转发或印发。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1种。各部门内设机构和下属单位的简报，一律不报送党中央、国务院。</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10.提高文件简报的质量和时效。</w:t>
      </w:r>
      <w:r>
        <w:rPr>
          <w:rFonts w:hint="eastAsia" w:ascii="仿宋_GB2312" w:hAnsi="仿宋_GB2312" w:eastAsia="仿宋_GB2312" w:cs="仿宋_GB2312"/>
          <w:spacing w:val="12"/>
          <w:kern w:val="0"/>
          <w:sz w:val="32"/>
          <w:szCs w:val="32"/>
          <w:lang w:val="en-US" w:eastAsia="zh-CN" w:bidi="ar"/>
        </w:rPr>
        <w:t>各地区各部门应严格按照中央办公厅、国务院办公厅的有关要求，对文件和简报资料的报送程序和格式进行规范，加强综合协调和审核把关，切实提高运转效率。文件要突出思想性、针对性和可操作性，严格控制篇幅;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三、规范出访活动</w:t>
      </w:r>
      <w:r>
        <w:rPr>
          <w:rStyle w:val="5"/>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11.合理安排出访。</w:t>
      </w:r>
      <w:r>
        <w:rPr>
          <w:rFonts w:hint="eastAsia" w:ascii="仿宋_GB2312" w:hAnsi="仿宋_GB2312" w:eastAsia="仿宋_GB2312" w:cs="仿宋_GB2312"/>
          <w:spacing w:val="12"/>
          <w:kern w:val="0"/>
          <w:sz w:val="32"/>
          <w:szCs w:val="32"/>
          <w:lang w:val="en-US" w:eastAsia="zh-CN" w:bidi="ar"/>
        </w:rPr>
        <w:t>围绕外交工作需要合理制定年度出访总体方案，中央政治局委员每人每年出访不超过1次，时间不超过10天。中央政治局常委每次出访不超过4个国家(包括经停国家)，其他中央政治局委员每次出访不超过3个国家(包括经停国家)。中央政治局常委同一期出访安排不超过2人;中共中央总书记、国务院总理根据工作需要安排出访，原则上不安排同期出访。出席全球性或地区性会议、双边和多边机制活动、外国执政党重要会议以及特殊情况需要出访的，另行报批。</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12.控制随行人员。</w:t>
      </w:r>
      <w:r>
        <w:rPr>
          <w:rFonts w:hint="eastAsia" w:ascii="仿宋_GB2312" w:hAnsi="仿宋_GB2312" w:eastAsia="仿宋_GB2312" w:cs="仿宋_GB2312"/>
          <w:spacing w:val="12"/>
          <w:kern w:val="0"/>
          <w:sz w:val="32"/>
          <w:szCs w:val="32"/>
          <w:lang w:val="en-US" w:eastAsia="zh-CN" w:bidi="ar"/>
        </w:rPr>
        <w:t>严格根据工作需要安排陪同人员和工作人员，中共中央总书记、国务院总理出访，陪同人员(不含领导同志配偶和我驻往访国大使夫妇，下同)不超过6人，工作人员总数原则上不超过50人，其他中央政治局常委出访，陪同人员不超过5人，工作人员不超过40人;其他中央政治局委员出访，陪同人员不超过4人，工作人员不超过16人。出席全球性或地区性会议、双边机制性会晤活动，陪同人员根据实际需要经中央外办或外交部报中央批准。</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13.规范乘机安排。</w:t>
      </w:r>
      <w:r>
        <w:rPr>
          <w:rFonts w:hint="eastAsia" w:ascii="仿宋_GB2312" w:hAnsi="仿宋_GB2312" w:eastAsia="仿宋_GB2312" w:cs="仿宋_GB2312"/>
          <w:spacing w:val="12"/>
          <w:kern w:val="0"/>
          <w:sz w:val="32"/>
          <w:szCs w:val="32"/>
          <w:lang w:val="en-US" w:eastAsia="zh-CN" w:bidi="ar"/>
        </w:rPr>
        <w:t>严格按照规定乘坐交通工具，中共中央总书记、国务院总理出访乘坐专机，其他中央政治局常委出访根据工作需要可乘坐民航包机或班机，如需乘坐民航包机，须经中央外办报中央批准;其他中央政治局委员出访乘坐民航班机，一律不乘坐民航包机。中央政治局委员一律不乘坐私人包机、企业包机和外国航空公司包机。</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14.简化机场迎送和接待工作。</w:t>
      </w:r>
      <w:r>
        <w:rPr>
          <w:rFonts w:hint="eastAsia" w:ascii="仿宋_GB2312" w:hAnsi="仿宋_GB2312" w:eastAsia="仿宋_GB2312" w:cs="仿宋_GB2312"/>
          <w:spacing w:val="12"/>
          <w:kern w:val="0"/>
          <w:sz w:val="32"/>
          <w:szCs w:val="32"/>
          <w:lang w:val="en-US" w:eastAsia="zh-CN" w:bidi="ar"/>
        </w:rPr>
        <w:t>中央政治局常委出访抵离京时，可安排出访主办部门、中国民航局各1位负责同志到机场迎送，其他部门不安排负责同志前往迎送;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15.加强统筹协调。</w:t>
      </w:r>
      <w:r>
        <w:rPr>
          <w:rFonts w:hint="eastAsia" w:ascii="仿宋_GB2312" w:hAnsi="仿宋_GB2312" w:eastAsia="仿宋_GB2312" w:cs="仿宋_GB2312"/>
          <w:spacing w:val="12"/>
          <w:kern w:val="0"/>
          <w:sz w:val="32"/>
          <w:szCs w:val="32"/>
          <w:lang w:val="en-US" w:eastAsia="zh-CN" w:bidi="ar"/>
        </w:rPr>
        <w:t>中央政治局委员出访，由中央外办商有关部门统筹安排，年度出访计划每年1月底前报中央批准，当年年中进行1次综合协调。年度出访计划和年中协调安排经中央批准后，有关单位原则上不再临时安排中央政治局委员出访。</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四、改进新闻报道</w:t>
      </w:r>
      <w:r>
        <w:rPr>
          <w:rStyle w:val="5"/>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16.简化中央政治局委员出席会议活动新闻报道。</w:t>
      </w:r>
      <w:r>
        <w:rPr>
          <w:rFonts w:hint="eastAsia" w:ascii="仿宋_GB2312" w:hAnsi="仿宋_GB2312" w:eastAsia="仿宋_GB2312" w:cs="仿宋_GB2312"/>
          <w:spacing w:val="12"/>
          <w:kern w:val="0"/>
          <w:sz w:val="32"/>
          <w:szCs w:val="32"/>
          <w:lang w:val="en-US" w:eastAsia="zh-CN" w:bidi="ar"/>
        </w:rPr>
        <w:t>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17.精简全国性会议活动新闻报道。</w:t>
      </w:r>
      <w:r>
        <w:rPr>
          <w:rFonts w:hint="eastAsia" w:ascii="仿宋_GB2312" w:hAnsi="仿宋_GB2312" w:eastAsia="仿宋_GB2312" w:cs="仿宋_GB2312"/>
          <w:spacing w:val="12"/>
          <w:kern w:val="0"/>
          <w:sz w:val="32"/>
          <w:szCs w:val="32"/>
          <w:lang w:val="en-US" w:eastAsia="zh-CN" w:bidi="ar"/>
        </w:rPr>
        <w:t>经中央批准举办的全国性会议活动，除中共中央总书记外，中央政治局常委出席的，文字稿不超过1000字，中央电视台新闻联播播出时间不超过2分钟;其他中央政治局委员出席的，文字稿不超过500字，中央电视台新闻联播不作报道，晚间新闻播出时间不超过1分钟，未经中央批准的不作报道。中央各类议事协调机构及其办公室召开的会议，原则上不作报道;特殊情况需作报道的，须报中央批准，字数和时长参照上述标准执行。</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18.规范中央政治局委员考察调研活动新闻报道。</w:t>
      </w:r>
      <w:r>
        <w:rPr>
          <w:rFonts w:hint="eastAsia" w:ascii="仿宋_GB2312" w:hAnsi="仿宋_GB2312" w:eastAsia="仿宋_GB2312" w:cs="仿宋_GB2312"/>
          <w:spacing w:val="12"/>
          <w:kern w:val="0"/>
          <w:sz w:val="32"/>
          <w:szCs w:val="32"/>
          <w:lang w:val="en-US" w:eastAsia="zh-CN" w:bidi="ar"/>
        </w:rPr>
        <w:t>考察调研活动新闻报道要多反映群众关心的实质性内容，更好贴近实际、贴近生活、贴近群众。除中共中央总书记外，中央政治局常委考察调研时，随行中央媒体记者一般不超过5人，其中包括2名摄像记者、1名编辑、1名摄影记者和1名文字记者，地方媒体一般不派记者参加;中央媒体报道中央政治局常委考察调研活动，新华社发文字信息通稿不超过1000字，中央电视台新闻联播播出时间不超过3分钟，不刊发侧记、特写、综述等。其他中央政治局委员的考察调研活动如需公开报道，新华社发文字消息通稿不超过800字，可安排在中央电视台晚间新闻播出，时间不超过1分钟。</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19.简化治丧活动新闻报道。</w:t>
      </w:r>
      <w:r>
        <w:rPr>
          <w:rFonts w:hint="eastAsia" w:ascii="仿宋_GB2312" w:hAnsi="仿宋_GB2312" w:eastAsia="仿宋_GB2312" w:cs="仿宋_GB2312"/>
          <w:spacing w:val="12"/>
          <w:kern w:val="0"/>
          <w:sz w:val="32"/>
          <w:szCs w:val="32"/>
          <w:lang w:val="en-US" w:eastAsia="zh-CN" w:bidi="ar"/>
        </w:rPr>
        <w:t>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不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20.简化诞辰纪念活动新闻报道。</w:t>
      </w:r>
      <w:r>
        <w:rPr>
          <w:rFonts w:hint="eastAsia" w:ascii="仿宋_GB2312" w:hAnsi="仿宋_GB2312" w:eastAsia="仿宋_GB2312" w:cs="仿宋_GB2312"/>
          <w:spacing w:val="12"/>
          <w:kern w:val="0"/>
          <w:sz w:val="32"/>
          <w:szCs w:val="32"/>
          <w:lang w:val="en-US" w:eastAsia="zh-CN" w:bidi="ar"/>
        </w:rPr>
        <w:t>曾任中央政治局常委职务的已故党和国家领导人的诞辰纪念活动，中央政治局常委出席并讲话的，文字稿不超过1000字，中央电视台新闻联播播出时间不超过2分钟，讲话全文另发，人民日报摘发座谈会发言;中共中央总书记出席的纪念活动，可适当放宽有关标准。曾任其他领导职务的已故党和国家领导人的诞辰纪念活动，中央政治局常委出席，中央有关领导同志出席并讲话的，文字稿不超过300字，中央电视台新闻联播播出时间不超过1分钟，讲话全文另发，人民日报不摘发座谈会发言。</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21.优化中央政治局委员外事活动新闻报道。</w:t>
      </w:r>
      <w:r>
        <w:rPr>
          <w:rFonts w:hint="eastAsia" w:ascii="仿宋_GB2312" w:hAnsi="仿宋_GB2312" w:eastAsia="仿宋_GB2312" w:cs="仿宋_GB2312"/>
          <w:spacing w:val="12"/>
          <w:kern w:val="0"/>
          <w:sz w:val="32"/>
          <w:szCs w:val="32"/>
          <w:lang w:val="en-US" w:eastAsia="zh-CN" w:bidi="ar"/>
        </w:rPr>
        <w:t>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1次，新闻消息稿不超过1200字，电视新闻时间不超过3分钟。除中共中央总书记外，其他中央政治局委员不发侧记、特写、综述等其他形式报道;其他中央政治局委员出访期间会见外国元首、政府首脑等活动可作报道，新闻消息稿不超过500字，不配发照片，可安排在中央电视台晚间新闻中播出，时间不超过1分钟，出访的其他活动一般不作报道。出访活动新闻报道的报纸截稿时间为凌晨1时，新闻联播截稿时间为19时20分，此后主要政治局委员的外事活动，可在次日安排报道。</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22.规范重大专项工作新闻报道。</w:t>
      </w:r>
      <w:r>
        <w:rPr>
          <w:rFonts w:hint="eastAsia" w:ascii="仿宋_GB2312" w:hAnsi="仿宋_GB2312" w:eastAsia="仿宋_GB2312" w:cs="仿宋_GB2312"/>
          <w:spacing w:val="12"/>
          <w:kern w:val="0"/>
          <w:sz w:val="32"/>
          <w:szCs w:val="32"/>
          <w:lang w:val="en-US" w:eastAsia="zh-CN" w:bidi="ar"/>
        </w:rPr>
        <w:t>中央政治局委员受中央委托到地方指导特大抢险救灾、处理重大安全事故、处理重大突发事件等重大专项工作，在应急阶段，文字稿不超过1000字，中央电视台新闻联播节目播出时间不超过2分钟;上述专项工作转入常态后，中央电视台新闻联播节目一般只综合报道工作进展情况，不单独报道中央政治局委员参加活动或讲话，改由晚间新闻节目报道，文字稿不超过500字，晚间新闻播出时间不超过1分钟。</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23.规范其他新闻报道。</w:t>
      </w:r>
      <w:r>
        <w:rPr>
          <w:rFonts w:hint="eastAsia" w:ascii="仿宋_GB2312" w:hAnsi="仿宋_GB2312" w:eastAsia="仿宋_GB2312" w:cs="仿宋_GB2312"/>
          <w:spacing w:val="12"/>
          <w:kern w:val="0"/>
          <w:sz w:val="32"/>
          <w:szCs w:val="32"/>
          <w:lang w:val="en-US" w:eastAsia="zh-CN" w:bidi="ar"/>
        </w:rPr>
        <w:t>经中央批准，中央政治局常委和从中央政治局常委职务上退下来的同志出版著作等作品，由新华社播发简短出版消息，字数不超过200字，中央电视台不作报道。除经中央批准的重大展览和文艺演出活动外，中央政治局委员参观展览、观看一般性文艺演出以及出席其他文艺活动，一律不作报道。中央政治局委员给部门、地方的指示、批示等一般不作报道。</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24.加强新闻报道统筹协调。</w:t>
      </w:r>
      <w:r>
        <w:rPr>
          <w:rFonts w:hint="eastAsia" w:ascii="仿宋_GB2312" w:hAnsi="仿宋_GB2312" w:eastAsia="仿宋_GB2312" w:cs="仿宋_GB2312"/>
          <w:spacing w:val="12"/>
          <w:kern w:val="0"/>
          <w:sz w:val="32"/>
          <w:szCs w:val="32"/>
          <w:lang w:val="en-US" w:eastAsia="zh-CN" w:bidi="ar"/>
        </w:rPr>
        <w:t>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如有特殊情况，由中央宣传部研究解决。</w:t>
      </w:r>
      <w:r>
        <w:rPr>
          <w:rFonts w:hint="eastAsia" w:ascii="仿宋_GB2312" w:hAnsi="仿宋_GB2312" w:eastAsia="仿宋_GB2312" w:cs="仿宋_GB2312"/>
          <w:spacing w:val="12"/>
          <w:kern w:val="0"/>
          <w:sz w:val="32"/>
          <w:szCs w:val="32"/>
          <w:lang w:val="en-US" w:eastAsia="zh-CN" w:bidi="ar"/>
        </w:rPr>
        <w:br w:type="textWrapping"/>
      </w:r>
      <w:r>
        <w:rPr>
          <w:rStyle w:val="5"/>
          <w:rFonts w:hint="eastAsia" w:ascii="仿宋_GB2312" w:hAnsi="仿宋_GB2312" w:eastAsia="仿宋_GB2312" w:cs="仿宋_GB2312"/>
          <w:color w:val="BC4300"/>
          <w:spacing w:val="12"/>
          <w:kern w:val="0"/>
          <w:sz w:val="32"/>
          <w:szCs w:val="32"/>
          <w:lang w:val="en-US" w:eastAsia="zh-CN" w:bidi="ar"/>
        </w:rPr>
        <w:t>五、加强督促检查</w:t>
      </w:r>
      <w:r>
        <w:rPr>
          <w:rStyle w:val="5"/>
          <w:rFonts w:hint="eastAsia" w:ascii="仿宋_GB2312" w:hAnsi="仿宋_GB2312" w:eastAsia="仿宋_GB2312" w:cs="仿宋_GB2312"/>
          <w:spacing w:val="12"/>
          <w:kern w:val="0"/>
          <w:sz w:val="32"/>
          <w:szCs w:val="32"/>
          <w:lang w:val="en-US" w:eastAsia="zh-CN" w:bidi="ar"/>
        </w:rPr>
        <w:br w:type="textWrapping"/>
      </w:r>
      <w:r>
        <w:rPr>
          <w:rFonts w:hint="eastAsia" w:ascii="仿宋_GB2312" w:hAnsi="仿宋_GB2312" w:eastAsia="仿宋_GB2312" w:cs="仿宋_GB2312"/>
          <w:spacing w:val="12"/>
          <w:kern w:val="0"/>
          <w:sz w:val="32"/>
          <w:szCs w:val="32"/>
          <w:lang w:val="en-US" w:eastAsia="zh-CN" w:bidi="ar"/>
        </w:rPr>
        <w:t>25.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r>
        <w:rPr>
          <w:rFonts w:hint="eastAsia" w:ascii="仿宋_GB2312" w:hAnsi="仿宋_GB2312" w:eastAsia="仿宋_GB2312" w:cs="仿宋_GB2312"/>
          <w:spacing w:val="12"/>
          <w:kern w:val="0"/>
          <w:sz w:val="32"/>
          <w:szCs w:val="32"/>
          <w:lang w:val="en-US" w:eastAsia="zh-CN" w:bidi="ar"/>
        </w:rPr>
        <w:br w:type="textWrapping"/>
      </w:r>
      <w:r>
        <w:rPr>
          <w:rFonts w:hint="eastAsia" w:ascii="仿宋_GB2312" w:hAnsi="仿宋_GB2312" w:eastAsia="仿宋_GB2312" w:cs="仿宋_GB2312"/>
          <w:spacing w:val="12"/>
          <w:kern w:val="0"/>
          <w:sz w:val="32"/>
          <w:szCs w:val="32"/>
          <w:lang w:val="en-US" w:eastAsia="zh-CN" w:bidi="ar"/>
        </w:rPr>
        <w:t>26.各地区各部门要严格执行本细则，每年年底对执行情况进行1次专项检查，并将检查结果分别报送中央办公厅、国务院办公厅。</w:t>
      </w:r>
      <w:r>
        <w:rPr>
          <w:rFonts w:hint="eastAsia" w:ascii="仿宋_GB2312" w:hAnsi="仿宋_GB2312" w:eastAsia="仿宋_GB2312" w:cs="仿宋_GB2312"/>
          <w:spacing w:val="12"/>
          <w:kern w:val="0"/>
          <w:sz w:val="32"/>
          <w:szCs w:val="32"/>
          <w:lang w:val="en-US" w:eastAsia="zh-CN" w:bidi="ar"/>
        </w:rPr>
        <w:br w:type="textWrapping"/>
      </w:r>
      <w:r>
        <w:rPr>
          <w:rFonts w:hint="eastAsia" w:ascii="仿宋_GB2312" w:hAnsi="仿宋_GB2312" w:eastAsia="仿宋_GB2312" w:cs="仿宋_GB2312"/>
          <w:spacing w:val="12"/>
          <w:kern w:val="0"/>
          <w:sz w:val="32"/>
          <w:szCs w:val="32"/>
          <w:lang w:val="en-US" w:eastAsia="zh-CN" w:bidi="ar"/>
        </w:rPr>
        <w:t>27. 中央办公厅、国务院办公厅要定期督促检查，每年底通报执行情况，并向中央政治局常委会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r>
        <w:rPr>
          <w:rFonts w:hint="eastAsia" w:ascii="仿宋_GB2312" w:hAnsi="仿宋_GB2312" w:eastAsia="仿宋_GB2312" w:cs="仿宋_GB2312"/>
          <w:spacing w:val="12"/>
          <w:kern w:val="0"/>
          <w:sz w:val="32"/>
          <w:szCs w:val="32"/>
          <w:lang w:val="en-US" w:eastAsia="zh-CN" w:bidi="ar"/>
        </w:rPr>
        <w:br w:type="textWrapping"/>
      </w:r>
      <w:r>
        <w:rPr>
          <w:rFonts w:hint="eastAsia" w:ascii="仿宋_GB2312" w:hAnsi="仿宋_GB2312" w:eastAsia="仿宋_GB2312" w:cs="仿宋_GB2312"/>
          <w:spacing w:val="12"/>
          <w:kern w:val="0"/>
          <w:sz w:val="32"/>
          <w:szCs w:val="32"/>
          <w:lang w:val="en-US" w:eastAsia="zh-CN" w:bidi="ar"/>
        </w:rPr>
        <w:t>28.人大、政协、军队、人民团体机关参照本细则执行。</w:t>
      </w:r>
      <w:r>
        <w:rPr>
          <w:rFonts w:hint="eastAsia" w:ascii="仿宋_GB2312" w:hAnsi="仿宋_GB2312" w:eastAsia="仿宋_GB2312" w:cs="仿宋_GB2312"/>
          <w:spacing w:val="12"/>
          <w:kern w:val="0"/>
          <w:sz w:val="32"/>
          <w:szCs w:val="32"/>
          <w:lang w:val="en-US" w:eastAsia="zh-CN" w:bidi="ar"/>
        </w:rPr>
        <w:br w:type="textWrapping"/>
      </w:r>
      <w:r>
        <w:rPr>
          <w:rFonts w:hint="eastAsia" w:ascii="仿宋_GB2312" w:hAnsi="仿宋_GB2312" w:eastAsia="仿宋_GB2312" w:cs="仿宋_GB2312"/>
          <w:spacing w:val="12"/>
          <w:kern w:val="0"/>
          <w:sz w:val="32"/>
          <w:szCs w:val="32"/>
          <w:lang w:val="en-US" w:eastAsia="zh-CN" w:bidi="ar"/>
        </w:rPr>
        <w:t>29.本细则由中央办公厅、国务院办公厅负责解释。</w:t>
      </w:r>
      <w:r>
        <w:rPr>
          <w:rFonts w:hint="eastAsia" w:ascii="仿宋_GB2312" w:hAnsi="仿宋_GB2312" w:eastAsia="仿宋_GB2312" w:cs="仿宋_GB2312"/>
          <w:spacing w:val="12"/>
          <w:kern w:val="0"/>
          <w:sz w:val="32"/>
          <w:szCs w:val="32"/>
          <w:lang w:val="en-US" w:eastAsia="zh-CN" w:bidi="ar"/>
        </w:rPr>
        <w:br w:type="textWrapping"/>
      </w:r>
      <w:r>
        <w:rPr>
          <w:rFonts w:hint="eastAsia" w:ascii="仿宋_GB2312" w:hAnsi="仿宋_GB2312" w:eastAsia="仿宋_GB2312" w:cs="仿宋_GB2312"/>
          <w:spacing w:val="12"/>
          <w:kern w:val="0"/>
          <w:sz w:val="32"/>
          <w:szCs w:val="32"/>
          <w:lang w:val="en-US" w:eastAsia="zh-CN" w:bidi="ar"/>
        </w:rPr>
        <w:t>30.本细则自发布之日起施行。此前发布的有关规定，凡与本细则不一致的，以本细则为准。</w:t>
      </w:r>
    </w:p>
    <w:p>
      <w:pPr>
        <w:rPr>
          <w:rFonts w:hint="eastAsia" w:ascii="仿宋_GB2312" w:hAnsi="仿宋_GB2312" w:eastAsia="仿宋_GB2312" w:cs="仿宋_GB2312"/>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7A8C"/>
    <w:rsid w:val="458621FA"/>
    <w:rsid w:val="5FBF7A8C"/>
    <w:rsid w:val="6AA0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中国电信博物馆</Company>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2025-03-20T01:26:00Z</dcterms:created>
  <dc:creator>Administrator</dc:creator>
  <cp:lastModifiedBy>(☆_☆)</cp:lastModifiedBy>
  <dcterms:modified xsi:type="dcterms:W3CDTF">2025-03-20T06:59:15Z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C6A0DCAA29FE41C5A83D3E7868EC6051</vt:lpwstr>
  </property>
</Properties>
</file>