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3B4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义诊活动进社区·便民服务暖人心</w:t>
      </w:r>
    </w:p>
    <w:bookmarkEnd w:id="0"/>
    <w:p w14:paraId="29C53E0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提升社区居民健康水平，增强居民健康保健意识，2025年1月17日上午，金沙社区通过链接旗委社工部志愿服务资源，邀请奈曼民生蒙中医医院开展了一场全方位、贴心的大型义诊活动。此次义诊涵盖多项检查与医疗服务，让居民在家门口就能享受到优质的医疗资源。</w:t>
      </w:r>
    </w:p>
    <w:p w14:paraId="5D5856ED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38" name="图片 3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15F7DF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2A96B61B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活动现场，精心设置了多个化验项目。在血糖检测区，医护人员认真地为居民采血，耐心叮嘱注意事项，通过抽血及指尖血样的采集，快速为居民检测血糖水平，及时发现潜</w:t>
      </w:r>
      <w:r>
        <w:rPr>
          <w:rFonts w:ascii="宋体" w:hAnsi="宋体" w:eastAsia="宋体" w:cs="宋体"/>
          <w:sz w:val="24"/>
          <w:szCs w:val="24"/>
        </w:rPr>
        <w:t>在的风险。</w:t>
      </w:r>
    </w:p>
    <w:p w14:paraId="23227019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5274310"/>
            <wp:effectExtent l="0" t="0" r="2540" b="2540"/>
            <wp:docPr id="37" name="图片 3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7662B3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609D015F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在彩超和心电图检查区域，专业的医生运用先进的设备，为居民依次进行心脏、肝部、胆部、胰腺、脾部、膀胱、双肾、男性前列腺、女性子宫等部位的检查。每一次检查，医生都全神贯注，仔细观察屏幕上的影像，不放过任何一个可能存在的健康问题。遇到异常情况，医生会详细地向居民解释，并给出进一步检查或治疗的建议。</w:t>
      </w:r>
    </w:p>
    <w:p w14:paraId="54B66E95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5274310"/>
            <wp:effectExtent l="0" t="0" r="2540" b="2540"/>
            <wp:docPr id="40" name="图片 3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0CCBA0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0A467467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除了各项检查项目，医生团队的贴心服务更是此次义诊的一大亮点。在测量血压区，医护人员熟练地为居民测量血压，认真记录数据，并根据血压情况给予饮食、运动等方面的健康指导问诊病情环节，医生们耐心倾听居民们的身体不适症状，结合各项检查结果，进行细致的分析和诊断。</w:t>
      </w:r>
    </w:p>
    <w:p w14:paraId="63BB08E1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5274310"/>
            <wp:effectExtent l="0" t="0" r="2540" b="2540"/>
            <wp:docPr id="41" name="图片 4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942517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06A24783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医院还为有需要的居民免费发放药品。这些药品都是经过精心挑选，针对常见疾病的治疗药物，实实在在地为居民减轻了医疗负担。</w:t>
      </w:r>
    </w:p>
    <w:p w14:paraId="610D6919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5274310"/>
            <wp:effectExtent l="0" t="0" r="2540" b="2540"/>
            <wp:docPr id="39" name="图片 4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1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06A6C0">
      <w:pPr>
        <w:ind w:firstLine="480" w:firstLineChars="200"/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此次奈曼民生蒙中医医院进社区义诊活动，不仅为居民提供了便捷的医疗服务，还普及了健康知识，增强了居民的健康意识。接下来，金沙社区将走深走实“感党恩 听党话 跟党走”群众教育实践活动，不断丰富活动内容与形式，为社区居民提供更优质、更全面的服务，为社区居民的健康保驾护航。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0D4E5761"/>
    <w:rsid w:val="13D15990"/>
    <w:rsid w:val="16F41D35"/>
    <w:rsid w:val="2D0852EE"/>
    <w:rsid w:val="301E3552"/>
    <w:rsid w:val="3101569B"/>
    <w:rsid w:val="383C4522"/>
    <w:rsid w:val="3BE03779"/>
    <w:rsid w:val="44881196"/>
    <w:rsid w:val="452F3E2E"/>
    <w:rsid w:val="49B52FF9"/>
    <w:rsid w:val="50396AAB"/>
    <w:rsid w:val="5235306E"/>
    <w:rsid w:val="5E277206"/>
    <w:rsid w:val="5F087B79"/>
    <w:rsid w:val="5F156E8F"/>
    <w:rsid w:val="5FC54BF2"/>
    <w:rsid w:val="62797F9D"/>
    <w:rsid w:val="665242EE"/>
    <w:rsid w:val="6E6F0A3A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1392</Words>
  <Characters>1397</Characters>
  <Lines>0</Lines>
  <Paragraphs>0</Paragraphs>
  <TotalTime>55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4AD20948383B47B48ED3758DD761AAE9_13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