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7017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年振兴社区工作计划</w:t>
      </w:r>
    </w:p>
    <w:p w14:paraId="506A2A27"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为了各项工作的开展，202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年振兴社区紧紧围绕街道制定的工作目标和各项中心工作，振兴社区特制定如下工作计划：</w:t>
      </w:r>
    </w:p>
    <w:p w14:paraId="64ECDB4C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持续加强党组织作用发挥</w:t>
      </w:r>
    </w:p>
    <w:p w14:paraId="5CC30BA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一是坚持以习近平新时代中国特色社会主义思想为指导，积极探索创新党建工作方式方法，充分发挥基层党组织的战斗堡垒作用和党员的先锋模范作用，深入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学习贯彻党的“二十大”精神，继续坚持以社区工作规范化，党员教育经常化，服务管理制度化的工作思路，结合社区工作实际，实施多项工作举措。从三会一课为抓手， 调度各支部党员加强学习，积极参与各项活动发挥党员先锋模范作用。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积极开展各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党组织活动，（以学习讲堂、客厅是讲堂、街头巷尾、居民区内小广场等），来宣传、学习、教育、文化娱乐等活动，增强党员凝聚力。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持续开展品牌志愿服务活动，发展壮大志愿队伍，在今后在各项志愿服务活动中加强巩固完善形成常态化。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加强党员管理，对流出流入、下岗失业、离退休职工、退伍军人、高校毕业生党员等进行分类，建党员管理台账。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五是持续加强“三双”建设，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落实“双报到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双服务双报告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”服务机制，持续开展“居民点单、部门领办”继续深入基层开展调研，主动上门“问事”，就当前群众关注的焦点、热点、难点问题认真听取群众的意见建议。对于收集上来的问题，汇总，实行台账式管理，联和街道、共驻共建单位共同解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落实党风廉政建设责任制，围绕社区建设、服务工作，团结和带领支部党员及社区工作人员，切实履行党廉“一岗双责”要求和廉政建设第一责任人的职责，坚持廉洁从政，认真执行党的政治纪律、组织纪律.</w:t>
      </w:r>
      <w:bookmarkStart w:id="0" w:name="_GoBack"/>
      <w:bookmarkEnd w:id="0"/>
    </w:p>
    <w:p w14:paraId="0A2604D8">
      <w:pPr>
        <w:numPr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二、进一步加强社区场所作用发挥</w:t>
      </w:r>
    </w:p>
    <w:p w14:paraId="2036631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为了满足辖区群众日益增长的精神文化需求，充实完善社区服务功能，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在社区党群服务中心便民服务大厅，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合理划分窗口服务分区，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面向辖区群众提供服务，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明确办事流程，压缩办事时限，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同时在便民服务大厅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配备饮水机等便民用品。二是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利用社区活动阵地，创新服务群众模式，振兴社区合理设置书画室、图书阅览室、活动室、新文明实践站等功能室，为辖区群众提供开展学习娱乐文体活动场所阵地。使党群服务中心真正成为彰显红色力量、引领基层治理、服务党员群众的“红色阵地”。</w:t>
      </w:r>
    </w:p>
    <w:p w14:paraId="6EA79EE3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三、进一步丰富辖区群众过文化生活</w:t>
      </w:r>
    </w:p>
    <w:p w14:paraId="6087A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Theme="minorEastAsia" w:hAnsiTheme="minorEastAsia"/>
          <w:szCs w:val="21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为进一步满足群众精神文化生活需求，增强群众文化获得感，提升群众文化生活幸福感指数，满足群众文体生活需求。一是进一步深入开展新时代文明实践活动，充分结合“我们的节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志愿服务、宣传宣讲等活动开展系列主题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</w:rPr>
        <w:t>活动。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fill="FFFFFF"/>
          <w:lang w:val="en-US" w:eastAsia="zh-CN"/>
        </w:rPr>
        <w:t>二是持续加强志愿服务建设，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8"/>
          <w:sz w:val="32"/>
          <w:szCs w:val="32"/>
          <w:shd w:val="clear" w:color="auto" w:fill="FFFFFF"/>
        </w:rPr>
        <w:t>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新时代文明实践融入基层组织建设、社会治理、社区服务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等工作中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/>
          <w:sz w:val="32"/>
          <w:szCs w:val="32"/>
        </w:rPr>
        <w:t>深入开展“阳光八送”（送理论、送政策、送健康、送文化、送新风、送</w:t>
      </w:r>
      <w:r>
        <w:rPr>
          <w:rFonts w:hint="eastAsia" w:ascii="仿宋" w:hAnsi="仿宋" w:eastAsia="仿宋" w:cs="Times New Roman"/>
          <w:sz w:val="32"/>
          <w:szCs w:val="32"/>
        </w:rPr>
        <w:t>技能、法律、送服务）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志愿</w:t>
      </w:r>
      <w:r>
        <w:rPr>
          <w:rFonts w:hint="eastAsia" w:ascii="仿宋" w:hAnsi="仿宋" w:eastAsia="仿宋" w:cs="Times New Roman"/>
          <w:sz w:val="32"/>
          <w:szCs w:val="32"/>
        </w:rPr>
        <w:t>服务活动，知民情、解民需，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提升</w:t>
      </w:r>
      <w:r>
        <w:rPr>
          <w:rFonts w:hint="eastAsia" w:ascii="仿宋" w:hAnsi="仿宋" w:eastAsia="仿宋" w:cs="Times New Roman"/>
          <w:sz w:val="32"/>
          <w:szCs w:val="32"/>
        </w:rPr>
        <w:t>社会效益提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增进</w:t>
      </w:r>
      <w:r>
        <w:rPr>
          <w:rFonts w:hint="eastAsia" w:ascii="仿宋" w:hAnsi="仿宋" w:eastAsia="仿宋" w:cs="Times New Roman"/>
          <w:sz w:val="32"/>
          <w:szCs w:val="32"/>
        </w:rPr>
        <w:t>居民群众的获得感、幸福感、安全感。</w:t>
      </w:r>
    </w:p>
    <w:p w14:paraId="498693C2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四、进一步加强贫困群体帮扶救助工作</w:t>
      </w:r>
    </w:p>
    <w:p w14:paraId="6887B17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居民信息更新、录入、做好困难群体统计工作，对困难群体给予力所能及的帮助，对社区的弱势群体老年人做好政策宣传，全心全意做好贫困群体服务工作，通过微视频，心愿墙、微信公众平台，联系共驻共建单位，爱心人士、爱心个体工商户等，做好宣传帮扶对接活动。让贫困群体真正得到救助。</w:t>
      </w:r>
    </w:p>
    <w:p w14:paraId="357070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6B913"/>
    <w:multiLevelType w:val="singleLevel"/>
    <w:tmpl w:val="3C96B9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B1467"/>
    <w:rsid w:val="38260867"/>
    <w:rsid w:val="38A261F3"/>
    <w:rsid w:val="3B0E03F8"/>
    <w:rsid w:val="3E377C66"/>
    <w:rsid w:val="49D02455"/>
    <w:rsid w:val="4D227D33"/>
    <w:rsid w:val="61AE2DB9"/>
    <w:rsid w:val="61D5316E"/>
    <w:rsid w:val="6223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80" w:lineRule="auto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2025-01-14T00:45:14Z</dcterms:created>
  <dc:creator>lenovo</dc:creator>
  <cp:lastModifiedBy>一</cp:lastModifiedBy>
  <dcterms:modified xsi:type="dcterms:W3CDTF">2025-01-14T01:48:22Z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eyJoZGlkIjoiMGFmOGMyY2EyNWI3YjIzMjVkZmMyMDZlMTNmNjBhZWIiLCJ1c2VySWQiOiIzMjM2ODU3NzQifQ==</vt:lpwstr>
  </property>
  <property fmtid="{D5CDD505-2E9C-101B-9397-08002B2CF9AE}" pid="4" name="ICV">
    <vt:lpwstr>1663C8DED0A442F8BD63140F5C21FC83_12</vt:lpwstr>
  </property>
</Properties>
</file>