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205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奈曼旗农牧和科技系统</w:t>
      </w:r>
      <w:r>
        <w:rPr>
          <w:rFonts w:hint="eastAsia" w:ascii="方正小标宋简体" w:hAnsi="方正小标宋简体" w:eastAsia="方正小标宋简体" w:cs="方正小标宋简体"/>
          <w:i w:val="0"/>
          <w:iCs w:val="0"/>
          <w:caps w:val="0"/>
          <w:color w:val="333333"/>
          <w:spacing w:val="0"/>
          <w:sz w:val="44"/>
          <w:szCs w:val="44"/>
          <w:shd w:val="clear" w:fill="FFFFFF"/>
        </w:rPr>
        <w:t>组织学习</w:t>
      </w:r>
    </w:p>
    <w:p w14:paraId="1F8F4F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奈曼旗第十三届纪律检查委员会第五次</w:t>
      </w:r>
    </w:p>
    <w:p w14:paraId="2DB248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全体会议精神</w:t>
      </w:r>
    </w:p>
    <w:p w14:paraId="3C6F010F">
      <w:pPr>
        <w:rPr>
          <w:rFonts w:ascii="Segoe UI" w:hAnsi="Segoe UI" w:eastAsia="Segoe UI" w:cs="Segoe UI"/>
          <w:i w:val="0"/>
          <w:iCs w:val="0"/>
          <w:caps w:val="0"/>
          <w:color w:val="333333"/>
          <w:spacing w:val="0"/>
          <w:sz w:val="21"/>
          <w:szCs w:val="21"/>
          <w:shd w:val="clear" w:fill="FFFFFF"/>
        </w:rPr>
      </w:pPr>
    </w:p>
    <w:p w14:paraId="416EA987">
      <w:pPr>
        <w:ind w:firstLine="640" w:firstLineChars="200"/>
        <w:rPr>
          <w:rFonts w:hint="eastAsia" w:ascii="仿宋" w:hAnsi="仿宋" w:eastAsia="仿宋" w:cs="仿宋"/>
          <w:snapToGrid w:val="0"/>
          <w:kern w:val="0"/>
          <w:sz w:val="32"/>
          <w:szCs w:val="22"/>
        </w:rPr>
      </w:pPr>
      <w:r>
        <w:rPr>
          <w:rFonts w:hint="eastAsia" w:ascii="仿宋" w:hAnsi="仿宋" w:eastAsia="仿宋" w:cs="仿宋"/>
          <w:snapToGrid w:val="0"/>
          <w:kern w:val="0"/>
          <w:sz w:val="32"/>
          <w:szCs w:val="22"/>
        </w:rPr>
        <w:t>为深入学习贯彻</w:t>
      </w:r>
      <w:r>
        <w:rPr>
          <w:rFonts w:hint="eastAsia" w:ascii="仿宋" w:hAnsi="仿宋" w:eastAsia="仿宋" w:cs="仿宋"/>
          <w:snapToGrid w:val="0"/>
          <w:kern w:val="0"/>
          <w:sz w:val="32"/>
          <w:szCs w:val="22"/>
          <w:lang w:val="en-US" w:eastAsia="zh-CN"/>
        </w:rPr>
        <w:t>奈曼旗</w:t>
      </w:r>
      <w:r>
        <w:rPr>
          <w:rFonts w:hint="eastAsia" w:ascii="仿宋" w:hAnsi="仿宋" w:eastAsia="仿宋" w:cs="仿宋"/>
          <w:snapToGrid w:val="0"/>
          <w:kern w:val="0"/>
          <w:sz w:val="32"/>
          <w:szCs w:val="22"/>
        </w:rPr>
        <w:t>第十三届纪律检查委员会第五次全体会议精神，</w:t>
      </w:r>
      <w:r>
        <w:rPr>
          <w:rFonts w:hint="eastAsia" w:ascii="仿宋" w:hAnsi="仿宋" w:eastAsia="仿宋" w:cs="仿宋"/>
          <w:snapToGrid w:val="0"/>
          <w:kern w:val="0"/>
          <w:sz w:val="32"/>
          <w:szCs w:val="22"/>
          <w:lang w:val="en-US" w:eastAsia="zh-CN"/>
        </w:rPr>
        <w:t>2月18日-2月21日，农科系统党委</w:t>
      </w:r>
      <w:r>
        <w:rPr>
          <w:rFonts w:hint="eastAsia" w:ascii="仿宋" w:hAnsi="仿宋" w:eastAsia="仿宋" w:cs="仿宋"/>
          <w:snapToGrid w:val="0"/>
          <w:kern w:val="0"/>
          <w:sz w:val="32"/>
          <w:szCs w:val="22"/>
        </w:rPr>
        <w:t>组织</w:t>
      </w:r>
      <w:r>
        <w:rPr>
          <w:rFonts w:hint="eastAsia" w:ascii="仿宋" w:hAnsi="仿宋" w:eastAsia="仿宋" w:cs="仿宋"/>
          <w:snapToGrid w:val="0"/>
          <w:kern w:val="0"/>
          <w:sz w:val="32"/>
          <w:szCs w:val="22"/>
          <w:lang w:val="en-US" w:eastAsia="zh-CN"/>
        </w:rPr>
        <w:t>所辖各党支部学习《中国共产党奈曼旗第十三届纪律检查委员会第五次全体会议公报》</w:t>
      </w:r>
      <w:r>
        <w:rPr>
          <w:rFonts w:hint="eastAsia" w:ascii="仿宋" w:hAnsi="仿宋" w:eastAsia="仿宋" w:cs="仿宋"/>
          <w:snapToGrid w:val="0"/>
          <w:kern w:val="0"/>
          <w:sz w:val="32"/>
          <w:szCs w:val="22"/>
        </w:rPr>
        <w:t>，引导</w:t>
      </w:r>
      <w:r>
        <w:rPr>
          <w:rFonts w:hint="eastAsia" w:ascii="仿宋" w:hAnsi="仿宋" w:eastAsia="仿宋" w:cs="仿宋"/>
          <w:snapToGrid w:val="0"/>
          <w:kern w:val="0"/>
          <w:sz w:val="32"/>
          <w:szCs w:val="22"/>
          <w:lang w:val="en-US" w:eastAsia="zh-CN"/>
        </w:rPr>
        <w:t>农科系统</w:t>
      </w:r>
      <w:r>
        <w:rPr>
          <w:rFonts w:hint="eastAsia" w:ascii="仿宋" w:hAnsi="仿宋" w:eastAsia="仿宋" w:cs="仿宋"/>
          <w:snapToGrid w:val="0"/>
          <w:kern w:val="0"/>
          <w:sz w:val="32"/>
          <w:szCs w:val="22"/>
        </w:rPr>
        <w:t>全体干部职工深刻领会会议精神实质，切实将思想和行动统一到会议决策部署上来。</w:t>
      </w:r>
    </w:p>
    <w:p w14:paraId="396A8DDC">
      <w:pPr>
        <w:rPr>
          <w:rFonts w:hint="eastAsia" w:ascii="仿宋" w:hAnsi="仿宋" w:eastAsia="仿宋" w:cs="仿宋"/>
          <w:snapToGrid w:val="0"/>
          <w:kern w:val="0"/>
          <w:sz w:val="32"/>
          <w:szCs w:val="22"/>
          <w:lang w:eastAsia="zh-CN"/>
        </w:rPr>
      </w:pPr>
      <w:r>
        <w:rPr>
          <w:rFonts w:hint="eastAsia" w:ascii="仿宋" w:hAnsi="仿宋" w:eastAsia="仿宋" w:cs="仿宋"/>
          <w:snapToGrid w:val="0"/>
          <w:kern w:val="0"/>
          <w:sz w:val="32"/>
          <w:szCs w:val="22"/>
          <w:lang w:eastAsia="zh-CN"/>
        </w:rPr>
        <w:drawing>
          <wp:inline distT="0" distB="0" distL="114300" distR="114300">
            <wp:extent cx="5264785" cy="3947160"/>
            <wp:effectExtent l="0" t="0" r="12065" b="15240"/>
            <wp:docPr id="1" name="图片 1" descr="7dee39073cbc0077fe3085d12daf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ee39073cbc0077fe3085d12daf509"/>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32B530A5">
      <w:pPr>
        <w:ind w:firstLine="640" w:firstLineChars="200"/>
        <w:rPr>
          <w:rFonts w:hint="eastAsia" w:ascii="仿宋" w:hAnsi="仿宋" w:eastAsia="仿宋" w:cs="仿宋"/>
          <w:snapToGrid w:val="0"/>
          <w:kern w:val="0"/>
          <w:sz w:val="32"/>
          <w:szCs w:val="22"/>
          <w:lang w:val="en-US" w:eastAsia="zh-CN"/>
        </w:rPr>
      </w:pPr>
      <w:r>
        <w:rPr>
          <w:rFonts w:hint="eastAsia" w:ascii="仿宋" w:hAnsi="仿宋" w:eastAsia="仿宋" w:cs="仿宋"/>
          <w:snapToGrid w:val="0"/>
          <w:kern w:val="0"/>
          <w:sz w:val="32"/>
          <w:szCs w:val="22"/>
          <w:lang w:val="en-US" w:eastAsia="zh-CN"/>
        </w:rPr>
        <w:t>通过此次学习，农科系统全体干部职工对奈曼旗第十三届纪律检查委员会第五次全体会议精神有了更加深刻的理解和认识，进一步增强了廉洁自律意识和责任担当精神。大家纷纷表示，在今后的工作中，将以会议精神为指导，坚定不移推进全面从严治党，不断加强党风廉政建设和反腐败工作，为我旗农牧和科技事业高质量发展提供坚强的纪律保障。</w:t>
      </w:r>
    </w:p>
    <w:p w14:paraId="07D371B3">
      <w:pPr>
        <w:rPr>
          <w:rFonts w:hint="eastAsia" w:ascii="仿宋" w:hAnsi="仿宋" w:eastAsia="仿宋" w:cs="仿宋"/>
          <w:snapToGrid w:val="0"/>
          <w:kern w:val="0"/>
          <w:sz w:val="32"/>
          <w:szCs w:val="22"/>
          <w:lang w:val="en-US" w:eastAsia="zh-CN"/>
        </w:rPr>
      </w:pPr>
      <w:r>
        <w:rPr>
          <w:rFonts w:hint="eastAsia" w:ascii="仿宋" w:hAnsi="仿宋" w:eastAsia="仿宋" w:cs="仿宋"/>
          <w:snapToGrid w:val="0"/>
          <w:kern w:val="0"/>
          <w:sz w:val="32"/>
          <w:szCs w:val="22"/>
          <w:lang w:val="en-US" w:eastAsia="zh-CN"/>
        </w:rPr>
        <w:drawing>
          <wp:inline distT="0" distB="0" distL="114300" distR="114300">
            <wp:extent cx="5264785" cy="3947160"/>
            <wp:effectExtent l="0" t="0" r="12065" b="15240"/>
            <wp:docPr id="2" name="图片 2" descr="77cfd1007dd3dd270851035ed913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cfd1007dd3dd270851035ed91340f"/>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181C38BA">
      <w:pPr>
        <w:rPr>
          <w:rFonts w:hint="eastAsia" w:ascii="仿宋" w:hAnsi="仿宋" w:eastAsia="仿宋" w:cs="仿宋"/>
          <w:snapToGrid w:val="0"/>
          <w:kern w:val="0"/>
          <w:sz w:val="32"/>
          <w:szCs w:val="22"/>
          <w:lang w:val="en-US" w:eastAsia="zh-CN"/>
        </w:rPr>
      </w:pPr>
      <w:r>
        <w:rPr>
          <w:rFonts w:hint="eastAsia" w:ascii="仿宋" w:hAnsi="仿宋" w:eastAsia="仿宋" w:cs="仿宋"/>
          <w:snapToGrid w:val="0"/>
          <w:kern w:val="0"/>
          <w:sz w:val="32"/>
          <w:szCs w:val="22"/>
          <w:lang w:val="en-US" w:eastAsia="zh-CN"/>
        </w:rPr>
        <w:drawing>
          <wp:inline distT="0" distB="0" distL="114300" distR="114300">
            <wp:extent cx="5264785" cy="3947160"/>
            <wp:effectExtent l="0" t="0" r="12065" b="15240"/>
            <wp:docPr id="3" name="图片 3" descr="e77583925bf06624f3c801de3bce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7583925bf06624f3c801de3bcec64"/>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7A722104">
      <w:pPr>
        <w:rPr>
          <w:rFonts w:hint="eastAsia" w:ascii="仿宋" w:hAnsi="仿宋" w:eastAsia="仿宋" w:cs="仿宋"/>
          <w:snapToGrid w:val="0"/>
          <w:kern w:val="0"/>
          <w:sz w:val="32"/>
          <w:szCs w:val="22"/>
          <w:lang w:val="en-US" w:eastAsia="zh-CN"/>
        </w:rPr>
      </w:pPr>
      <w:bookmarkStart w:id="0" w:name="_GoBack"/>
      <w:r>
        <w:rPr>
          <w:rFonts w:hint="eastAsia" w:ascii="仿宋" w:hAnsi="仿宋" w:eastAsia="仿宋" w:cs="仿宋"/>
          <w:snapToGrid w:val="0"/>
          <w:kern w:val="0"/>
          <w:sz w:val="32"/>
          <w:szCs w:val="22"/>
          <w:lang w:val="en-US" w:eastAsia="zh-CN"/>
        </w:rPr>
        <w:drawing>
          <wp:inline distT="0" distB="0" distL="114300" distR="114300">
            <wp:extent cx="5253990" cy="3940175"/>
            <wp:effectExtent l="0" t="0" r="3810" b="3175"/>
            <wp:docPr id="4" name="图片 4" descr="3763bc520a5534fe1c8abf7eb56a9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63bc520a5534fe1c8abf7eb56a9b4"/>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Palace Script MT">
    <w:panose1 w:val="030303020206070C0B05"/>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B0B10"/>
    <w:rsid w:val="0CA82C00"/>
    <w:rsid w:val="335B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Words>
  <Characters>37</Characters>
  <Lines>0</Lines>
  <Paragraphs>0</Paragraphs>
  <TotalTime>8</TotalTime>
  <ScaleCrop>false</ScaleCrop>
  <LinksUpToDate>false</LinksUpToDate>
  <CharactersWithSpaces>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2025-02-20T09:13:00Z</dcterms:created>
  <dc:creator>HY</dc:creator>
  <cp:lastModifiedBy>HY</cp:lastModifiedBy>
  <dcterms:modified xsi:type="dcterms:W3CDTF">2025-02-21T01:38:50Z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651E20A71C9C48418477C751019A8AD3_11</vt:lpwstr>
  </property>
  <property fmtid="{D5CDD505-2E9C-101B-9397-08002B2CF9AE}" pid="4" name="KSOTemplateDocerSaveRecord">
    <vt:lpwstr>eyJoZGlkIjoiY2E3MTQ1Y2I0MzI0NGQ4NzQ2ODhjYzBmZWU2YjhhZWYifQ==</vt:lpwstr>
  </property>
</Properties>
</file>