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A6B03B">
      <w:pPr>
        <w:pStyle w:val="2"/>
        <w:bidi w:val="0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【“志”美社区】振兴社区联合通辽朝聚眼科医院开展“科尔沁爱眼行”基础眼病筛查活动</w:t>
      </w:r>
    </w:p>
    <w:p w14:paraId="62B648F2">
      <w:pPr>
        <w:pStyle w:val="3"/>
        <w:bidi w:val="0"/>
        <w:rPr>
          <w:rFonts w:hint="eastAsia"/>
        </w:rPr>
      </w:pPr>
      <w: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眼睛是认识世界的窗口，但随着电子产品的普及和应用，眼部疾病的发生正在逐年上升。为了提升社区居民尤其是中老年人的眼部健康水平，振兴社区联合通辽朝聚眼科医院对社区居民进行基础眼病筛查。</w:t>
      </w:r>
    </w:p>
    <w:p w14:paraId="1D9E0E40">
      <w:pPr>
        <w:pStyle w:val="3"/>
        <w:bidi w:val="0"/>
        <w:ind w:firstLine="562" w:firstLineChars="200"/>
        <w:rPr>
          <w:rFonts w:hint="eastAsia"/>
        </w:rPr>
      </w:pPr>
      <w:r>
        <w:rPr>
          <w:rFonts w:hint="eastAsia"/>
        </w:rPr>
        <w:t>活动现场医生耐心的为每一位居民进行登记和讲解，并告知所有患有眼病的居民都可以参加免费摸底活动，如检查出有白内障等眼病的患者，如符合救助条件，可参加免费手术治疗，这一举措将不但为居民们提供及时了解自身眼部健康状况的机会，还有助于早期发现、早治疗。</w:t>
      </w:r>
    </w:p>
    <w:p w14:paraId="2B0122AA">
      <w:pPr>
        <w:pStyle w:val="3"/>
        <w:bidi w:val="0"/>
        <w:ind w:firstLine="562" w:firstLineChars="200"/>
        <w:rPr>
          <w:rFonts w:hint="eastAsia"/>
        </w:rPr>
      </w:pPr>
      <w:r>
        <w:rPr>
          <w:rFonts w:hint="eastAsia"/>
        </w:rPr>
        <w:t>在检查过程中，针对居民眼部存在的问题，耐心细致地为其分析病因并解答了居民提出的疑问。同时，还向老年居民科普老年人常见眼科疾病的注意事项，并给出专业的治疗建议。</w:t>
      </w:r>
    </w:p>
    <w:p w14:paraId="2EB86FC8">
      <w:pPr>
        <w:pStyle w:val="3"/>
        <w:bidi w:val="0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 </w:t>
      </w:r>
      <w:r>
        <w:rPr>
          <w:rFonts w:hint="eastAsia"/>
        </w:rPr>
        <w:t>此次活动的开展，让辖区各民族居民在自家门口享受到免费便民医疗服务，也让居民充分认识到眼部健康的重要意义。相信在各方的共同努力下“科尔沁爱眼行”活动，会为更多的眼病患者带来福祉，让广大居民的朋友的生活越来越美好、越来越幸福。</w:t>
      </w:r>
    </w:p>
    <w:p w14:paraId="161635E2"/>
    <w:p w14:paraId="38D1D61B"/>
    <w:p w14:paraId="32C32C73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3578225" cy="2683510"/>
            <wp:effectExtent l="0" t="0" r="3175" b="2540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78225" cy="2683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528A3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69335" cy="2673350"/>
            <wp:effectExtent l="0" t="0" r="12065" b="12700"/>
            <wp:docPr id="1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69335" cy="2673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5E807F0">
      <w:pPr>
        <w:keepNext w:val="0"/>
        <w:keepLines w:val="0"/>
        <w:widowControl/>
        <w:suppressLineNumbers w:val="0"/>
        <w:jc w:val="left"/>
      </w:pPr>
    </w:p>
    <w:p w14:paraId="0BC2DE5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3587750" cy="2687955"/>
            <wp:effectExtent l="0" t="0" r="12700" b="17145"/>
            <wp:docPr id="3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IMG_26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87750" cy="26879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DC0D4C"/>
    <w:rsid w:val="321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2025-03-11T00:40:37Z</dcterms:created>
  <dc:creator>Lenovo</dc:creator>
  <cp:lastModifiedBy>哈哈</cp:lastModifiedBy>
  <dcterms:modified xsi:type="dcterms:W3CDTF">2025-03-11T00:43:43Z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eyJoZGlkIjoiZjg0ZTUzNTcwNjUwZDBlMzVkYzc1OGM3YWY1ZmQzMWMiLCJ1c2VySWQiOiIyNzQzNjQ2OTgifQ==</vt:lpwstr>
  </property>
  <property fmtid="{D5CDD505-2E9C-101B-9397-08002B2CF9AE}" pid="4" name="ICV">
    <vt:lpwstr>91974668CBE14C8F8B9A238B659FEB55_12</vt:lpwstr>
  </property>
</Properties>
</file>