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5186"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sz w:val="32"/>
          <w:szCs w:val="32"/>
        </w:rPr>
        <w:t>【“志”美社区】“学习雷锋精神，弘扬时代新风”</w:t>
      </w:r>
      <w:r>
        <w:rPr>
          <w:spacing w:val="0"/>
          <w:sz w:val="32"/>
          <w:szCs w:val="32"/>
        </w:rPr>
        <w:t>——</w:t>
      </w:r>
      <w:r>
        <w:rPr>
          <w:sz w:val="32"/>
          <w:szCs w:val="32"/>
        </w:rPr>
        <w:t xml:space="preserve">富康社区联合共驻共建单位开展环境卫生整治志愿服务活动 </w:t>
      </w:r>
    </w:p>
    <w:bookmarkEnd w:id="0"/>
    <w:p w14:paraId="50437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bdr w:val="none" w:color="auto" w:sz="0" w:space="0"/>
        </w:rPr>
        <w:t xml:space="preserve">      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为学习雷锋精神和大力弘扬“奉献、友爱、互助、进步”的志愿服务精神，3月5日，富康社区联合奈曼旗畜牧业发展中心、动物疫病预防控制中心和农村牧区经济服务中心共同开展“学习雷锋精神，弘扬时代新风” 环境卫生整治志愿服务活动。各单位在职党员和社区工作者等20余人组成志愿服务队，用实际行动践行雷锋精神，为辖区环境美化贡献力量。</w:t>
      </w:r>
    </w:p>
    <w:p w14:paraId="41BCE58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74310" cy="2968625"/>
            <wp:effectExtent l="0" t="0" r="13970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8F56F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74310" cy="2968625"/>
            <wp:effectExtent l="0" t="0" r="13970" b="317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74310" cy="2968625"/>
            <wp:effectExtent l="0" t="0" r="13970" b="317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FFA0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活动中，志愿者们身穿红马甲，手拿铁锹、夹子、扫帚等劳作工具，对辖区背街小巷和老旧小区内的杂物、生活垃圾以及卫生死角垃圾等进行集中清理，大家充分发挥不怕脏、不怕累的优良作风和团结协作的精神，经过一上午辛苦努力，辖区内环境卫生明显改善。同时，志愿者们对居民乱扔垃圾、随地吐痰等不文明行为进行劝导，引导居民讲文明、讲卫生、树新风，推进社区文明建设。</w:t>
      </w:r>
    </w:p>
    <w:p w14:paraId="511BE90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74310" cy="3955415"/>
            <wp:effectExtent l="0" t="0" r="13970" b="698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74310" cy="3955415"/>
            <wp:effectExtent l="0" t="0" r="13970" b="698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74310" cy="2968625"/>
            <wp:effectExtent l="0" t="0" r="13970" b="317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1EC4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  通过此次活动，不仅弘扬了雷锋精神，也展现了社区同共驻共建单位团结协作、积极向上的精神风貌，更凝聚起团结一心、共建美好家园的强大力量。接下来，富康社区将结合居民需求持续开展形式多样的志愿服务活动，推动学雷锋活动常态化、长效化，让雷锋精神在社区生根发芽，让文明之花在社区处处绽放。</w:t>
      </w:r>
    </w:p>
    <w:p w14:paraId="54E23B8F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4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2025-03-10T00:44:51Z</dcterms:created>
  <dc:creator>pc</dc:creator>
  <cp:lastModifiedBy>lilian</cp:lastModifiedBy>
  <dcterms:modified xsi:type="dcterms:W3CDTF">2025-03-10T00:46:53Z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2543E650A34E4357A86425BAE4DE3177_12</vt:lpwstr>
  </property>
</Properties>
</file>