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2.webp" ContentType="image/webp"/>
  <Override PartName="/word/media/image3.webp" ContentType="image/webp"/>
  <Override PartName="/word/media/image4.webp" ContentType="image/webp"/>
  <Override PartName="/word/media/image5.webp" ContentType="image/webp"/>
  <Override PartName="/word/media/image6.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00D9BE">
      <w:pPr>
        <w:pStyle w:val="2"/>
        <w:bidi w:val="0"/>
        <w:rPr>
          <w:rFonts w:hint="eastAsia"/>
          <w:sz w:val="44"/>
          <w:szCs w:val="44"/>
        </w:rPr>
      </w:pPr>
      <w:r>
        <w:rPr>
          <w:rFonts w:hint="eastAsia"/>
          <w:sz w:val="44"/>
          <w:szCs w:val="44"/>
        </w:rPr>
        <w:t>【“志”美社区】振兴社区联合新时代文明实践中心开展妇女节观影活动</w:t>
      </w:r>
    </w:p>
    <w:p w14:paraId="5EDA1389">
      <w:pPr>
        <w:pStyle w:val="5"/>
        <w:bidi w:val="0"/>
        <w:ind w:firstLine="482" w:firstLineChars="200"/>
        <w:rPr>
          <w:rFonts w:hint="eastAsia"/>
          <w:sz w:val="24"/>
          <w:szCs w:val="24"/>
        </w:rPr>
      </w:pPr>
      <w:r>
        <w:rPr>
          <w:sz w:val="24"/>
          <w:szCs w:val="24"/>
        </w:rPr>
        <w:t>在妇女节来临之际新时代文明实践中心联合振兴社区为辖区妇女同志组织了一场公益观影活动，共同观看了由长春电影制片厂1959年拍摄的音乐爱情电影</w:t>
      </w:r>
      <w:r>
        <w:rPr>
          <w:rFonts w:hint="eastAsia"/>
          <w:sz w:val="24"/>
          <w:szCs w:val="24"/>
        </w:rPr>
        <w:t>《五朵金花》，该片是中华人民共和国成立十周年18部献礼片的压轴之作。</w:t>
      </w:r>
    </w:p>
    <w:p w14:paraId="2B6FCA71">
      <w:pPr>
        <w:pStyle w:val="5"/>
        <w:bidi w:val="0"/>
        <w:ind w:firstLine="482" w:firstLineChars="200"/>
        <w:rPr>
          <w:sz w:val="24"/>
          <w:szCs w:val="24"/>
        </w:rPr>
      </w:pPr>
      <w:r>
        <w:rPr>
          <w:sz w:val="24"/>
          <w:szCs w:val="24"/>
        </w:rPr>
        <w:t>观影前为辖区居民传递了习近平总书记在会见第一届文明家庭代表时的讲话精神，并播放了奈曼旗文明家庭的宣传片，让大家传承和弘扬良好家风家教助推社会文明建设。</w:t>
      </w:r>
    </w:p>
    <w:p w14:paraId="47638182">
      <w:pPr>
        <w:pStyle w:val="5"/>
        <w:bidi w:val="0"/>
        <w:ind w:firstLine="482" w:firstLineChars="200"/>
        <w:rPr>
          <w:sz w:val="24"/>
          <w:szCs w:val="24"/>
        </w:rPr>
      </w:pPr>
      <w:r>
        <w:rPr>
          <w:sz w:val="24"/>
          <w:szCs w:val="24"/>
        </w:rPr>
        <w:t>电影开始后，大家沉醉于白族青年阿鹏与副社长金花在美丽的大理三月街一见钟情，随后经历种种曲折，最终有情人终成眷属的爱情故事中。该片展现了人与人之间纯真、质朴的情感，而在阿鹏寻找恋人的过程中，把农业合作化以后白族女青年积极参加生产劳动的各个行业都巧妙地展示出来，同时表现了新社会女性得到解放以后当家作主、积极向上的精神风貌。</w:t>
      </w:r>
    </w:p>
    <w:p w14:paraId="0B6AC244">
      <w:pPr>
        <w:pStyle w:val="5"/>
        <w:bidi w:val="0"/>
        <w:ind w:firstLine="482" w:firstLineChars="200"/>
        <w:rPr>
          <w:rFonts w:hint="eastAsia"/>
          <w:sz w:val="24"/>
          <w:szCs w:val="24"/>
        </w:rPr>
      </w:pPr>
      <w:r>
        <w:rPr>
          <w:sz w:val="24"/>
          <w:szCs w:val="24"/>
        </w:rPr>
        <w:t>通过这观影活动的方式庆祝三八妇女节，以实际行动表达了对社区女性的关心与爱护，让这个节日充满了温情。</w:t>
      </w:r>
      <w:r>
        <w:rPr>
          <w:rFonts w:hint="eastAsia"/>
          <w:sz w:val="24"/>
          <w:szCs w:val="24"/>
        </w:rPr>
        <w:t>不仅丰富了辖区居民们的精神文化生活，还能加深邻里感情，营造和谐的社区环境。</w:t>
      </w:r>
    </w:p>
    <w:p w14:paraId="6DADE2F4">
      <w:pPr>
        <w:rPr>
          <w:rFonts w:hint="eastAsia"/>
          <w:sz w:val="24"/>
          <w:szCs w:val="24"/>
        </w:rPr>
      </w:pPr>
    </w:p>
    <w:p w14:paraId="09DAA1A0">
      <w:pPr>
        <w:rPr>
          <w:rFonts w:hint="eastAsia"/>
          <w:sz w:val="24"/>
          <w:szCs w:val="24"/>
        </w:rPr>
      </w:pPr>
    </w:p>
    <w:p w14:paraId="18EE7027">
      <w:pPr>
        <w:rPr>
          <w:rFonts w:hint="eastAsia"/>
          <w:sz w:val="24"/>
          <w:szCs w:val="24"/>
        </w:rPr>
      </w:pPr>
    </w:p>
    <w:p w14:paraId="1528FA4E">
      <w:pPr>
        <w:rPr>
          <w:rFonts w:hint="eastAsia"/>
          <w:sz w:val="24"/>
          <w:szCs w:val="24"/>
        </w:rPr>
      </w:pPr>
    </w:p>
    <w:p w14:paraId="1D22478E">
      <w:pPr>
        <w:rPr>
          <w:rFonts w:hint="eastAsia"/>
          <w:sz w:val="24"/>
          <w:szCs w:val="24"/>
        </w:rPr>
      </w:pPr>
    </w:p>
    <w:p w14:paraId="418A98CE">
      <w:pPr>
        <w:rPr>
          <w:rFonts w:hint="eastAsia"/>
          <w:sz w:val="24"/>
          <w:szCs w:val="24"/>
        </w:rPr>
      </w:pPr>
    </w:p>
    <w:p w14:paraId="2AF73A65">
      <w:pPr>
        <w:rPr>
          <w:rFonts w:hint="eastAsia"/>
          <w:sz w:val="24"/>
          <w:szCs w:val="24"/>
        </w:rPr>
      </w:pPr>
    </w:p>
    <w:p w14:paraId="2F002FFF">
      <w:pPr>
        <w:rPr>
          <w:rFonts w:hint="eastAsia"/>
          <w:sz w:val="24"/>
          <w:szCs w:val="24"/>
        </w:rPr>
      </w:pPr>
    </w:p>
    <w:p w14:paraId="535FDDFC">
      <w:pPr>
        <w:rPr>
          <w:rFonts w:hint="eastAsia"/>
          <w:sz w:val="24"/>
          <w:szCs w:val="24"/>
        </w:rPr>
      </w:pPr>
    </w:p>
    <w:p w14:paraId="08BF6A5A">
      <w:pPr>
        <w:rPr>
          <w:rFonts w:hint="eastAsia"/>
          <w:sz w:val="24"/>
          <w:szCs w:val="24"/>
        </w:rPr>
      </w:pPr>
    </w:p>
    <w:p w14:paraId="584DFD72">
      <w:pPr>
        <w:rPr>
          <w:rFonts w:hint="eastAsia"/>
          <w:sz w:val="24"/>
          <w:szCs w:val="24"/>
        </w:rPr>
      </w:pPr>
    </w:p>
    <w:p w14:paraId="4183B750">
      <w:pPr>
        <w:rPr>
          <w:rFonts w:hint="eastAsia"/>
          <w:sz w:val="24"/>
          <w:szCs w:val="24"/>
        </w:rPr>
      </w:pPr>
    </w:p>
    <w:p w14:paraId="4372A4AB">
      <w:pPr>
        <w:rPr>
          <w:rFonts w:hint="eastAsia"/>
          <w:sz w:val="24"/>
          <w:szCs w:val="24"/>
        </w:rPr>
      </w:pPr>
    </w:p>
    <w:p w14:paraId="438A31BA">
      <w:pPr>
        <w:rPr>
          <w:rFonts w:hint="eastAsia"/>
          <w:sz w:val="24"/>
          <w:szCs w:val="24"/>
        </w:rPr>
      </w:pPr>
    </w:p>
    <w:p w14:paraId="12142802">
      <w:pPr>
        <w:rPr>
          <w:rFonts w:hint="eastAsia"/>
          <w:sz w:val="24"/>
          <w:szCs w:val="24"/>
        </w:rPr>
      </w:pPr>
    </w:p>
    <w:p w14:paraId="0603D320">
      <w:pPr>
        <w:keepNext w:val="0"/>
        <w:keepLines w:val="0"/>
        <w:widowControl/>
        <w:suppressLineNumbers w:val="0"/>
        <w:jc w:val="left"/>
      </w:pPr>
      <w:r>
        <w:rPr>
          <w:rFonts w:ascii="宋体" w:hAnsi="宋体" w:eastAsia="宋体" w:cs="宋体"/>
          <w:kern w:val="0"/>
          <w:sz w:val="24"/>
          <w:szCs w:val="24"/>
          <w:bdr w:val="none" w:color="auto" w:sz="0" w:space="0"/>
          <w:lang w:val="en-US" w:eastAsia="zh-CN" w:bidi="ar"/>
        </w:rPr>
        <w:drawing>
          <wp:inline distT="0" distB="0" distL="114300" distR="114300">
            <wp:extent cx="3500120" cy="2621915"/>
            <wp:effectExtent l="0" t="0" r="5080" b="6985"/>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4"/>
                    <a:stretch>
                      <a:fillRect/>
                    </a:stretch>
                  </pic:blipFill>
                  <pic:spPr>
                    <a:xfrm>
                      <a:off x="0" y="0"/>
                      <a:ext cx="3500120" cy="2621915"/>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drawing>
          <wp:inline distT="0" distB="0" distL="114300" distR="114300">
            <wp:extent cx="3446780" cy="2581275"/>
            <wp:effectExtent l="0" t="0" r="1270" b="9525"/>
            <wp:docPr id="7"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IMG_257"/>
                    <pic:cNvPicPr>
                      <a:picLocks noChangeAspect="1"/>
                    </pic:cNvPicPr>
                  </pic:nvPicPr>
                  <pic:blipFill>
                    <a:blip r:embed="rId5"/>
                    <a:stretch>
                      <a:fillRect/>
                    </a:stretch>
                  </pic:blipFill>
                  <pic:spPr>
                    <a:xfrm>
                      <a:off x="0" y="0"/>
                      <a:ext cx="3446780" cy="2581275"/>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lang w:val="en-US" w:eastAsia="zh-CN" w:bidi="ar"/>
        </w:rPr>
        <w:drawing>
          <wp:inline distT="0" distB="0" distL="114300" distR="114300">
            <wp:extent cx="3449320" cy="2584450"/>
            <wp:effectExtent l="0" t="0" r="17780" b="6350"/>
            <wp:docPr id="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9"/>
                    <pic:cNvPicPr>
                      <a:picLocks noChangeAspect="1"/>
                    </pic:cNvPicPr>
                  </pic:nvPicPr>
                  <pic:blipFill>
                    <a:blip r:embed="rId6"/>
                    <a:stretch>
                      <a:fillRect/>
                    </a:stretch>
                  </pic:blipFill>
                  <pic:spPr>
                    <a:xfrm>
                      <a:off x="0" y="0"/>
                      <a:ext cx="3449320" cy="2584450"/>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lang w:val="en-US" w:eastAsia="zh-CN" w:bidi="ar"/>
        </w:rPr>
        <w:drawing>
          <wp:inline distT="0" distB="0" distL="114300" distR="114300">
            <wp:extent cx="3437890" cy="2574925"/>
            <wp:effectExtent l="0" t="0" r="10160" b="15875"/>
            <wp:docPr id="1"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descr="IMG_260"/>
                    <pic:cNvPicPr>
                      <a:picLocks noChangeAspect="1"/>
                    </pic:cNvPicPr>
                  </pic:nvPicPr>
                  <pic:blipFill>
                    <a:blip r:embed="rId7"/>
                    <a:stretch>
                      <a:fillRect/>
                    </a:stretch>
                  </pic:blipFill>
                  <pic:spPr>
                    <a:xfrm>
                      <a:off x="0" y="0"/>
                      <a:ext cx="3437890" cy="2574925"/>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lang w:val="en-US" w:eastAsia="zh-CN" w:bidi="ar"/>
        </w:rPr>
        <w:drawing>
          <wp:inline distT="0" distB="0" distL="114300" distR="114300">
            <wp:extent cx="3412490" cy="2555875"/>
            <wp:effectExtent l="0" t="0" r="16510" b="15875"/>
            <wp:docPr id="6"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 descr="IMG_262"/>
                    <pic:cNvPicPr>
                      <a:picLocks noChangeAspect="1"/>
                    </pic:cNvPicPr>
                  </pic:nvPicPr>
                  <pic:blipFill>
                    <a:blip r:embed="rId8"/>
                    <a:stretch>
                      <a:fillRect/>
                    </a:stretch>
                  </pic:blipFill>
                  <pic:spPr>
                    <a:xfrm>
                      <a:off x="0" y="0"/>
                      <a:ext cx="3412490" cy="2555875"/>
                    </a:xfrm>
                    <a:prstGeom prst="rect">
                      <a:avLst/>
                    </a:prstGeom>
                    <a:noFill/>
                    <a:ln w="9525">
                      <a:noFill/>
                    </a:ln>
                  </pic:spPr>
                </pic:pic>
              </a:graphicData>
            </a:graphic>
          </wp:inline>
        </w:drawing>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drawing>
          <wp:inline distT="0" distB="0" distL="114300" distR="114300">
            <wp:extent cx="3403600" cy="2552700"/>
            <wp:effectExtent l="0" t="0" r="6350" b="0"/>
            <wp:docPr id="5"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descr="IMG_263"/>
                    <pic:cNvPicPr>
                      <a:picLocks noChangeAspect="1"/>
                    </pic:cNvPicPr>
                  </pic:nvPicPr>
                  <pic:blipFill>
                    <a:blip r:embed="rId9"/>
                    <a:stretch>
                      <a:fillRect/>
                    </a:stretch>
                  </pic:blipFill>
                  <pic:spPr>
                    <a:xfrm>
                      <a:off x="0" y="0"/>
                      <a:ext cx="3403600" cy="2552700"/>
                    </a:xfrm>
                    <a:prstGeom prst="rect">
                      <a:avLst/>
                    </a:prstGeom>
                    <a:noFill/>
                    <a:ln w="9525">
                      <a:noFill/>
                    </a:ln>
                  </pic:spPr>
                </pic:pic>
              </a:graphicData>
            </a:graphic>
          </wp:inline>
        </w:drawing>
      </w:r>
    </w:p>
    <w:p w14:paraId="2C914ADC">
      <w:pPr>
        <w:rPr>
          <w:rFonts w:hint="eastAsia"/>
        </w:rPr>
      </w:pPr>
    </w:p>
    <w:p w14:paraId="759AFEDC">
      <w:pPr>
        <w:rPr>
          <w:rFonts w:hint="eastAsia"/>
        </w:rPr>
      </w:pPr>
    </w:p>
    <w:p w14:paraId="049854A0">
      <w:pPr>
        <w:rPr>
          <w:rFonts w:hint="eastAsia"/>
        </w:rPr>
      </w:pPr>
    </w:p>
    <w:p w14:paraId="795AE9C1">
      <w:pPr>
        <w:rPr>
          <w:rFonts w:hint="eastAsia"/>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0253F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paragraph" w:styleId="5">
    <w:name w:val="heading 5"/>
    <w:basedOn w:val="1"/>
    <w:next w:val="1"/>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6">
    <w:name w:val="Normal (Web)"/>
    <w:basedOn w:val="1"/>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image" Target="media/image6.webp"/><Relationship Id="rId8" Type="http://schemas.openxmlformats.org/officeDocument/2006/relationships/image" Target="media/image5.webp"/><Relationship Id="rId7" Type="http://schemas.openxmlformats.org/officeDocument/2006/relationships/image" Target="media/image4.webp"/><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9</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2025-03-07T07:47:57Z</dcterms:created>
  <dc:creator>Lenovo</dc:creator>
  <cp:lastModifiedBy>哈哈</cp:lastModifiedBy>
  <dcterms:modified xsi:type="dcterms:W3CDTF">2025-03-07T07:57:23Z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eyJoZGlkIjoiZjg0ZTUzNTcwNjUwZDBlMzVkYzc1OGM3YWY1ZmQzMWMiLCJ1c2VySWQiOiIyNzQzNjQ2OTgifQ==</vt:lpwstr>
  </property>
  <property fmtid="{D5CDD505-2E9C-101B-9397-08002B2CF9AE}" pid="4" name="ICV">
    <vt:lpwstr>EFAB03C07A614F62BF99F0007D7DA9CC_12</vt:lpwstr>
  </property>
</Properties>
</file>