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F0B33">
      <w:pPr>
        <w:spacing w:before="265" w:line="218" w:lineRule="auto"/>
        <w:ind w:firstLine="400" w:firstLineChars="100"/>
        <w:jc w:val="center"/>
        <w:outlineLvl w:val="0"/>
        <w:rPr>
          <w:rFonts w:ascii="宋体" w:hAnsi="宋体" w:eastAsia="宋体" w:cs="宋体"/>
          <w:b/>
          <w:bCs/>
          <w:spacing w:val="-6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6"/>
          <w:sz w:val="41"/>
          <w:szCs w:val="41"/>
          <w:lang w:eastAsia="zh-CN"/>
        </w:rPr>
        <w:t>奈曼旗国有六号农场四分场</w:t>
      </w:r>
      <w:r>
        <w:rPr>
          <w:rFonts w:ascii="宋体" w:hAnsi="宋体" w:eastAsia="宋体" w:cs="宋体"/>
          <w:b/>
          <w:bCs/>
          <w:spacing w:val="-6"/>
          <w:sz w:val="41"/>
          <w:szCs w:val="41"/>
        </w:rPr>
        <w:t>2025年项目</w:t>
      </w:r>
    </w:p>
    <w:p w14:paraId="338AA84B">
      <w:pPr>
        <w:spacing w:before="265" w:line="218" w:lineRule="auto"/>
        <w:ind w:firstLine="400" w:firstLineChars="100"/>
        <w:jc w:val="center"/>
        <w:outlineLvl w:val="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6"/>
          <w:sz w:val="41"/>
          <w:szCs w:val="41"/>
        </w:rPr>
        <w:t>申请报告</w:t>
      </w:r>
    </w:p>
    <w:p w14:paraId="054CD177">
      <w:pPr>
        <w:pStyle w:val="2"/>
        <w:spacing w:line="340" w:lineRule="auto"/>
      </w:pPr>
    </w:p>
    <w:p w14:paraId="006B65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lang w:eastAsia="zh-CN"/>
        </w:rPr>
        <w:t>奈曼旗国有六号农场</w:t>
      </w: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：</w:t>
      </w:r>
    </w:p>
    <w:p w14:paraId="58BB4E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704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16"/>
          <w:sz w:val="32"/>
          <w:szCs w:val="32"/>
        </w:rPr>
        <w:t>根据2025年度巩固扩展脱贫攻坚成果和乡村振兴项目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</w:rPr>
        <w:t>库建设相关要求，结合乡村振兴项目入库流</w:t>
      </w:r>
      <w:r>
        <w:rPr>
          <w:rFonts w:hint="eastAsia" w:ascii="仿宋" w:hAnsi="仿宋" w:eastAsia="仿宋" w:cs="仿宋"/>
          <w:b w:val="0"/>
          <w:bCs w:val="0"/>
          <w:spacing w:val="5"/>
          <w:sz w:val="32"/>
          <w:szCs w:val="32"/>
        </w:rPr>
        <w:t>程。经研究，最</w:t>
      </w:r>
      <w:r>
        <w:rPr>
          <w:rFonts w:hint="eastAsia" w:ascii="仿宋" w:hAnsi="仿宋" w:eastAsia="仿宋" w:cs="仿宋"/>
          <w:b w:val="0"/>
          <w:bCs w:val="0"/>
          <w:spacing w:val="17"/>
          <w:sz w:val="32"/>
          <w:szCs w:val="32"/>
        </w:rPr>
        <w:t>终从影响村发展生产生活基础条件改善和构建脱贫增收致</w:t>
      </w: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富的生产产业等方面考量，确定申请已入库的项目：</w:t>
      </w:r>
    </w:p>
    <w:p w14:paraId="2DF2F7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8" w:firstLineChars="200"/>
        <w:textAlignment w:val="baseline"/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7"/>
          <w:sz w:val="32"/>
          <w:szCs w:val="32"/>
        </w:rPr>
        <w:t>项目名称：奈曼旗国有六号农场三分场等道路硬化以工代赈示范建设项目</w:t>
      </w:r>
    </w:p>
    <w:p w14:paraId="6EF3BF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6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建设内容：沥青混凝土照面12497.52㎡、路缘石4860.58m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pacing w:val="4"/>
          <w:sz w:val="32"/>
          <w:szCs w:val="32"/>
        </w:rPr>
        <w:t>。</w:t>
      </w:r>
    </w:p>
    <w:p w14:paraId="03D5DF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360" w:lineRule="auto"/>
        <w:ind w:left="879"/>
        <w:textAlignment w:val="baseline"/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</w:rPr>
      </w:pPr>
    </w:p>
    <w:p w14:paraId="0992B0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360" w:lineRule="auto"/>
        <w:ind w:left="879" w:firstLine="2492" w:firstLineChars="700"/>
        <w:textAlignment w:val="baseline"/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  <w:lang w:eastAsia="zh-CN"/>
        </w:rPr>
        <w:t>奈曼旗国有六号农场四分场</w:t>
      </w:r>
    </w:p>
    <w:p w14:paraId="5E1ABD3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360" w:lineRule="auto"/>
        <w:ind w:left="879" w:firstLine="3560" w:firstLineChars="1000"/>
        <w:textAlignment w:val="baseline"/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8"/>
          <w:sz w:val="32"/>
          <w:szCs w:val="32"/>
          <w:lang w:val="en-US" w:eastAsia="zh-CN"/>
        </w:rPr>
        <w:t>2024年9月24日</w:t>
      </w:r>
    </w:p>
    <w:p w14:paraId="242FE273">
      <w:pPr>
        <w:pStyle w:val="2"/>
        <w:spacing w:line="339" w:lineRule="auto"/>
        <w:rPr>
          <w:rFonts w:hint="eastAsia" w:ascii="仿宋" w:hAnsi="仿宋" w:eastAsia="仿宋" w:cs="仿宋"/>
          <w:sz w:val="32"/>
          <w:szCs w:val="32"/>
        </w:rPr>
      </w:pPr>
    </w:p>
    <w:p w14:paraId="7337DA87">
      <w:pPr>
        <w:pStyle w:val="2"/>
        <w:spacing w:line="340" w:lineRule="auto"/>
      </w:pPr>
    </w:p>
    <w:p w14:paraId="72644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6A01"/>
    <w:rsid w:val="097A7FD3"/>
    <w:rsid w:val="2A805660"/>
    <w:rsid w:val="38616A01"/>
    <w:rsid w:val="3C6A3D54"/>
    <w:rsid w:val="55A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200</Words>
  <Characters>224</Characters>
  <Lines>0</Lines>
  <Paragraphs>0</Paragraphs>
  <TotalTime>4</TotalTime>
  <ScaleCrop>false</ScaleCrop>
  <LinksUpToDate>false</LinksUpToDate>
  <CharactersWithSpaces>226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2025-02-10T08:40:00Z</dcterms:created>
  <dc:creator>梁哥</dc:creator>
  <cp:lastModifiedBy>梁哥</cp:lastModifiedBy>
  <dcterms:modified xsi:type="dcterms:W3CDTF">2025-02-10T09:12:24Z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7214EF9023B3439589E5A091C3210F88_11</vt:lpwstr>
  </property>
  <property fmtid="{D5CDD505-2E9C-101B-9397-08002B2CF9AE}" pid="4" name="KSOTemplateDocerSaveRecord">
    <vt:lpwstr>eyJoZGlkIjoiZjcxMjUxNmExNWQzY2MxN2M0NTFiODRlNTJmYjJjZjEiLCJ1c2VySWQiOiIzNDExNjMzMDIifQ==</vt:lpwstr>
  </property>
</Properties>
</file>