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2BD8250">
      <w:pPr>
        <w:jc w:val="center"/>
        <w:spacing w:line="500" w:lineRule="exact"/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</w:pPr>
    </w:p>
    <w:p w14:paraId="7799259F">
      <w:pPr>
        <w:jc w:val="center"/>
        <w:spacing w:line="500" w:lineRule="exact"/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  <w:t>关于确定</w:t>
      </w:r>
      <w:r>
        <w:rPr>
          <w:b w:val="0"/>
          <w:sz w:val="44"/>
          <w:lang w:val="en-US" w:eastAsia="zh-CN"/>
          <w:bCs w:val="0"/>
          <w:szCs w:val="44"/>
          <w:rFonts w:ascii="方正小标宋简体" w:hAnsi="方正小标宋简体" w:eastAsia="方正小标宋简体" w:cs="方正小标宋简体" w:hint="eastAsia"/>
        </w:rPr>
        <w:t>高健</w:t>
      </w:r>
      <w:r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  <w:t>同志为</w:t>
      </w:r>
      <w:r>
        <w:rPr>
          <w:b w:val="0"/>
          <w:sz w:val="44"/>
          <w:lang w:val="en-US" w:eastAsia="zh-CN"/>
          <w:bCs w:val="0"/>
          <w:szCs w:val="44"/>
          <w:rFonts w:ascii="方正小标宋简体" w:hAnsi="方正小标宋简体" w:eastAsia="方正小标宋简体" w:cs="方正小标宋简体" w:hint="eastAsia"/>
        </w:rPr>
        <w:t>入党积极分子</w:t>
      </w:r>
      <w:r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  <w:t>的公示</w:t>
      </w:r>
    </w:p>
    <w:p w14:paraId="732E1680">
      <w:pPr>
        <w:spacing w:line="500" w:lineRule="exact"/>
        <w:ind w:firstLine="560" w:firstLineChars="200"/>
        <w:rPr>
          <w:sz w:val="28"/>
          <w:szCs w:val="28"/>
          <w:rFonts w:ascii="宋体" w:hAnsi="宋体" w:cs="宋体" w:hint="eastAsia"/>
        </w:rPr>
      </w:pPr>
    </w:p>
    <w:p w14:paraId="26396C1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szCs w:val="32"/>
          <w:rFonts w:ascii="方正仿宋简体" w:hAnsi="方正仿宋简体" w:eastAsia="方正仿宋简体" w:cs="方正仿宋简体" w:hint="eastAsia"/>
        </w:rPr>
        <w:t>经支部委员会研究，将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高健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同志列为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入党积极分子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。根据发展党员工作有关要求，现将其有关情况公示如下：</w:t>
      </w:r>
    </w:p>
    <w:p w14:paraId="1FD5743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高健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男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蒙古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族，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大专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文化，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内蒙古自治区通辽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市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奈曼旗八仙筒镇门迪浩来嘎查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人，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2000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年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07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12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日出生</w:t>
      </w:r>
      <w:r>
        <w:rPr>
          <w:sz w:val="32"/>
          <w:lang w:eastAsia="zh-CN"/>
          <w:szCs w:val="32"/>
          <w:rFonts w:ascii="方正仿宋简体" w:hAnsi="方正仿宋简体" w:eastAsia="方正仿宋简体" w:cs="方正仿宋简体" w:hint="eastAsia"/>
        </w:rPr>
        <w:t>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2024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年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07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日提出入党申请，入党介绍人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包福全、王领春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。</w:t>
      </w:r>
    </w:p>
    <w:p w14:paraId="1569663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szCs w:val="32"/>
          <w:rFonts w:ascii="方正仿宋简体" w:hAnsi="方正仿宋简体" w:eastAsia="方正仿宋简体" w:cs="方正仿宋简体" w:hint="eastAsia"/>
        </w:rPr>
        <w:t>经党支部培养教育和考察，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该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同志已基本具备党员条件，经支部委员会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2025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年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日讨论同意，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2025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年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日被列为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入党积极分子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。</w:t>
      </w:r>
      <w:bookmarkStart w:id="0" w:name="_GoBack"/>
      <w:bookmarkEnd w:id="0"/>
    </w:p>
    <w:p w14:paraId="7C6CE95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szCs w:val="32"/>
          <w:rFonts w:ascii="方正仿宋简体" w:hAnsi="方正仿宋简体" w:eastAsia="方正仿宋简体" w:cs="方正仿宋简体" w:hint="eastAsia"/>
        </w:rPr>
        <w:t>公示时间为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2025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年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02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日至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08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日（公示时间为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7天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）。公示期间，党员和群众可来电、来信、来访，反映其在理想信念、政治立场、思想作风、工作表现、群众观念、廉洁自律等方面的情况和问题。</w:t>
      </w:r>
    </w:p>
    <w:p w14:paraId="7B664EC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640" w:firstLineChars="200"/>
        <w:rPr>
          <w:sz w:val="32"/>
          <w:szCs w:val="32"/>
          <w:rFonts w:ascii="方正仿宋简体" w:hAnsi="方正仿宋简体" w:eastAsia="方正仿宋简体" w:cs="方正仿宋简体" w:hint="eastAsia"/>
        </w:rPr>
      </w:pPr>
    </w:p>
    <w:p w14:paraId="646CADF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800" w:firstLineChars="250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szCs w:val="32"/>
          <w:rFonts w:ascii="方正仿宋简体" w:hAnsi="方正仿宋简体" w:eastAsia="方正仿宋简体" w:cs="方正仿宋简体" w:hint="eastAsia"/>
        </w:rPr>
        <w:t>联系电话：13847509714</w:t>
      </w:r>
    </w:p>
    <w:p w14:paraId="3ED01F4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ind w:firstLine="800" w:firstLineChars="250"/>
        <w:rPr>
          <w:sz w:val="32"/>
          <w:lang w:val="en-US" w:eastAsia="zh-CN"/>
          <w:szCs w:val="32"/>
          <w:rFonts w:ascii="方正仿宋简体" w:hAnsi="方正仿宋简体" w:eastAsia="方正仿宋简体" w:cs="方正仿宋简体" w:hint="default"/>
        </w:rPr>
      </w:pPr>
    </w:p>
    <w:p w14:paraId="16BD159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rPr>
          <w:sz w:val="32"/>
          <w:szCs w:val="32"/>
          <w:rFonts w:ascii="方正仿宋简体" w:hAnsi="方正仿宋简体" w:eastAsia="方正仿宋简体" w:cs="方正仿宋简体" w:hint="eastAsia"/>
        </w:rPr>
      </w:pPr>
    </w:p>
    <w:p w14:paraId="1C834BA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rPr>
          <w:sz w:val="32"/>
          <w:szCs w:val="32"/>
          <w:rFonts w:ascii="方正仿宋简体" w:hAnsi="方正仿宋简体" w:eastAsia="方正仿宋简体" w:cs="方正仿宋简体" w:hint="eastAsia"/>
        </w:rPr>
      </w:pPr>
    </w:p>
    <w:p w14:paraId="7CEB5D2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right"/>
        <w:spacing w:line="560" w:lineRule="exact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szCs w:val="32"/>
          <w:rFonts w:ascii="方正仿宋简体" w:hAnsi="方正仿宋简体" w:eastAsia="方正仿宋简体" w:cs="方正仿宋简体" w:hint="eastAsia"/>
        </w:rPr>
        <w:t xml:space="preserve">        中共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八仙筒镇门迪浩来嘎查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支部委员会（盖章）</w:t>
      </w:r>
    </w:p>
    <w:p w14:paraId="3BD7BA3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560" w:lineRule="exact"/>
        <w:ind w:firstLine="570"/>
        <w:rPr>
          <w:sz w:val="32"/>
          <w:szCs w:val="32"/>
          <w:rFonts w:ascii="方正仿宋简体" w:hAnsi="方正仿宋简体" w:eastAsia="方正仿宋简体" w:cs="方正仿宋简体" w:hint="eastAsia"/>
        </w:rPr>
      </w:pP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 xml:space="preserve">               2025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年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01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月</w:t>
      </w:r>
      <w:r>
        <w:rPr>
          <w:sz w:val="32"/>
          <w:lang w:val="en-US" w:eastAsia="zh-CN"/>
          <w:szCs w:val="32"/>
          <w:rFonts w:ascii="方正仿宋简体" w:hAnsi="方正仿宋简体" w:eastAsia="方正仿宋简体" w:cs="方正仿宋简体" w:hint="eastAsia"/>
        </w:rPr>
        <w:t>02</w:t>
      </w:r>
      <w:r>
        <w:rPr>
          <w:sz w:val="32"/>
          <w:szCs w:val="32"/>
          <w:rFonts w:ascii="方正仿宋简体" w:hAnsi="方正仿宋简体" w:eastAsia="方正仿宋简体" w:cs="方正仿宋简体" w:hint="eastAsia"/>
        </w:rPr>
        <w:t>日</w:t>
      </w:r>
    </w:p>
    <w:p w14:paraId="7769FE6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60" w:lineRule="exact"/>
        <w:rPr>
          <w:sz w:val="32"/>
          <w:szCs w:val="32"/>
          <w:rFonts w:ascii="方正仿宋简体" w:hAnsi="方正仿宋简体" w:eastAsia="方正仿宋简体" w:cs="方正仿宋简体" w:hint="eastAsia"/>
        </w:rPr>
      </w:pPr>
    </w:p>
    <w:p w14:paraId="25159E0E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F90637F"/>
    <w:rsid w:val="192A625D"/>
    <w:rsid w:val="2C320511"/>
    <w:rsid w:val="2F90637F"/>
    <w:rsid w:val="45F577C2"/>
    <w:rsid w:val="5AAF1DF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323</Words>
  <Characters>355</Characters>
  <Application>WPS Office_12.1.0.19770_F1E327BC-269C-435d-A152-05C5408002CA</Application>
  <DocSecurity>0</DocSecurity>
  <Lines>0</Lines>
  <Paragraphs>0</Paragraphs>
  <ScaleCrop>false</ScaleCrop>
  <Company/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一封</dc:creator>
  <cp:keywords/>
  <dc:description/>
  <cp:lastModifiedBy>大牙。</cp:lastModifiedBy>
  <cp:revision>1</cp:revision>
  <dcterms:created xsi:type="dcterms:W3CDTF">2024-09-29T06:57:00Z</dcterms:created>
  <dcterms:modified xsi:type="dcterms:W3CDTF">2025-02-13T06:45:23Z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49A0932720D1412FBF6C40FBFC57B350_13</vt:lpwstr>
  </property>
  <property fmtid="{D5CDD505-2E9C-101B-9397-08002B2CF9AE}" pid="4" name="KSOTemplateDocerSaveRecord">
    <vt:lpwstr>eyJoZGlkIjoiYTgxNDFmMDUyYTg4YTkwZTQ0NmYyNDc0OGQwNDY0NTkiLCJ1c2VySWQiOiIyMzUyMzg3ODIifQ==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D825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799259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关于确定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同志为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 w14:paraId="732E1680"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2639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经支部委员会研究，将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入党积极分子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。根据发展党员工作有关要求，现将其有关情况公示如下：</w:t>
      </w:r>
    </w:p>
    <w:p w14:paraId="1FD5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蒙古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内蒙古自治区通辽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奈曼旗八仙筒镇门迪浩来嘎查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日出生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日提出入党申请，入党介绍人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包福全、王领春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1569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经党支部培养教育和考察，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同志已基本具备党员条件，经支部委员会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日讨论同意，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日被列为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入党积极分子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bookmarkStart w:id="0" w:name="_GoBack"/>
      <w:bookmarkEnd w:id="0"/>
    </w:p>
    <w:p w14:paraId="7C6CE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公示时间为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日（公示时间为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）。公示期间，党员和群众可来电、来信、来访，反映其在理想信念、政治立场、思想作风、工作表现、群众观念、廉洁自律等方面的情况和问题。</w:t>
      </w:r>
    </w:p>
    <w:p w14:paraId="7B66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46CA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</w:p>
    <w:p w14:paraId="3ED0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BD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C83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CEB5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中共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八仙筒镇门迪浩来嘎查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支部委员会（盖章）</w:t>
      </w:r>
    </w:p>
    <w:p w14:paraId="3BD7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7769F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5159E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Mon Feb 24 10:47:42 2025
save:Mon Feb 24 10:48:04 2025

</file>