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776A9">
      <w:pPr>
        <w:pStyle w:val="5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r>
        <w:rPr>
          <w:rFonts w:hint="eastAsia" w:ascii="黑体" w:hAnsi="黑体" w:eastAsia="黑体"/>
          <w:sz w:val="96"/>
        </w:rPr>
        <w:t>卫生健康信息</w:t>
      </w:r>
    </w:p>
    <w:p w14:paraId="04282067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0CA77B8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16FA46F6">
      <w:pPr>
        <w:pStyle w:val="5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488FC59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12月20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41E20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奈曼旗卫健系统202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次岗位聘用工作圆满结束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</w:p>
    <w:p w14:paraId="63130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为充分调动事业单位工作人员的积极性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创造性，根据《关于开展事业单位岗位聘用工作的通知》（奈人社字[2024]19号）、《通辽市事业单位岗位设置管理实施意见》（通人社办发[2021]172号）等文件精神，结合卫生系统各单位岗位设置和现有人员聘用情况，我系统于2024年10月圆满完成2024年度第二次岗位聘用工作。</w:t>
      </w:r>
    </w:p>
    <w:p w14:paraId="33CAE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岗位聘用共涉及卫生系列专业技术人员90名，其中高级24人，中级48人，初级18人。全年累计共聘用卫生系列专业技术人员257名，其中正高级42人，副高级48人，中级108人，初级55人，聘任管理岗位的2人，聘任工勤技师和事业工勤的2人。</w:t>
      </w:r>
    </w:p>
    <w:p w14:paraId="47DB0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通过实施岗位聘用工作，以搞活用人机制、调动全体专业技术人员积极性为目的，在全卫生系统营造“尊重劳动、尊重人才、尊重知识、尊重创作”及“人人皆可成才”的良好氛围；不断完善竞争激励机制，可以充分调动广大专业技术人员的工作积极性、主动性和创造性，真正形成有约束有激励的良性竞争机制，从而提高医疗服务工作质量，促进卫生健康各项工作全面协调发展。      </w:t>
      </w:r>
    </w:p>
    <w:p w14:paraId="1D9120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 w14:paraId="1F3A7F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供稿 |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陈梦昕</w:t>
      </w:r>
    </w:p>
    <w:p w14:paraId="38F618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初审 |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席白乙拉</w:t>
      </w:r>
    </w:p>
    <w:p w14:paraId="2A5833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终审 |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于清华</w:t>
      </w:r>
    </w:p>
    <w:p w14:paraId="57AC5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 w14:paraId="1772E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42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NTI4MmQxM2I1N2FmMTBmZTIwYjhlMGYwNGM2OGUifQ=="/>
  </w:docVars>
  <w:rsids>
    <w:rsidRoot w:val="00172A27"/>
    <w:rsid w:val="031311C9"/>
    <w:rsid w:val="059E16F2"/>
    <w:rsid w:val="115C6937"/>
    <w:rsid w:val="162823FD"/>
    <w:rsid w:val="18C065F9"/>
    <w:rsid w:val="19592009"/>
    <w:rsid w:val="1C82583B"/>
    <w:rsid w:val="1E8313B0"/>
    <w:rsid w:val="1FA66003"/>
    <w:rsid w:val="2499026C"/>
    <w:rsid w:val="27B22B04"/>
    <w:rsid w:val="28F1373C"/>
    <w:rsid w:val="29422067"/>
    <w:rsid w:val="2DF73D84"/>
    <w:rsid w:val="30EE0A9C"/>
    <w:rsid w:val="31254B5E"/>
    <w:rsid w:val="31E22A36"/>
    <w:rsid w:val="35AA71DC"/>
    <w:rsid w:val="364529F7"/>
    <w:rsid w:val="39F8336C"/>
    <w:rsid w:val="3C4A4CFD"/>
    <w:rsid w:val="3E790F7D"/>
    <w:rsid w:val="3EA83F40"/>
    <w:rsid w:val="4B8B653B"/>
    <w:rsid w:val="4ED3199E"/>
    <w:rsid w:val="4FF0477D"/>
    <w:rsid w:val="510F7C35"/>
    <w:rsid w:val="523D43D8"/>
    <w:rsid w:val="54664607"/>
    <w:rsid w:val="5FB439A2"/>
    <w:rsid w:val="612454D0"/>
    <w:rsid w:val="6B76467E"/>
    <w:rsid w:val="6D407C59"/>
    <w:rsid w:val="73B930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361</Words>
  <Characters>393</Characters>
  <Lines>0</Lines>
  <Paragraphs>0</Paragraphs>
  <TotalTime>0</TotalTime>
  <ScaleCrop>false</ScaleCrop>
  <LinksUpToDate>false</LinksUpToDate>
  <CharactersWithSpaces>423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2024-12-20T06:33:34Z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ADE4E64AD7284878A18D1A9B69CD0820_13</vt:lpwstr>
  </property>
</Properties>
</file>