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E0611"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东明镇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退役军人服务站</w:t>
      </w:r>
    </w:p>
    <w:p w14:paraId="55589B20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年工作总结</w:t>
      </w:r>
    </w:p>
    <w:p w14:paraId="6FBA26F0">
      <w:pPr>
        <w:rPr>
          <w:rFonts w:hint="eastAsia"/>
        </w:rPr>
      </w:pPr>
    </w:p>
    <w:p w14:paraId="425053F0"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一年来，我镇在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旗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退役军人事务局，镇党委，政府正确领导下，坚持用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习近平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新时代中国特色社会主义思想统领社会发展全局，紧紧围绕"保增长、保民生、保稳定"工作主线，努力提高服务水平，落实各项政策。认真履行各项优抚工作职责，上下齐心协力，着眼大局，克服各种困难，积极创造条件，认真贯彻落实党的各项优抚政策，切实为优抚对象办实事，解难题，确保了优抚对象的生活随着国民经济的增长而提高，使他们的实际生活水平达到或高于当地群众的中等生活水平。积极为广大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退役军人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服务，为政府经济发展和社会稳定做出了一定的成绩。现将工作总结如下:</w:t>
      </w:r>
    </w:p>
    <w:p w14:paraId="7A6B8895"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退役军人信息采集工作。乡截止目前共采集退役军人及其家属信息共计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625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人，个人信息已全部整理归档;光荣牌应悬挂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625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个，已悬挂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620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块。同时上报了光荣牌悬挂登记表(一人一张表)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做好了光荣牌悬挂档案及图片资料归档工作。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我镇定期排查退役军人及现役军人家属的光荣牌悬挂情况，为30户光荣牌丢失、破损和新申请的人员重新悬挂了光荣牌，确保了我镇光荣牌悬挂工作准确无误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 w14:paraId="7E7679CD">
      <w:pPr>
        <w:ind w:firstLine="64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、做好拥军优属工作，认真落实优抚政策。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东明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镇现有优抚对象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198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人，其中带病退伍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老复员退伍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人，伤残军人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人，三属1人，建国前老党员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1人，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60岁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周岁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退役士兵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176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人，优抚工作的重点就是为以上人员提供优质的服务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每月发放优抚金，2024年度共计发放金额113.58万元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，解决他们的后顾之忧。同时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春节和“八一”等重要的节日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开展走访慰问活动，202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年共走访慰问了革命伤残军人1人、复员退伍军人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人，三属1人，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困难退役军人2人，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特困优抚对象8人。202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年共完成60岁老兵待遇业务办理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26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人，完成优抚对象大病、门诊、困难救助资金发放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人，发放总金额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1.37万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元补贴的发放工作。</w:t>
      </w:r>
    </w:p>
    <w:p w14:paraId="53607653">
      <w:pPr>
        <w:numPr>
          <w:numId w:val="0"/>
        </w:num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三、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切实做好安置工作。加强对退役士兵的信息管理、技能培训和就业安置。202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再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就业安置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人，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安置到东明镇人民政府后勤岗，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参加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旗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招聘会2次，共计25人参加，有意愿岗位5人，及时录入有关信息，同时大力开展退役士兵技能培训宣传工作，动员退役士兵参与培训，确保培训率、就业率。</w:t>
      </w:r>
    </w:p>
    <w:p w14:paraId="0D681F41">
      <w:pPr>
        <w:numPr>
          <w:numId w:val="0"/>
        </w:num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、维护社会稳定，做好退伍人员思想工作。我们在工作中非常重视做好退伍人员的思想工作，截至目前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镇退役军人未上访情况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。202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年没有发生越级上访和群体上访事件。</w:t>
      </w:r>
    </w:p>
    <w:p w14:paraId="446528F6">
      <w:pPr>
        <w:numPr>
          <w:numId w:val="0"/>
        </w:num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五、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认真开展退伍军人困难帮扶工作。一是加强组织领导，凝聚退伍军人困难帮扶合力，严格落实工作要求,成立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东明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镇退伍军人困难帮扶工作领导小组。二是着力解决就业难问题。对退伍军人创业就业状况和需求进行了统计调查，建立退伍军人就业创业帮扶信息台帐，将享受抚恤补助的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84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户退伍军人符合我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镇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最低生活保障条件的退伍军人家庭纳入城乡低保，对因病，因灾造成家庭生活困难的退军人家庭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申请困难帮扶援助17人，援助金5.2万元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。</w:t>
      </w:r>
    </w:p>
    <w:p w14:paraId="5D33254E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六、“缅怀先烈·不忘党恩”东明镇开展清明祭扫活动。为深入贯彻落实习近平总书记关于烈士褒扬工作的重要指示精神，充分运用东明红色资源，强化本地党员干部群众和青少年淬炼忠诚品质，铭记党的恩情，汲取奋进力量。4月3日上午，东明镇党委、政府联合东明学区、奈曼旗公安局督察法制大队、东明派出所及东明镇团委、工会、妇联等群团组织在“奈曼旗爱国主义教育基地——梁东明烈士陵园”共同开展“缅怀先烈·不忘党恩”清明节祭扫活动。奈曼旗公安局、关工委、东明镇团委、工会、妇联、新时代文明实践所、退役军人服务站、东明学区中心校等单位团体和东明镇嘎查村书记、退役军人、三属代表等1400余人参加此次活动。</w:t>
      </w:r>
    </w:p>
    <w:p w14:paraId="6FFEDEAD">
      <w:pPr>
        <w:numPr>
          <w:ilvl w:val="0"/>
          <w:numId w:val="0"/>
        </w:num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七、大力宣传为现役军人家属送喜报活动。我镇退役军人服务站为荣获三等功现役军人梁永平、荣获“四有”优秀士兵送喜报，并慰问军属。积极提倡在全社会树立“参军光荣”的风尚，营造拥军优属的浓厚氛围，激励现役军人爱岗敬业、奉献祖国。通过这种形式，增强军人的荣誉感和家属的自豪感，唤起全社会对军人这个职业的尊重，营造"一人当兵，全家光荣”的浓厚社会氛围。</w:t>
      </w:r>
    </w:p>
    <w:p w14:paraId="426D51A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640" w:firstLineChars="200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八、今后工作打算</w:t>
      </w:r>
    </w:p>
    <w:p w14:paraId="1AB4445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640" w:firstLineChars="200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(一)按照旗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退役军人事务局的工作指示和要求，扎实有序做好我镇辖区内退役军人各项保障工作，做好退役军人信息采集和光荣牌悬挂常态化工作。</w:t>
      </w:r>
    </w:p>
    <w:p w14:paraId="5676405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640" w:firstLineChars="200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(二)继续开展镇、村两级每月定期上门走访慰问重点有福对象和生活困难退役军人，及时帮助他们解决生活上的困难，做好优抚对象的关心关爱工作。</w:t>
      </w:r>
    </w:p>
    <w:p w14:paraId="2A3B6C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640" w:firstLineChars="200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(三)继续完善我镇退役军人服务站各项职能建设，不断朝着建设高标准、高效率、高质量，工作成绩显著的方向出发，努力把我镇退役军人服务站各项工作做到最好。</w:t>
      </w:r>
    </w:p>
    <w:p w14:paraId="27030FA4">
      <w:pPr>
        <w:numPr>
          <w:numId w:val="0"/>
        </w:numPr>
        <w:ind w:firstLine="640" w:firstLineChars="200"/>
        <w:rPr>
          <w:rFonts w:hint="default" w:asciiTheme="minorHAnsi" w:hAnsiTheme="minorHAnsi" w:eastAsiaTheme="minorEastAsia" w:cstheme="minorBidi"/>
          <w:b w:val="0"/>
          <w:bCs w:val="0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CE903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14CD3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14CD3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jODEwMzk3NTA1ZDg3NGJhMGExNzIyN2ZmNjZmNzgifQ=="/>
  </w:docVars>
  <w:rsids>
    <w:rsidRoot w:val="273D3EC9"/>
    <w:rsid w:val="01671BDD"/>
    <w:rsid w:val="01C26E13"/>
    <w:rsid w:val="026C6D7F"/>
    <w:rsid w:val="027D3687"/>
    <w:rsid w:val="039667A9"/>
    <w:rsid w:val="040D00EE"/>
    <w:rsid w:val="061834A6"/>
    <w:rsid w:val="078111D3"/>
    <w:rsid w:val="0978425B"/>
    <w:rsid w:val="09AF2373"/>
    <w:rsid w:val="0AB45767"/>
    <w:rsid w:val="0C452B1A"/>
    <w:rsid w:val="0E8912B7"/>
    <w:rsid w:val="0F490B74"/>
    <w:rsid w:val="0F5B674F"/>
    <w:rsid w:val="0FFE370C"/>
    <w:rsid w:val="101832A3"/>
    <w:rsid w:val="10FF3282"/>
    <w:rsid w:val="11AC53EA"/>
    <w:rsid w:val="11F821AA"/>
    <w:rsid w:val="12B75DF4"/>
    <w:rsid w:val="153307C3"/>
    <w:rsid w:val="16571DC8"/>
    <w:rsid w:val="16663DB9"/>
    <w:rsid w:val="17E01949"/>
    <w:rsid w:val="1A2E4BEE"/>
    <w:rsid w:val="1BB84BD7"/>
    <w:rsid w:val="1D5F5A06"/>
    <w:rsid w:val="1E032835"/>
    <w:rsid w:val="1E326C77"/>
    <w:rsid w:val="1E676CF7"/>
    <w:rsid w:val="1E9E11DF"/>
    <w:rsid w:val="20FA3A7C"/>
    <w:rsid w:val="22284619"/>
    <w:rsid w:val="22A04AF7"/>
    <w:rsid w:val="24620706"/>
    <w:rsid w:val="24FB7DC2"/>
    <w:rsid w:val="26435EC5"/>
    <w:rsid w:val="26751DF6"/>
    <w:rsid w:val="273D3EC9"/>
    <w:rsid w:val="281843F5"/>
    <w:rsid w:val="28AD5878"/>
    <w:rsid w:val="2AE95A9A"/>
    <w:rsid w:val="2D0473BC"/>
    <w:rsid w:val="2E5073D1"/>
    <w:rsid w:val="2FE75B13"/>
    <w:rsid w:val="306C0471"/>
    <w:rsid w:val="350B2BE9"/>
    <w:rsid w:val="37FC4126"/>
    <w:rsid w:val="389E0B7E"/>
    <w:rsid w:val="3BDA29D0"/>
    <w:rsid w:val="3F6F1056"/>
    <w:rsid w:val="40D416C1"/>
    <w:rsid w:val="41087697"/>
    <w:rsid w:val="42246753"/>
    <w:rsid w:val="43DE6DD5"/>
    <w:rsid w:val="43FA44C2"/>
    <w:rsid w:val="444E18F2"/>
    <w:rsid w:val="44AE0556"/>
    <w:rsid w:val="44FC39B7"/>
    <w:rsid w:val="45D87F80"/>
    <w:rsid w:val="47FF5B97"/>
    <w:rsid w:val="49DB003F"/>
    <w:rsid w:val="4B1530DD"/>
    <w:rsid w:val="4B257098"/>
    <w:rsid w:val="4C6836E0"/>
    <w:rsid w:val="50FC4267"/>
    <w:rsid w:val="52D25D57"/>
    <w:rsid w:val="534053B7"/>
    <w:rsid w:val="53CF3BFC"/>
    <w:rsid w:val="53FB308C"/>
    <w:rsid w:val="5B231846"/>
    <w:rsid w:val="5E8B3500"/>
    <w:rsid w:val="600B4656"/>
    <w:rsid w:val="60AC5E39"/>
    <w:rsid w:val="62B80C5C"/>
    <w:rsid w:val="65960E66"/>
    <w:rsid w:val="661F5756"/>
    <w:rsid w:val="66B25DD6"/>
    <w:rsid w:val="66D6776C"/>
    <w:rsid w:val="67BA0E3C"/>
    <w:rsid w:val="69EA2868"/>
    <w:rsid w:val="6C4C5055"/>
    <w:rsid w:val="6C553829"/>
    <w:rsid w:val="6D8C327A"/>
    <w:rsid w:val="6E7855AD"/>
    <w:rsid w:val="6E8A319E"/>
    <w:rsid w:val="701D009D"/>
    <w:rsid w:val="71F5392A"/>
    <w:rsid w:val="739764D5"/>
    <w:rsid w:val="76DA5057"/>
    <w:rsid w:val="77B01DCD"/>
    <w:rsid w:val="77B43AFA"/>
    <w:rsid w:val="78306EF8"/>
    <w:rsid w:val="7AA8721A"/>
    <w:rsid w:val="7C277F84"/>
    <w:rsid w:val="7C8A4E6E"/>
    <w:rsid w:val="7D284642"/>
    <w:rsid w:val="7D8D57FE"/>
    <w:rsid w:val="7EF649F8"/>
    <w:rsid w:val="7F6F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260</Words>
  <Characters>263</Characters>
  <Lines>0</Lines>
  <Paragraphs>0</Paragraphs>
  <TotalTime>4</TotalTime>
  <ScaleCrop>false</ScaleCrop>
  <LinksUpToDate>false</LinksUpToDate>
  <CharactersWithSpaces>263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2025-01-13T07:14:00Z</dcterms:created>
  <dc:creator>白乙拉^^</dc:creator>
  <cp:lastModifiedBy>白乙拉^^</cp:lastModifiedBy>
  <dcterms:modified xsi:type="dcterms:W3CDTF">2025-01-13T08:38:21Z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9B56D1E45534479F880C8AD87EC3BB55_11</vt:lpwstr>
  </property>
</Properties>
</file>