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5E608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党务公开审核材料</w:t>
      </w:r>
    </w:p>
    <w:tbl>
      <w:tblPr>
        <w:tblStyle w:val="5"/>
        <w:tblW w:w="10540" w:type="dxa"/>
        <w:tblInd w:w="2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0"/>
      </w:tblGrid>
      <w:tr w14:paraId="71AAB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10540" w:type="dxa"/>
            <w:noWrap w:val="0"/>
            <w:vAlign w:val="top"/>
          </w:tcPr>
          <w:p w14:paraId="340B5E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1" w:lineRule="atLeast"/>
              <w:ind w:left="0" w:right="0" w:firstLine="0"/>
              <w:rPr>
                <w:rFonts w:hint="eastAsia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标题：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  <w:t>【双报到 双服务 双报告】新兴社区组织开展“党员认领微心愿，共驻共建暖人心”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——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  <w:t>我为群众办实事活动</w:t>
            </w:r>
          </w:p>
        </w:tc>
      </w:tr>
      <w:tr w14:paraId="0406A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8" w:hRule="atLeast"/>
        </w:trPr>
        <w:tc>
          <w:tcPr>
            <w:tcW w:w="10540" w:type="dxa"/>
            <w:noWrap w:val="0"/>
            <w:vAlign w:val="top"/>
          </w:tcPr>
          <w:p w14:paraId="3F248CC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/>
                <w:b/>
                <w:bCs/>
                <w:lang w:eastAsia="zh-CN"/>
              </w:rPr>
            </w:pPr>
          </w:p>
          <w:p w14:paraId="0DF5F1D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/>
                <w:b/>
                <w:bCs/>
                <w:lang w:eastAsia="zh-CN"/>
              </w:rPr>
              <w:t>具体内容：</w:t>
            </w:r>
            <w:r>
              <w:t>为进一步提升党建引领作用，发挥在职党员先锋模范作用，弘扬中华民族爱心帮扶传统美德，帮助辖区困难群众改善生活状况，增强生活幸福感。2024年11月22日下午，共驻共建单位奈曼旗委办公室在职党员深入新兴社区开展“在职党员认领微心愿”活动。</w:t>
            </w:r>
          </w:p>
          <w:p w14:paraId="2F2FC0D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6333490" cy="3581400"/>
                  <wp:effectExtent l="0" t="0" r="10160" b="0"/>
                  <wp:docPr id="45" name="图片 3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3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3490" cy="3581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D0D5D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  <w:p w14:paraId="17D3528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活动前期，社区网格员通过走访入户、电话等形式，详细了解困难群众家庭的生活情况和当前遇到的实际困难，梳理形成“微心愿”清单。一个个电水壶、一电饭煲、电饼铛、血压计等......这些心愿虽小，却具体实在，体现的是群众的切实期盼，解的是“燃眉之急”。本次的党员认领活动中，由旗委办公室在职党员为群众送去了轮椅等物资，通过凝聚“微力量”、递送“微服务”，解决群众的小困难、小需求，用实际行动帮助实现“微心愿”。</w:t>
            </w:r>
          </w:p>
          <w:p w14:paraId="5C3E6296">
            <w:pPr>
              <w:keepNext w:val="0"/>
              <w:keepLines w:val="0"/>
              <w:widowControl/>
              <w:suppressLineNumbers w:val="0"/>
              <w:jc w:val="left"/>
            </w:pPr>
          </w:p>
          <w:p w14:paraId="20780B5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  <w:p w14:paraId="7DA69F4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群众利益无小事，一枝一叶总关情。小小“微心愿”承载的是居民的“小幸福”，传递的却是党员们的“大温暖”。下一步，新兴社区将持续推动“双报到、双服务、双报告”工作，为党建引领服务基层注入新动力，切实提高群众获得感、幸福感和安全感。</w:t>
            </w:r>
          </w:p>
          <w:p w14:paraId="482338CF">
            <w:pPr>
              <w:bidi w:val="0"/>
              <w:rPr>
                <w:rFonts w:hint="eastAsia"/>
                <w:lang w:val="en-US" w:eastAsia="zh-CN"/>
              </w:rPr>
            </w:pPr>
          </w:p>
        </w:tc>
      </w:tr>
    </w:tbl>
    <w:p w14:paraId="62F95361"/>
    <w:p w14:paraId="1942A360"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53AD4"/>
    <w:rsid w:val="42145104"/>
    <w:rsid w:val="4425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484</Words>
  <Characters>494</Characters>
  <Lines>0</Lines>
  <Paragraphs>0</Paragraphs>
  <TotalTime>1</TotalTime>
  <ScaleCrop>false</ScaleCrop>
  <LinksUpToDate>false</LinksUpToDate>
  <CharactersWithSpaces>496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2024-12-17T02:31:00Z</dcterms:created>
  <dc:creator>15114</dc:creator>
  <cp:lastModifiedBy>巧克力</cp:lastModifiedBy>
  <dcterms:modified xsi:type="dcterms:W3CDTF">2024-12-17T02:40:00Z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FBC1330659874266A342D9A04F8380D9_12</vt:lpwstr>
  </property>
</Properties>
</file>