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-160" w:tblpY="4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  <w:gridCol w:w="945"/>
      </w:tblGrid>
      <w:tr w14:paraId="5811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542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eastAsia="宋体"/>
                <w:b/>
                <w:sz w:val="72"/>
                <w:szCs w:val="72"/>
                <w:lang w:eastAsia="zh-CN"/>
              </w:rPr>
            </w:pPr>
            <w:r>
              <w:rPr>
                <w:rFonts w:hint="eastAsia"/>
                <w:b/>
                <w:sz w:val="72"/>
                <w:szCs w:val="72"/>
                <w:lang w:eastAsia="zh-CN"/>
              </w:rPr>
              <w:t>奈曼旗卫生健康委员会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C63A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/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>文件</w:t>
            </w:r>
          </w:p>
        </w:tc>
      </w:tr>
      <w:tr w14:paraId="4C08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3BC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eastAsia="宋体"/>
                <w:b/>
                <w:sz w:val="72"/>
                <w:szCs w:val="72"/>
                <w:lang w:val="en-US" w:eastAsia="zh-CN"/>
              </w:rPr>
            </w:pPr>
            <w:r>
              <w:rPr>
                <w:rFonts w:hint="eastAsia"/>
                <w:b/>
                <w:sz w:val="72"/>
                <w:szCs w:val="72"/>
                <w:lang w:val="en-US" w:eastAsia="zh-CN"/>
              </w:rPr>
              <w:t>奈曼旗教育体育局</w:t>
            </w:r>
          </w:p>
        </w:tc>
        <w:tc>
          <w:tcPr>
            <w:tcW w:w="945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620CE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/>
                <w:b/>
                <w:sz w:val="48"/>
                <w:szCs w:val="48"/>
              </w:rPr>
            </w:pPr>
          </w:p>
        </w:tc>
      </w:tr>
    </w:tbl>
    <w:p w14:paraId="63010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FB2F5C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奈卫健字〔2024〕92号</w:t>
      </w:r>
    </w:p>
    <w:bookmarkEnd w:id="0"/>
    <w:p w14:paraId="61D800C1">
      <w:pPr>
        <w:rPr>
          <w:rFonts w:hint="eastAsia" w:ascii="宋体" w:hAnsi="宋体" w:cs="宋体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 xml:space="preserve">                                            </w:t>
      </w:r>
    </w:p>
    <w:p w14:paraId="299513B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kern w:val="2"/>
          <w:sz w:val="40"/>
          <w:szCs w:val="40"/>
          <w:lang w:val="en-US" w:eastAsia="zh-CN" w:bidi="ar"/>
        </w:rPr>
      </w:pPr>
    </w:p>
    <w:p w14:paraId="33E1AA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关于开展2024年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  <w:t>学生常见病和健康</w:t>
      </w:r>
    </w:p>
    <w:p w14:paraId="36B27C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  <w:t>影响因素监测与干预工作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的通知</w:t>
      </w:r>
    </w:p>
    <w:p w14:paraId="11CF9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13369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各相关监测学校、旗疾控中心（卫生监督站）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0566E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为进一步推动奈曼旗学生常见病和健康影响因素监测与干预工作，根据通辽市卫生健康委、教育局《关于印发通辽市学生常见病和健康影响因素监测与干预工作方案（2024年版）的通知》（通卫健字[2024]193号）的要求，结合本旗工作实际，特制定《2024年奈曼旗学生常见病和健康影响因素干预项目工作方案》、《2024年奈曼旗学生常见病和健康影响因素监测工作方案》，请你们按《工作方案》要求认真组织实施。</w:t>
      </w:r>
    </w:p>
    <w:p w14:paraId="4473C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 w14:paraId="563E5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附件：1.《2024年奈曼旗学生常见病和健康影响因素干预项目工作方案》 ；</w:t>
      </w:r>
    </w:p>
    <w:p w14:paraId="2372D62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1543" w:leftChars="735" w:firstLine="0" w:firstLineChars="0"/>
        <w:jc w:val="left"/>
        <w:rPr>
          <w:rFonts w:hint="eastAsia" w:ascii="仿宋" w:hAnsi="仿宋" w:eastAsia="仿宋" w:cs="仿宋"/>
          <w:color w:val="3D3C3C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2.《2024年奈曼旗学生常见病和健康影响因素监测工作方案》。</w:t>
      </w:r>
    </w:p>
    <w:p w14:paraId="29C617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781DE7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723F4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5FE52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363B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奈曼旗卫生健康委员会           奈曼旗教育体育局</w:t>
      </w:r>
    </w:p>
    <w:p w14:paraId="0AD37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20B97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45DBD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28BDC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 w14:paraId="7F329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</w:p>
    <w:p w14:paraId="7BE45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72822E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64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6B64A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48AAB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20868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2951B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27F7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7907E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6D51E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7F898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2AAD4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附件1</w:t>
      </w:r>
    </w:p>
    <w:p w14:paraId="636C1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13652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2024年奈曼旗学生常见病和健康影响因素</w:t>
      </w:r>
    </w:p>
    <w:p w14:paraId="43AF50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干预项目工作方案</w:t>
      </w:r>
    </w:p>
    <w:p w14:paraId="6441A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 w14:paraId="7F7BDDE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黑体"/>
          <w:bCs/>
          <w:sz w:val="32"/>
          <w:szCs w:val="32"/>
        </w:rPr>
        <w:t>目的</w:t>
      </w:r>
    </w:p>
    <w:p w14:paraId="6AD723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为推进落实《综合防控儿童青少年近视实施方案》和《“健康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内蒙古</w:t>
      </w:r>
      <w:r>
        <w:rPr>
          <w:rFonts w:hint="eastAsia" w:ascii="仿宋_GB2312" w:hAnsi="仿宋" w:eastAsia="仿宋_GB2312" w:cs="仿宋"/>
          <w:sz w:val="32"/>
          <w:szCs w:val="32"/>
        </w:rPr>
        <w:t>2030”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实施方案</w:t>
      </w:r>
      <w:r>
        <w:rPr>
          <w:rFonts w:hint="eastAsia" w:ascii="仿宋_GB2312" w:hAnsi="仿宋" w:eastAsia="仿宋_GB2312" w:cs="仿宋"/>
          <w:sz w:val="32"/>
          <w:szCs w:val="32"/>
        </w:rPr>
        <w:t>》对学校卫生相关工作的要求，掌握儿童青少年近视、肥胖、脊柱弯曲异常等主要常见病情况和影响健康的主要因素，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以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学生常见病和健康影响因素监测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学校为重点，针对监测中发现的主要健康问题，对学生、学校、家庭和社区持续开展学生常见病防控干预活动</w:t>
      </w:r>
      <w:r>
        <w:rPr>
          <w:rFonts w:hint="eastAsia" w:ascii="仿宋_GB2312" w:hAnsi="仿宋" w:eastAsia="仿宋_GB2312" w:cs="仿宋"/>
          <w:sz w:val="32"/>
          <w:szCs w:val="32"/>
        </w:rPr>
        <w:t>保障和促进儿童青少年健康。</w:t>
      </w:r>
    </w:p>
    <w:p w14:paraId="6027B80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干预范围及对象</w:t>
      </w:r>
    </w:p>
    <w:p w14:paraId="2AA749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干预范围: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2024年奈曼旗学生常见病和健康影响因素监测学校（附表1）</w:t>
      </w:r>
    </w:p>
    <w:p w14:paraId="08D7D9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干预对象：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监测学校全体学生</w:t>
      </w:r>
    </w:p>
    <w:p w14:paraId="071D7CD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0" w:firstLineChars="0"/>
        <w:jc w:val="both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干预内容和方法</w:t>
      </w:r>
    </w:p>
    <w:p w14:paraId="0066EB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近视、肥胖、脊柱弯曲异常等学生常见病防控为重点，针对当地儿童青少年主要健康问题，以《儿童青少年学习用品近视防控卫生要求》《儿童青少年近视防控适宜技术指南（更新版）》《儿童青少年脊柱弯曲异常防控技术指南》《儿童青少年肥胖防</w:t>
      </w:r>
    </w:p>
    <w:p w14:paraId="24200E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控实施方案》等为抓手，结合相关实际开展多层次、多形式、多内容干预行动。</w:t>
      </w:r>
    </w:p>
    <w:p w14:paraId="7E23DF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1、健康知识进校园行动</w:t>
      </w:r>
    </w:p>
    <w:p w14:paraId="556710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对象：学校领导、校医/保健老师、健康教育人员、体育教师、后勤和餐饮相关人员以及学生。</w:t>
      </w:r>
    </w:p>
    <w:p w14:paraId="5525C7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实施机构：奈曼旗疾病预防控制中心</w:t>
      </w:r>
    </w:p>
    <w:p w14:paraId="410A5C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开展时间：2024年9月-12月</w:t>
      </w:r>
    </w:p>
    <w:p w14:paraId="03179C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主要内容及开展方式：开展近视、肥胖、口腔等学生常见病防控知识和技能宣讲，倡导儿童青少年做自己健康第一责任人的理念，引导学生形成自主自律的健康生活方式。</w:t>
      </w:r>
    </w:p>
    <w:p w14:paraId="400D2912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left="630" w:leftChars="0" w:firstLineChars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中小学生健康月活动</w:t>
      </w:r>
    </w:p>
    <w:p w14:paraId="707BD9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对象：中小学生</w:t>
      </w:r>
    </w:p>
    <w:p w14:paraId="1CF294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实施机构：奈曼旗疾病预防控制中心、监测学校</w:t>
      </w:r>
    </w:p>
    <w:p w14:paraId="0C120D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开展时间：2024年10月-11月</w:t>
      </w:r>
    </w:p>
    <w:p w14:paraId="3E24BB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活动主题：注重近视防控、助力健康成长</w:t>
      </w:r>
    </w:p>
    <w:p w14:paraId="7F4B87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内容及开展方式：旗疾控中心要结合实际并充分利用广播电视、网络平台等播放学生常见病防控公益广告；在自媒体平台建立专栏传播新近视、肥胖、脊柱弯曲异常等学生常见病和传染病防控知识；负责对各监测学校提供相关活动技术支持。</w:t>
      </w:r>
    </w:p>
    <w:p w14:paraId="54FBAF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各监测学校要制作宣传板报、举办健康知识竞赛、讲座、主题班会等形式，因地制宜、持续开展形式多样的健康教育活动。</w:t>
      </w:r>
    </w:p>
    <w:p w14:paraId="5D622E6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left="63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学校教学生活环境改善行动</w:t>
      </w:r>
    </w:p>
    <w:p w14:paraId="273A67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对象：中小学生</w:t>
      </w:r>
    </w:p>
    <w:p w14:paraId="57F525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实施机构：奈曼旗疾病预防控制中心</w:t>
      </w:r>
    </w:p>
    <w:p w14:paraId="6D64FE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内容及开展方式：旗疾病预防控制专业人员实施调查和开展监测评价，形成学校教学生活环境评估报告，出具相应的整改建议并追踪整改情况。每年向每所监测学校出具1份评估报告，督促学校整改未达标项目，一年内完成对所有监测学校整改情况的追踪，随访率达100%。</w:t>
      </w:r>
    </w:p>
    <w:p w14:paraId="6E98741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left="63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健康父母行动</w:t>
      </w:r>
    </w:p>
    <w:p w14:paraId="34CD27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对象：学生家长</w:t>
      </w:r>
    </w:p>
    <w:p w14:paraId="0C41BC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实施机构：奈曼旗疾病预防控制中心、监测学校</w:t>
      </w:r>
    </w:p>
    <w:p w14:paraId="738B96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主要内容及开展方式：旗疾控中心负责制作专题节目、科学健康教育材料传发至各监测学校，各监测学校通过微信家长群等方式进行宣传，同时利用家长课堂和主题家长会等形式进行面对面宣教。</w:t>
      </w:r>
    </w:p>
    <w:p w14:paraId="645A4C0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left="630" w:leftChars="0" w:firstLine="0" w:firstLineChars="0"/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素材保存与上报</w:t>
      </w:r>
    </w:p>
    <w:p w14:paraId="351B6FE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展干预项目工作时，要通过文字、照片、视频记录等方式及时保存活动宣传资料，截止2024年12月15日之前所开展干预项目要做好分类（命名格式：X月XX日-XX学校-开展XX项目）统一压缩打包后通过邮箱上报至nmjkxxws@163.com，由旗疾病预防控制中心留存并做好总结上报至上级单位。</w:t>
      </w:r>
    </w:p>
    <w:p w14:paraId="5AB7420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BFDB89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附表1</w:t>
      </w:r>
    </w:p>
    <w:p w14:paraId="01ACB8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F62729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2024年奈曼旗学生常见病和健康影响因素</w:t>
      </w:r>
    </w:p>
    <w:p w14:paraId="2316FAB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监测学校</w:t>
      </w:r>
    </w:p>
    <w:tbl>
      <w:tblPr>
        <w:tblStyle w:val="5"/>
        <w:tblpPr w:leftFromText="180" w:rightFromText="180" w:vertAnchor="text" w:horzAnchor="page" w:tblpXSpec="center" w:tblpY="549"/>
        <w:tblOverlap w:val="never"/>
        <w:tblW w:w="8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6"/>
        <w:gridCol w:w="2710"/>
      </w:tblGrid>
      <w:tr w14:paraId="0FAD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3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46D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91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E7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368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奈曼旗第三小学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23C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奈曼旗第三中学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886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奈曼旗第五中学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3B8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奈曼旗蒙古族中学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A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A77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大沁他拉镇幼儿园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9ED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奈曼旗蒙古族幼儿园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0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046082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42D39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2392F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43191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67FF2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3AB92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289F0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5B717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5043ED6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附件2</w:t>
      </w:r>
    </w:p>
    <w:p w14:paraId="6CD69E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方正小标宋_GBK" w:eastAsia="方正小标宋_GBK"/>
          <w:bCs/>
          <w:kern w:val="44"/>
          <w:sz w:val="40"/>
          <w:szCs w:val="40"/>
          <w:lang w:val="en-US" w:eastAsia="zh-CN"/>
        </w:rPr>
      </w:pPr>
    </w:p>
    <w:p w14:paraId="74FAB1B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学生常见病和健康影响因素</w:t>
      </w:r>
    </w:p>
    <w:p w14:paraId="73C65C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监测工作方案</w:t>
      </w:r>
    </w:p>
    <w:p w14:paraId="1BADB18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sz w:val="36"/>
          <w:szCs w:val="44"/>
        </w:rPr>
      </w:pPr>
    </w:p>
    <w:p w14:paraId="78DCC3B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left="597" w:leftChars="3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黑体"/>
          <w:bCs/>
          <w:sz w:val="32"/>
          <w:szCs w:val="32"/>
        </w:rPr>
        <w:t>目的</w:t>
      </w:r>
    </w:p>
    <w:p w14:paraId="14E5568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为推进落实《综合防控儿童青少年近视实施方案》和《“健康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内蒙古</w:t>
      </w:r>
      <w:r>
        <w:rPr>
          <w:rFonts w:hint="eastAsia" w:ascii="仿宋_GB2312" w:hAnsi="仿宋" w:eastAsia="仿宋_GB2312" w:cs="仿宋"/>
          <w:sz w:val="32"/>
          <w:szCs w:val="32"/>
        </w:rPr>
        <w:t>2030”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实施方案</w:t>
      </w:r>
      <w:r>
        <w:rPr>
          <w:rFonts w:hint="eastAsia" w:ascii="仿宋_GB2312" w:hAnsi="仿宋" w:eastAsia="仿宋_GB2312" w:cs="仿宋"/>
          <w:sz w:val="32"/>
          <w:szCs w:val="32"/>
        </w:rPr>
        <w:t>》对学校卫生相关工作的要求，掌握儿童青少年近视、肥胖、脊柱弯曲异常等主要常见病情况和影响健康的主要因素，并采取针对性干预措施，保障和促进儿童青少年健康。</w:t>
      </w:r>
    </w:p>
    <w:p w14:paraId="3C6ED02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left="597" w:leftChars="3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学生常见病和健康影响因素监测</w:t>
      </w:r>
    </w:p>
    <w:p w14:paraId="0BCC01B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楷体_GB2312" w:hAnsi="Microsoft JhengHei" w:eastAsia="楷体_GB2312" w:cs="Microsoft JhengHei"/>
          <w:b/>
          <w:sz w:val="32"/>
          <w:szCs w:val="32"/>
        </w:rPr>
      </w:pPr>
      <w:r>
        <w:rPr>
          <w:rFonts w:hint="eastAsia" w:ascii="楷体_GB2312" w:hAnsi="Microsoft JhengHei" w:eastAsia="楷体_GB2312" w:cs="Microsoft JhengHei"/>
          <w:b/>
          <w:sz w:val="32"/>
          <w:szCs w:val="32"/>
        </w:rPr>
        <w:t>（一）常见病监测范围和监测学校选择</w:t>
      </w:r>
    </w:p>
    <w:p w14:paraId="1FDB972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监测范围：</w:t>
      </w: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奈曼旗</w:t>
      </w:r>
    </w:p>
    <w:p w14:paraId="408A5FA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default" w:ascii="仿宋_GB2312" w:hAnsi="Microsoft JhengHei" w:eastAsia="仿宋_GB2312" w:cs="Microsoft JhengHei"/>
          <w:sz w:val="32"/>
          <w:szCs w:val="32"/>
          <w:lang w:val="en-US" w:eastAsia="zh-CN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监测学校：</w:t>
      </w: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奈曼旗</w:t>
      </w:r>
      <w:r>
        <w:rPr>
          <w:rFonts w:hint="eastAsia" w:ascii="仿宋_GB2312" w:hAnsi="Microsoft JhengHei" w:eastAsia="仿宋_GB2312" w:cs="Microsoft JhengHei"/>
          <w:sz w:val="32"/>
          <w:szCs w:val="32"/>
        </w:rPr>
        <w:t>7所学校（2所幼儿园、2所小学、2所初中、1所高中）</w:t>
      </w:r>
      <w:r>
        <w:rPr>
          <w:rFonts w:hint="eastAsia" w:ascii="仿宋_GB2312" w:hAnsi="Microsoft JhengHei" w:eastAsia="仿宋_GB2312" w:cs="Microsoft JhengHei"/>
          <w:sz w:val="32"/>
          <w:szCs w:val="32"/>
          <w:lang w:eastAsia="zh-CN"/>
        </w:rPr>
        <w:t>详</w:t>
      </w: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见附表1。</w:t>
      </w:r>
    </w:p>
    <w:p w14:paraId="5435E3F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楷体_GB2312" w:hAnsi="Microsoft JhengHei" w:eastAsia="楷体_GB2312" w:cs="Microsoft JhengHei"/>
          <w:b/>
          <w:sz w:val="32"/>
          <w:szCs w:val="32"/>
          <w:lang w:val="en-US" w:eastAsia="zh-CN"/>
        </w:rPr>
      </w:pPr>
      <w:r>
        <w:rPr>
          <w:rFonts w:hint="eastAsia" w:ascii="楷体_GB2312" w:hAnsi="Microsoft JhengHei" w:eastAsia="楷体_GB2312" w:cs="Microsoft JhengHei"/>
          <w:b/>
          <w:sz w:val="32"/>
          <w:szCs w:val="32"/>
          <w:lang w:val="en-US" w:eastAsia="zh-CN"/>
        </w:rPr>
        <w:t>（二）监测时间</w:t>
      </w:r>
    </w:p>
    <w:p w14:paraId="78CFA225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default" w:ascii="仿宋_GB2312" w:hAnsi="Microsoft JhengHei" w:eastAsia="仿宋_GB2312" w:cs="Microsoft JhengHei"/>
          <w:sz w:val="32"/>
          <w:szCs w:val="32"/>
          <w:lang w:val="en-US" w:eastAsia="zh-CN"/>
        </w:rPr>
      </w:pP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2024年9月9日-10月20日</w:t>
      </w:r>
    </w:p>
    <w:p w14:paraId="4D94CE5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楷体_GB2312" w:hAnsi="Microsoft JhengHei" w:eastAsia="楷体_GB2312" w:cs="Microsoft JhengHei"/>
          <w:b/>
          <w:sz w:val="32"/>
          <w:szCs w:val="32"/>
          <w:lang w:val="en-US" w:eastAsia="zh-CN"/>
        </w:rPr>
      </w:pPr>
      <w:r>
        <w:rPr>
          <w:rFonts w:hint="eastAsia" w:ascii="楷体_GB2312" w:hAnsi="Microsoft JhengHei" w:eastAsia="楷体_GB2312" w:cs="Microsoft JhengHei"/>
          <w:b/>
          <w:sz w:val="32"/>
          <w:szCs w:val="32"/>
          <w:lang w:val="en-US" w:eastAsia="zh-CN"/>
        </w:rPr>
        <w:t>（三）监测内容和方法</w:t>
      </w:r>
    </w:p>
    <w:p w14:paraId="74631D7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b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b/>
          <w:sz w:val="32"/>
          <w:szCs w:val="32"/>
        </w:rPr>
        <w:t>1.学校卫生工作基本情况调查</w:t>
      </w:r>
    </w:p>
    <w:p w14:paraId="211AD2A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监测对象：各级卫生行政部门、中小学校</w:t>
      </w:r>
    </w:p>
    <w:p w14:paraId="4574436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实施机构：奈曼旗疾病预防控制中心</w:t>
      </w:r>
    </w:p>
    <w:p w14:paraId="6A20515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内容：学校卫生工作基本情况，包括卫生、教育部门人员配备、经费保障和合作机制，辖区学校基本情况、学生主要健康问题和疾病防控情况等。中小学校开展学校卫生工作情况，包括年度工作计划和经费投入，医务室、保健室和校医配备，学生体检及健康管理工作、常见病及传染病防控、体育运动和食品营养管理以及健康教育等。</w:t>
      </w:r>
    </w:p>
    <w:p w14:paraId="38D110E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监测形式：纸质问卷调查，系统平台录入。</w:t>
      </w:r>
    </w:p>
    <w:p w14:paraId="07698C8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b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b/>
          <w:sz w:val="32"/>
          <w:szCs w:val="32"/>
        </w:rPr>
        <w:t>2.学生近视等常见病监测。</w:t>
      </w:r>
    </w:p>
    <w:p w14:paraId="729FB53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监测对象：学生</w:t>
      </w:r>
    </w:p>
    <w:p w14:paraId="243A835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监测范围：幼儿园大班、小学、初中和高中所有年级</w:t>
      </w:r>
    </w:p>
    <w:p w14:paraId="3EB35A7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人数：以整班为单位开展调查，每所幼儿园至少抽取80名自检测日期起满5岁半至6岁半儿童，小学、初中和高中每个年级至少80名学生，即每所小学至少抽取480名学生，每所初中、高中至少抽取240名学生。不足部分由附近同等类型幼儿园和学校补充。</w:t>
      </w:r>
    </w:p>
    <w:p w14:paraId="2E8A24B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抽样要求：本年度监测班级必须是202</w:t>
      </w: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3</w:t>
      </w:r>
      <w:r>
        <w:rPr>
          <w:rFonts w:hint="eastAsia" w:ascii="仿宋_GB2312" w:hAnsi="Microsoft JhengHei" w:eastAsia="仿宋_GB2312" w:cs="Microsoft JhengHei"/>
          <w:sz w:val="32"/>
          <w:szCs w:val="32"/>
        </w:rPr>
        <w:t>年学生常见病和健康影响因素监测的抽样班级，新增的年级（即幼儿园大班，小学、初中、高中和大学的一年级)监测班级应遵循随机抽样的原则选定。</w:t>
      </w:r>
    </w:p>
    <w:p w14:paraId="2D9DF36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监测形式：纸质问卷调查，系统平台录入。</w:t>
      </w:r>
    </w:p>
    <w:p w14:paraId="73F07FD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b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b/>
          <w:sz w:val="32"/>
          <w:szCs w:val="32"/>
        </w:rPr>
        <w:t>3.学生近视、肥胖、脊柱弯曲异常等健康影响因素监测。</w:t>
      </w:r>
    </w:p>
    <w:p w14:paraId="6CBFAB4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监测对象：学生</w:t>
      </w:r>
    </w:p>
    <w:p w14:paraId="5E87319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实施机构：奈曼旗疾病预防控制中心</w:t>
      </w:r>
    </w:p>
    <w:p w14:paraId="6645BAC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监测范围：小学四至六年级，初中、高中</w:t>
      </w:r>
    </w:p>
    <w:p w14:paraId="562D434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监测人数：每个年级至少80名学生，以整班为单位开展调查，每所学校至少抽取240名学生。</w:t>
      </w:r>
    </w:p>
    <w:p w14:paraId="0E755F7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抽样要求：本年度监测班级必须是202</w:t>
      </w: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3</w:t>
      </w:r>
      <w:r>
        <w:rPr>
          <w:rFonts w:hint="eastAsia" w:ascii="仿宋_GB2312" w:hAnsi="Microsoft JhengHei" w:eastAsia="仿宋_GB2312" w:cs="Microsoft JhengHei"/>
          <w:sz w:val="32"/>
          <w:szCs w:val="32"/>
        </w:rPr>
        <w:t>年学生常见病和健康影响因素监测的抽样班级，新增的年级（即小学、初中、高中和大学的一年级)监测班级应遵循随机抽样的原则选定。</w:t>
      </w:r>
    </w:p>
    <w:p w14:paraId="1B866B0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监测形式：电子问卷(学生上系统平台答题）。</w:t>
      </w:r>
    </w:p>
    <w:p w14:paraId="3F480BC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b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b/>
          <w:sz w:val="32"/>
          <w:szCs w:val="32"/>
        </w:rPr>
        <w:t>4.学校教学生活环境卫生监测。</w:t>
      </w:r>
    </w:p>
    <w:p w14:paraId="72B9888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监测对象：教室</w:t>
      </w:r>
    </w:p>
    <w:p w14:paraId="6099B39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实施机构：奈曼旗疾病预防控制中心</w:t>
      </w:r>
    </w:p>
    <w:p w14:paraId="3397815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监测学校：各地对参加学生常见病监测的学校进行饮水、食堂、厕所、宿舍等环境卫生状况实地调查，了解环境卫生设施的配备情况和各项规章制度的落实情况。</w:t>
      </w:r>
    </w:p>
    <w:p w14:paraId="656683F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监测数量：每所学校选择6间监测班级教室，对教室人均面积、课桌椅、黑板、采光、照明及噪声等方面开展现场测量，评估学校教学环境卫生状况，对未达到国家标准要求的内容提出整改建议。</w:t>
      </w:r>
    </w:p>
    <w:p w14:paraId="3B59DC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监测形式:纸质问卷调查，系统平台录入。</w:t>
      </w:r>
    </w:p>
    <w:p w14:paraId="07AE479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黑体" w:hAnsi="黑体" w:eastAsia="黑体" w:cs="Microsoft JhengHei"/>
          <w:sz w:val="32"/>
          <w:szCs w:val="32"/>
        </w:rPr>
      </w:pPr>
      <w:r>
        <w:rPr>
          <w:rFonts w:hint="eastAsia" w:ascii="黑体" w:hAnsi="黑体" w:eastAsia="黑体" w:cs="Microsoft JhengHei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Microsoft JhengHei"/>
          <w:sz w:val="32"/>
          <w:szCs w:val="32"/>
        </w:rPr>
        <w:t>、质量控制</w:t>
      </w:r>
    </w:p>
    <w:p w14:paraId="7DF9DFB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仿宋_GB2312" w:hAnsi="Microsoft JhengHei" w:eastAsia="仿宋_GB2312" w:cs="Microsoft JhengHei"/>
          <w:sz w:val="32"/>
          <w:szCs w:val="32"/>
          <w:lang w:eastAsia="zh-CN"/>
        </w:rPr>
      </w:pP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1.为</w:t>
      </w:r>
      <w:r>
        <w:rPr>
          <w:rFonts w:hint="eastAsia" w:ascii="仿宋_GB2312" w:hAnsi="Microsoft JhengHei" w:eastAsia="仿宋_GB2312" w:cs="Microsoft JhengHei"/>
          <w:sz w:val="32"/>
          <w:szCs w:val="32"/>
        </w:rPr>
        <w:t>确保监测质量和干预的有效实施</w:t>
      </w:r>
      <w:r>
        <w:rPr>
          <w:rFonts w:hint="eastAsia" w:ascii="仿宋_GB2312" w:hAnsi="Microsoft JhengHei" w:eastAsia="仿宋_GB2312" w:cs="Microsoft JhengHei"/>
          <w:sz w:val="32"/>
          <w:szCs w:val="32"/>
          <w:lang w:eastAsia="zh-CN"/>
        </w:rPr>
        <w:t>，</w:t>
      </w: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市疾控中心会</w:t>
      </w:r>
      <w:r>
        <w:rPr>
          <w:rFonts w:hint="eastAsia" w:ascii="仿宋_GB2312" w:hAnsi="Microsoft JhengHei" w:eastAsia="仿宋_GB2312" w:cs="Microsoft JhengHei"/>
          <w:sz w:val="32"/>
          <w:szCs w:val="32"/>
        </w:rPr>
        <w:t>适时进行干预评估</w:t>
      </w:r>
      <w:r>
        <w:rPr>
          <w:rFonts w:hint="eastAsia" w:ascii="仿宋_GB2312" w:hAnsi="Microsoft JhengHei" w:eastAsia="仿宋_GB2312" w:cs="Microsoft JhengHei"/>
          <w:sz w:val="32"/>
          <w:szCs w:val="32"/>
          <w:lang w:eastAsia="zh-CN"/>
        </w:rPr>
        <w:t>。</w:t>
      </w:r>
    </w:p>
    <w:p w14:paraId="6BAF3D7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2.</w:t>
      </w:r>
      <w:r>
        <w:rPr>
          <w:rFonts w:hint="eastAsia" w:ascii="仿宋_GB2312" w:hAnsi="Microsoft JhengHei" w:eastAsia="仿宋_GB2312" w:cs="Microsoft JhengHei"/>
          <w:sz w:val="32"/>
          <w:szCs w:val="32"/>
        </w:rPr>
        <w:t>科学选择监测地区，设置监测学校，确定监测对象，使用符合要求的仪器和设备，严格按照干预方案开展干预活动。</w:t>
      </w:r>
    </w:p>
    <w:p w14:paraId="1B6DBA5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3.</w:t>
      </w:r>
      <w:r>
        <w:rPr>
          <w:rFonts w:hint="eastAsia" w:ascii="仿宋_GB2312" w:hAnsi="Microsoft JhengHei" w:eastAsia="仿宋_GB2312" w:cs="Microsoft JhengHei"/>
          <w:sz w:val="32"/>
          <w:szCs w:val="32"/>
        </w:rPr>
        <w:t>卫生健康部门对入校专业机构进行审核，组织开展学生常见病监测和干预，加强现场质量控制，并选取5%的学生进行现场复核。</w:t>
      </w:r>
    </w:p>
    <w:p w14:paraId="37EB8B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ascii="黑体" w:hAnsi="黑体" w:eastAsia="黑体" w:cs="Microsoft JhengHei"/>
          <w:sz w:val="32"/>
          <w:szCs w:val="32"/>
        </w:rPr>
      </w:pPr>
      <w:r>
        <w:rPr>
          <w:rFonts w:hint="eastAsia" w:ascii="黑体" w:hAnsi="黑体" w:eastAsia="黑体" w:cs="Microsoft JhengHei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Microsoft JhengHei"/>
          <w:sz w:val="32"/>
          <w:szCs w:val="32"/>
        </w:rPr>
        <w:t>、报送数据，提交报告</w:t>
      </w:r>
    </w:p>
    <w:p w14:paraId="516CC4B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仿宋_GB2312" w:hAnsi="Microsoft JhengHei" w:eastAsia="仿宋_GB2312" w:cs="Microsoft JhengHei"/>
          <w:sz w:val="32"/>
          <w:szCs w:val="32"/>
          <w:lang w:eastAsia="zh-CN"/>
        </w:rPr>
      </w:pPr>
      <w:r>
        <w:rPr>
          <w:rFonts w:hint="eastAsia" w:ascii="仿宋_GB2312" w:hAnsi="Microsoft JhengHei" w:eastAsia="仿宋_GB2312" w:cs="Microsoft JhengHei"/>
          <w:sz w:val="32"/>
          <w:szCs w:val="32"/>
        </w:rPr>
        <w:t>监测数据于</w:t>
      </w:r>
      <w:r>
        <w:rPr>
          <w:rFonts w:hint="eastAsia" w:ascii="仿宋_GB2312" w:hAnsi="Microsoft JhengHei" w:eastAsia="仿宋_GB2312" w:cs="Microsoft JhengHei"/>
          <w:sz w:val="32"/>
          <w:szCs w:val="32"/>
          <w:lang w:eastAsia="zh-CN"/>
        </w:rPr>
        <w:t>202</w:t>
      </w: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4</w:t>
      </w:r>
      <w:r>
        <w:rPr>
          <w:rFonts w:hint="eastAsia" w:ascii="仿宋_GB2312" w:hAnsi="Microsoft JhengHei" w:eastAsia="仿宋_GB2312" w:cs="Microsoft JhengHei"/>
          <w:sz w:val="32"/>
          <w:szCs w:val="32"/>
        </w:rPr>
        <w:t>年11月2日前</w:t>
      </w: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通过系统平台进行录入，由</w:t>
      </w:r>
      <w:r>
        <w:rPr>
          <w:rFonts w:hint="eastAsia" w:ascii="仿宋_GB2312" w:hAnsi="Microsoft JhengHei" w:eastAsia="仿宋_GB2312" w:cs="Microsoft JhengHei"/>
          <w:sz w:val="32"/>
          <w:szCs w:val="32"/>
        </w:rPr>
        <w:t>市疾病预防控制中心学校卫生科</w:t>
      </w:r>
      <w:r>
        <w:rPr>
          <w:rFonts w:hint="eastAsia" w:ascii="仿宋_GB2312" w:hAnsi="Microsoft JhengHei" w:eastAsia="仿宋_GB2312" w:cs="Microsoft JhengHei"/>
          <w:sz w:val="32"/>
          <w:szCs w:val="32"/>
          <w:lang w:val="en-US" w:eastAsia="zh-CN"/>
        </w:rPr>
        <w:t>进行审核</w:t>
      </w:r>
      <w:r>
        <w:rPr>
          <w:rFonts w:hint="eastAsia" w:ascii="仿宋_GB2312" w:hAnsi="Microsoft JhengHei" w:eastAsia="仿宋_GB2312" w:cs="Microsoft JhengHei"/>
          <w:sz w:val="32"/>
          <w:szCs w:val="32"/>
          <w:lang w:eastAsia="zh-CN"/>
        </w:rPr>
        <w:t>。</w:t>
      </w:r>
    </w:p>
    <w:p w14:paraId="3A62455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18" w:firstLineChars="200"/>
        <w:jc w:val="both"/>
        <w:rPr>
          <w:rFonts w:hint="eastAsia" w:ascii="黑体" w:hAnsi="黑体" w:eastAsia="黑体" w:cs="Microsoft JhengHei"/>
          <w:sz w:val="32"/>
          <w:szCs w:val="32"/>
          <w:lang w:val="en-US" w:eastAsia="zh-CN"/>
        </w:rPr>
      </w:pPr>
      <w:r>
        <w:rPr>
          <w:rFonts w:hint="eastAsia" w:ascii="黑体" w:hAnsi="黑体" w:eastAsia="黑体" w:cs="Microsoft JhengHei"/>
          <w:sz w:val="32"/>
          <w:szCs w:val="32"/>
          <w:lang w:val="en-US" w:eastAsia="zh-CN"/>
        </w:rPr>
        <w:t>五、档案管理</w:t>
      </w:r>
    </w:p>
    <w:p w14:paraId="01907C4A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Microsoft JhengHei" w:eastAsia="仿宋_GB2312" w:cs="Microsoft JhengHe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Microsoft JhengHei" w:eastAsia="仿宋_GB2312" w:cs="Microsoft JhengHei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Microsoft JhengHei" w:eastAsia="仿宋_GB2312" w:cs="Microsoft JhengHei"/>
          <w:b w:val="0"/>
          <w:bCs w:val="0"/>
          <w:sz w:val="32"/>
          <w:szCs w:val="32"/>
          <w:lang w:val="en-US" w:eastAsia="zh-CN"/>
        </w:rPr>
        <w:t>原始资料归档保存在奈曼旗疾病预防控制中心。</w:t>
      </w:r>
    </w:p>
    <w:p w14:paraId="5D8C9AA1">
      <w:pPr>
        <w:pStyle w:val="9"/>
        <w:numPr>
          <w:ilvl w:val="0"/>
          <w:numId w:val="0"/>
        </w:numPr>
        <w:spacing w:line="600" w:lineRule="exact"/>
        <w:jc w:val="both"/>
        <w:rPr>
          <w:rFonts w:hint="default" w:ascii="仿宋_GB2312" w:hAnsi="Microsoft JhengHei" w:eastAsia="仿宋_GB2312" w:cs="Microsoft JhengHei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Microsoft JhengHei" w:eastAsia="仿宋_GB2312" w:cs="Microsoft JhengHei"/>
          <w:b/>
          <w:bCs/>
          <w:sz w:val="32"/>
          <w:szCs w:val="32"/>
          <w:lang w:val="en-US" w:eastAsia="zh-CN"/>
        </w:rPr>
        <w:t xml:space="preserve">    </w:t>
      </w:r>
    </w:p>
    <w:p w14:paraId="074CC333">
      <w:pPr>
        <w:pStyle w:val="9"/>
        <w:spacing w:line="600" w:lineRule="exact"/>
        <w:ind w:firstLine="618" w:firstLineChars="200"/>
        <w:jc w:val="both"/>
        <w:rPr>
          <w:rFonts w:ascii="仿宋_GB2312" w:hAnsi="Microsoft JhengHei" w:eastAsia="仿宋_GB2312" w:cs="Microsoft JhengHei"/>
          <w:sz w:val="32"/>
          <w:szCs w:val="32"/>
        </w:rPr>
      </w:pPr>
    </w:p>
    <w:p w14:paraId="324544A1">
      <w:pPr>
        <w:pStyle w:val="9"/>
        <w:spacing w:line="600" w:lineRule="exact"/>
        <w:ind w:firstLine="618" w:firstLineChars="200"/>
        <w:jc w:val="both"/>
        <w:rPr>
          <w:rFonts w:ascii="仿宋_GB2312" w:hAnsi="仿宋" w:eastAsia="仿宋_GB2312" w:cs="仿宋"/>
          <w:sz w:val="32"/>
          <w:szCs w:val="32"/>
        </w:rPr>
        <w:sectPr>
          <w:footerReference r:id="rId4" w:type="default"/>
          <w:pgSz w:w="11906" w:h="16838"/>
          <w:pgMar w:top="2098" w:right="1588" w:bottom="1985" w:left="1588" w:header="851" w:footer="1588" w:gutter="0"/>
          <w:pgNumType w:fmt="decimal"/>
          <w:cols w:space="720" w:num="1"/>
          <w:docGrid w:type="linesAndChars" w:linePitch="302" w:charSpace="-2374"/>
        </w:sectPr>
      </w:pPr>
    </w:p>
    <w:p w14:paraId="3DEBAED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附表1</w:t>
      </w:r>
    </w:p>
    <w:p w14:paraId="6D729D61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1F04DBF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奈曼旗常见病监测学校</w:t>
      </w:r>
    </w:p>
    <w:tbl>
      <w:tblPr>
        <w:tblStyle w:val="5"/>
        <w:tblpPr w:leftFromText="180" w:rightFromText="180" w:vertAnchor="text" w:horzAnchor="page" w:tblpX="1795" w:tblpY="52"/>
        <w:tblOverlap w:val="never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85"/>
        <w:gridCol w:w="1977"/>
        <w:gridCol w:w="2043"/>
      </w:tblGrid>
      <w:tr w14:paraId="3D58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A5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FB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73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ABA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D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奈曼旗实验小学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5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一年一班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A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一年二班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0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1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02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6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二年一班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3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二年二班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6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0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2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B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三年一班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0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三年二班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9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4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2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四年一班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B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四年二班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0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EB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F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E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五年一班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2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五年二班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CF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F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D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5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六年一班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2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六年二班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9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5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0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奈曼旗第三小学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D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一年一班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A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一年二班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6E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E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7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C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二年一班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4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二年二班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0F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84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C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0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3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F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2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C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1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8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4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A2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F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B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3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3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D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F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1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E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C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3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奈曼旗第三中学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2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B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2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E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A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0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A2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D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6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1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3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8A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3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7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4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F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8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08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0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3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6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B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2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B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5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F8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7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E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奈曼旗第五中学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F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0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9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A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F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F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E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3C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A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9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2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B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A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8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6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6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F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1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5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A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A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1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D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B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78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2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4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E8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0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C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6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2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7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6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4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FE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A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162、163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F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F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5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奈曼旗蒙古族中学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2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高二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5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6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A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9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6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A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3A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C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F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E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A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9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7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F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E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A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E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DD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5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B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0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2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1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FD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4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7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A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5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0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0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大沁他拉镇幼儿园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B7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7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F3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B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奈曼旗蒙古族幼儿园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3070D3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0D3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4C05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44C05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3956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49E8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849E8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5AB06"/>
    <w:multiLevelType w:val="singleLevel"/>
    <w:tmpl w:val="A245AB06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1">
    <w:nsid w:val="F6FB0178"/>
    <w:multiLevelType w:val="singleLevel"/>
    <w:tmpl w:val="F6FB017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A066C00"/>
    <w:multiLevelType w:val="singleLevel"/>
    <w:tmpl w:val="5A066C00"/>
    <w:lvl w:ilvl="0" w:tentative="0">
      <w:start w:val="2"/>
      <w:numFmt w:val="decimal"/>
      <w:suff w:val="nothing"/>
      <w:lvlText w:val="%1、"/>
      <w:lvlJc w:val="left"/>
      <w:pPr>
        <w:ind w:left="63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2YzYzk4ZDM5MzhmNGEyMWJiZmIxOWMyZjExYWQifQ=="/>
  </w:docVars>
  <w:rsids>
    <w:rsidRoot w:val="30ED492B"/>
    <w:rsid w:val="00647C58"/>
    <w:rsid w:val="0073088D"/>
    <w:rsid w:val="00B4738C"/>
    <w:rsid w:val="00EA624D"/>
    <w:rsid w:val="0199122B"/>
    <w:rsid w:val="027D6EF0"/>
    <w:rsid w:val="02E12ED3"/>
    <w:rsid w:val="03A22F49"/>
    <w:rsid w:val="03E43A78"/>
    <w:rsid w:val="059830EB"/>
    <w:rsid w:val="062167EA"/>
    <w:rsid w:val="088544E0"/>
    <w:rsid w:val="09A44F26"/>
    <w:rsid w:val="0ACB2285"/>
    <w:rsid w:val="0D207BE4"/>
    <w:rsid w:val="0DA4730B"/>
    <w:rsid w:val="0EB67313"/>
    <w:rsid w:val="12432975"/>
    <w:rsid w:val="13676C32"/>
    <w:rsid w:val="15F50453"/>
    <w:rsid w:val="16A63917"/>
    <w:rsid w:val="16AA4E0D"/>
    <w:rsid w:val="1AB4664C"/>
    <w:rsid w:val="1EF216CB"/>
    <w:rsid w:val="201C55F1"/>
    <w:rsid w:val="21E32DA8"/>
    <w:rsid w:val="2499533E"/>
    <w:rsid w:val="28775574"/>
    <w:rsid w:val="28EA7284"/>
    <w:rsid w:val="2A562F4C"/>
    <w:rsid w:val="2D31720E"/>
    <w:rsid w:val="30686D3E"/>
    <w:rsid w:val="30ED492B"/>
    <w:rsid w:val="324D3F43"/>
    <w:rsid w:val="3354025A"/>
    <w:rsid w:val="35C40597"/>
    <w:rsid w:val="38921704"/>
    <w:rsid w:val="39622658"/>
    <w:rsid w:val="3F644CD4"/>
    <w:rsid w:val="404B3AC6"/>
    <w:rsid w:val="414E4A48"/>
    <w:rsid w:val="429B62C3"/>
    <w:rsid w:val="44727EF0"/>
    <w:rsid w:val="4DA938BB"/>
    <w:rsid w:val="4DD042E4"/>
    <w:rsid w:val="4F606847"/>
    <w:rsid w:val="51282A95"/>
    <w:rsid w:val="52970776"/>
    <w:rsid w:val="54444751"/>
    <w:rsid w:val="57CE4F3C"/>
    <w:rsid w:val="57F553A9"/>
    <w:rsid w:val="5CFB2AEC"/>
    <w:rsid w:val="5DEB0B85"/>
    <w:rsid w:val="5E022522"/>
    <w:rsid w:val="610A6F80"/>
    <w:rsid w:val="61A84B6F"/>
    <w:rsid w:val="63584C02"/>
    <w:rsid w:val="687B2519"/>
    <w:rsid w:val="6AFF2139"/>
    <w:rsid w:val="6B58390B"/>
    <w:rsid w:val="6F655F85"/>
    <w:rsid w:val="6FFA31BB"/>
    <w:rsid w:val="704D7C70"/>
    <w:rsid w:val="724445DA"/>
    <w:rsid w:val="739B11F8"/>
    <w:rsid w:val="73BE16DD"/>
    <w:rsid w:val="7470455D"/>
    <w:rsid w:val="78CE0BEB"/>
    <w:rsid w:val="79EC0981"/>
    <w:rsid w:val="7CE01A8A"/>
    <w:rsid w:val="7D550972"/>
    <w:rsid w:val="7DE03CFE"/>
    <w:rsid w:val="7DF0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cstheme="minorBidi"/>
      <w:b/>
      <w:bCs/>
      <w:kern w:val="28"/>
      <w:sz w:val="28"/>
      <w:szCs w:val="32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3194</Words>
  <Characters>3361</Characters>
  <Lines>1</Lines>
  <Paragraphs>1</Paragraphs>
  <TotalTime>12</TotalTime>
  <ScaleCrop>false</ScaleCrop>
  <LinksUpToDate>false</LinksUpToDate>
  <CharactersWithSpaces>3429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2020-06-15T06:22:00Z</dcterms:created>
  <dc:creator>蓝天</dc:creator>
  <cp:lastModifiedBy>lenovo</cp:lastModifiedBy>
  <cp:lastPrinted>2024-09-03T03:37:34Z</cp:lastPrinted>
  <dcterms:modified xsi:type="dcterms:W3CDTF">2024-09-03T03:37:59Z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9EBBF352C96845FCAA1B9C99CDC96879_13</vt:lpwstr>
  </property>
</Properties>
</file>