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9DED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p>
    <w:p w14:paraId="1804830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p>
    <w:p w14:paraId="49C684D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p>
    <w:p w14:paraId="2E3B325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p>
    <w:p w14:paraId="0C0D570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p>
    <w:p w14:paraId="7D3DA07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关于</w:t>
      </w:r>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对</w:t>
      </w: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2024年</w:t>
      </w:r>
      <w:r>
        <w:rPr>
          <w:rFonts w:hint="eastAsia" w:ascii="方正小标宋简体" w:hAnsi="方正小标宋简体" w:eastAsia="方正小标宋简体" w:cs="方正小标宋简体"/>
          <w:i w:val="0"/>
          <w:iCs w:val="0"/>
          <w:caps w:val="0"/>
          <w:color w:val="auto"/>
          <w:spacing w:val="0"/>
          <w:sz w:val="44"/>
          <w:szCs w:val="44"/>
          <w:shd w:val="clear" w:fill="FFFFFF"/>
        </w:rPr>
        <w:t>疾病防控</w:t>
      </w:r>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相关</w:t>
      </w:r>
      <w:r>
        <w:rPr>
          <w:rFonts w:hint="eastAsia" w:ascii="方正小标宋简体" w:hAnsi="方正小标宋简体" w:eastAsia="方正小标宋简体" w:cs="方正小标宋简体"/>
          <w:i w:val="0"/>
          <w:iCs w:val="0"/>
          <w:caps w:val="0"/>
          <w:color w:val="auto"/>
          <w:spacing w:val="0"/>
          <w:sz w:val="44"/>
          <w:szCs w:val="44"/>
          <w:shd w:val="clear" w:fill="FFFFFF"/>
        </w:rPr>
        <w:t>工作</w:t>
      </w:r>
    </w:p>
    <w:p w14:paraId="608A6A4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“回头看”的通知</w:t>
      </w:r>
    </w:p>
    <w:p w14:paraId="6900FF6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shd w:val="clear" w:fill="FFFFFF"/>
        </w:rPr>
      </w:pPr>
    </w:p>
    <w:p w14:paraId="434A7E0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各</w:t>
      </w:r>
      <w:r>
        <w:rPr>
          <w:rFonts w:hint="eastAsia" w:ascii="仿宋_GB2312" w:hAnsi="仿宋_GB2312" w:eastAsia="仿宋_GB2312" w:cs="仿宋_GB2312"/>
          <w:i w:val="0"/>
          <w:iCs w:val="0"/>
          <w:caps w:val="0"/>
          <w:color w:val="auto"/>
          <w:spacing w:val="0"/>
          <w:sz w:val="32"/>
          <w:szCs w:val="32"/>
          <w:shd w:val="clear" w:fill="FFFFFF"/>
          <w:lang w:eastAsia="zh-CN"/>
        </w:rPr>
        <w:t>医疗卫生</w:t>
      </w:r>
      <w:r>
        <w:rPr>
          <w:rFonts w:hint="eastAsia" w:ascii="仿宋_GB2312" w:hAnsi="仿宋_GB2312" w:eastAsia="仿宋_GB2312" w:cs="仿宋_GB2312"/>
          <w:i w:val="0"/>
          <w:iCs w:val="0"/>
          <w:caps w:val="0"/>
          <w:color w:val="auto"/>
          <w:spacing w:val="0"/>
          <w:sz w:val="32"/>
          <w:szCs w:val="32"/>
          <w:shd w:val="clear" w:fill="FFFFFF"/>
        </w:rPr>
        <w:t>单位：</w:t>
      </w:r>
    </w:p>
    <w:p w14:paraId="70BB3119">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为贯彻落实</w:t>
      </w:r>
      <w:r>
        <w:rPr>
          <w:rFonts w:hint="eastAsia" w:ascii="仿宋_GB2312" w:hAnsi="仿宋_GB2312" w:eastAsia="仿宋_GB2312" w:cs="仿宋_GB2312"/>
          <w:i w:val="0"/>
          <w:iCs w:val="0"/>
          <w:caps w:val="0"/>
          <w:color w:val="auto"/>
          <w:spacing w:val="0"/>
          <w:sz w:val="32"/>
          <w:szCs w:val="32"/>
          <w:shd w:val="clear" w:fill="FFFFFF"/>
          <w:lang w:val="en-US" w:eastAsia="zh-CN"/>
        </w:rPr>
        <w:t>2024年全旗卫生健康工作会议精神及2024年全旗疾病预防控制工作年中总结推进会会议精神</w:t>
      </w:r>
      <w:r>
        <w:rPr>
          <w:rFonts w:hint="eastAsia" w:ascii="仿宋_GB2312" w:hAnsi="仿宋_GB2312" w:eastAsia="仿宋_GB2312" w:cs="仿宋_GB2312"/>
          <w:i w:val="0"/>
          <w:iCs w:val="0"/>
          <w:caps w:val="0"/>
          <w:color w:val="auto"/>
          <w:spacing w:val="0"/>
          <w:sz w:val="32"/>
          <w:szCs w:val="32"/>
          <w:shd w:val="clear" w:fill="FFFFFF"/>
        </w:rPr>
        <w:t>，促进全</w:t>
      </w:r>
      <w:r>
        <w:rPr>
          <w:rFonts w:hint="eastAsia" w:ascii="仿宋_GB2312" w:hAnsi="仿宋_GB2312" w:eastAsia="仿宋_GB2312" w:cs="仿宋_GB2312"/>
          <w:i w:val="0"/>
          <w:iCs w:val="0"/>
          <w:caps w:val="0"/>
          <w:color w:val="auto"/>
          <w:spacing w:val="0"/>
          <w:sz w:val="32"/>
          <w:szCs w:val="32"/>
          <w:shd w:val="clear" w:fill="FFFFFF"/>
          <w:lang w:eastAsia="zh-CN"/>
        </w:rPr>
        <w:t>旗疾病防控</w:t>
      </w:r>
      <w:r>
        <w:rPr>
          <w:rFonts w:hint="eastAsia" w:ascii="仿宋_GB2312" w:hAnsi="仿宋_GB2312" w:eastAsia="仿宋_GB2312" w:cs="仿宋_GB2312"/>
          <w:i w:val="0"/>
          <w:iCs w:val="0"/>
          <w:caps w:val="0"/>
          <w:color w:val="auto"/>
          <w:spacing w:val="0"/>
          <w:sz w:val="32"/>
          <w:szCs w:val="32"/>
          <w:shd w:val="clear" w:fill="FFFFFF"/>
        </w:rPr>
        <w:t>形势持续稳定向好，根据</w:t>
      </w:r>
      <w:r>
        <w:rPr>
          <w:rFonts w:hint="eastAsia" w:ascii="仿宋_GB2312" w:hAnsi="仿宋_GB2312" w:eastAsia="仿宋_GB2312" w:cs="仿宋_GB2312"/>
          <w:color w:val="auto"/>
          <w:kern w:val="0"/>
          <w:sz w:val="32"/>
          <w:szCs w:val="32"/>
          <w:lang w:val="en-US" w:eastAsia="zh-CN" w:bidi="ar"/>
        </w:rPr>
        <w:t>《2024年上半年全旗疾控工作开展情况的通报》</w:t>
      </w:r>
      <w:r>
        <w:rPr>
          <w:rFonts w:hint="eastAsia" w:ascii="仿宋_GB2312" w:hAnsi="仿宋_GB2312" w:eastAsia="仿宋_GB2312" w:cs="仿宋_GB2312"/>
          <w:i w:val="0"/>
          <w:iCs w:val="0"/>
          <w:caps w:val="0"/>
          <w:color w:val="auto"/>
          <w:spacing w:val="0"/>
          <w:sz w:val="32"/>
          <w:szCs w:val="32"/>
          <w:shd w:val="clear" w:fill="FFFFFF"/>
          <w:lang w:eastAsia="zh-CN"/>
        </w:rPr>
        <w:t>要求</w:t>
      </w:r>
      <w:r>
        <w:rPr>
          <w:rFonts w:hint="eastAsia" w:ascii="仿宋_GB2312" w:hAnsi="仿宋_GB2312" w:eastAsia="仿宋_GB2312" w:cs="仿宋_GB2312"/>
          <w:i w:val="0"/>
          <w:iCs w:val="0"/>
          <w:caps w:val="0"/>
          <w:color w:val="auto"/>
          <w:spacing w:val="0"/>
          <w:sz w:val="32"/>
          <w:szCs w:val="32"/>
          <w:shd w:val="clear" w:fill="FFFFFF"/>
        </w:rPr>
        <w:t>，决定对各</w:t>
      </w:r>
      <w:r>
        <w:rPr>
          <w:rFonts w:hint="eastAsia" w:ascii="仿宋_GB2312" w:hAnsi="仿宋_GB2312" w:eastAsia="仿宋_GB2312" w:cs="仿宋_GB2312"/>
          <w:i w:val="0"/>
          <w:iCs w:val="0"/>
          <w:caps w:val="0"/>
          <w:color w:val="auto"/>
          <w:spacing w:val="0"/>
          <w:sz w:val="32"/>
          <w:szCs w:val="32"/>
          <w:shd w:val="clear" w:fill="FFFFFF"/>
          <w:lang w:eastAsia="zh-CN"/>
        </w:rPr>
        <w:t>医疗卫生单位疾病防控</w:t>
      </w:r>
      <w:r>
        <w:rPr>
          <w:rFonts w:hint="eastAsia" w:ascii="仿宋_GB2312" w:hAnsi="仿宋_GB2312" w:eastAsia="仿宋_GB2312" w:cs="仿宋_GB2312"/>
          <w:i w:val="0"/>
          <w:iCs w:val="0"/>
          <w:caps w:val="0"/>
          <w:color w:val="auto"/>
          <w:spacing w:val="0"/>
          <w:sz w:val="32"/>
          <w:szCs w:val="32"/>
          <w:shd w:val="clear" w:fill="FFFFFF"/>
        </w:rPr>
        <w:t>工作开展情况</w:t>
      </w:r>
      <w:r>
        <w:rPr>
          <w:rFonts w:hint="eastAsia" w:ascii="仿宋_GB2312" w:hAnsi="仿宋_GB2312" w:eastAsia="仿宋_GB2312" w:cs="仿宋_GB2312"/>
          <w:i w:val="0"/>
          <w:iCs w:val="0"/>
          <w:caps w:val="0"/>
          <w:color w:val="auto"/>
          <w:spacing w:val="0"/>
          <w:sz w:val="32"/>
          <w:szCs w:val="32"/>
          <w:shd w:val="clear" w:fill="FFFFFF"/>
          <w:lang w:eastAsia="zh-CN"/>
        </w:rPr>
        <w:t>及存在问题整改情况</w:t>
      </w:r>
      <w:r>
        <w:rPr>
          <w:rFonts w:hint="eastAsia" w:ascii="仿宋_GB2312" w:hAnsi="仿宋_GB2312" w:eastAsia="仿宋_GB2312" w:cs="仿宋_GB2312"/>
          <w:i w:val="0"/>
          <w:iCs w:val="0"/>
          <w:caps w:val="0"/>
          <w:color w:val="auto"/>
          <w:spacing w:val="0"/>
          <w:sz w:val="32"/>
          <w:szCs w:val="32"/>
          <w:shd w:val="clear" w:fill="FFFFFF"/>
        </w:rPr>
        <w:t>进行</w:t>
      </w:r>
      <w:r>
        <w:rPr>
          <w:rFonts w:hint="eastAsia" w:ascii="仿宋_GB2312" w:hAnsi="仿宋_GB2312" w:eastAsia="仿宋_GB2312" w:cs="仿宋_GB2312"/>
          <w:i w:val="0"/>
          <w:iCs w:val="0"/>
          <w:caps w:val="0"/>
          <w:color w:val="auto"/>
          <w:spacing w:val="0"/>
          <w:sz w:val="32"/>
          <w:szCs w:val="32"/>
          <w:shd w:val="clear" w:fill="FFFFFF"/>
          <w:lang w:eastAsia="zh-CN"/>
        </w:rPr>
        <w:t>“回头看”</w:t>
      </w:r>
      <w:r>
        <w:rPr>
          <w:rFonts w:hint="eastAsia" w:ascii="仿宋_GB2312" w:hAnsi="仿宋_GB2312" w:eastAsia="仿宋_GB2312" w:cs="仿宋_GB2312"/>
          <w:i w:val="0"/>
          <w:iCs w:val="0"/>
          <w:caps w:val="0"/>
          <w:color w:val="auto"/>
          <w:spacing w:val="0"/>
          <w:sz w:val="32"/>
          <w:szCs w:val="32"/>
          <w:shd w:val="clear" w:fill="FFFFFF"/>
        </w:rPr>
        <w:t>督导检查。现就有关事项通知如下：</w:t>
      </w:r>
    </w:p>
    <w:p w14:paraId="3D73F35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color w:val="auto"/>
          <w:sz w:val="32"/>
          <w:szCs w:val="32"/>
        </w:rPr>
      </w:pPr>
      <w:r>
        <w:rPr>
          <w:rStyle w:val="8"/>
          <w:rFonts w:hint="eastAsia" w:ascii="黑体" w:hAnsi="黑体" w:eastAsia="黑体" w:cs="黑体"/>
          <w:b w:val="0"/>
          <w:bCs/>
          <w:i w:val="0"/>
          <w:iCs w:val="0"/>
          <w:caps w:val="0"/>
          <w:color w:val="auto"/>
          <w:spacing w:val="0"/>
          <w:sz w:val="32"/>
          <w:szCs w:val="32"/>
          <w:shd w:val="clear" w:fill="FFFFFF"/>
        </w:rPr>
        <w:t>一、时间和范围</w:t>
      </w:r>
    </w:p>
    <w:p w14:paraId="2B81C58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lang w:val="en-US" w:eastAsia="zh-CN"/>
        </w:rPr>
        <w:t>时间：</w:t>
      </w:r>
      <w:r>
        <w:rPr>
          <w:rFonts w:hint="eastAsia" w:ascii="仿宋_GB2312" w:hAnsi="仿宋_GB2312" w:eastAsia="仿宋_GB2312" w:cs="仿宋_GB2312"/>
          <w:i w:val="0"/>
          <w:iCs w:val="0"/>
          <w:caps w:val="0"/>
          <w:color w:val="auto"/>
          <w:spacing w:val="0"/>
          <w:sz w:val="32"/>
          <w:szCs w:val="32"/>
          <w:shd w:val="clear" w:fill="FFFFFF"/>
          <w:lang w:val="en-US" w:eastAsia="zh-CN"/>
        </w:rPr>
        <w:t>9月3日</w:t>
      </w:r>
      <w:r>
        <w:rPr>
          <w:rFonts w:hint="eastAsia" w:ascii="仿宋_GB2312" w:hAnsi="仿宋_GB2312" w:eastAsia="仿宋_GB2312" w:cs="仿宋_GB2312"/>
          <w:i w:val="0"/>
          <w:iCs w:val="0"/>
          <w:caps w:val="0"/>
          <w:color w:val="auto"/>
          <w:spacing w:val="0"/>
          <w:sz w:val="32"/>
          <w:szCs w:val="32"/>
          <w:shd w:val="clear" w:fill="FFFFFF"/>
        </w:rPr>
        <w:t>至</w:t>
      </w:r>
      <w:r>
        <w:rPr>
          <w:rFonts w:hint="eastAsia" w:ascii="仿宋_GB2312" w:hAnsi="仿宋_GB2312" w:eastAsia="仿宋_GB2312" w:cs="仿宋_GB2312"/>
          <w:i w:val="0"/>
          <w:iCs w:val="0"/>
          <w:caps w:val="0"/>
          <w:color w:val="auto"/>
          <w:spacing w:val="0"/>
          <w:sz w:val="32"/>
          <w:szCs w:val="32"/>
          <w:shd w:val="clear" w:fill="FFFFFF"/>
          <w:lang w:val="en-US" w:eastAsia="zh-CN"/>
        </w:rPr>
        <w:t>9</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12</w:t>
      </w:r>
      <w:r>
        <w:rPr>
          <w:rFonts w:hint="eastAsia" w:ascii="仿宋_GB2312" w:hAnsi="仿宋_GB2312" w:eastAsia="仿宋_GB2312" w:cs="仿宋_GB2312"/>
          <w:i w:val="0"/>
          <w:iCs w:val="0"/>
          <w:caps w:val="0"/>
          <w:color w:val="auto"/>
          <w:spacing w:val="0"/>
          <w:sz w:val="32"/>
          <w:szCs w:val="32"/>
          <w:shd w:val="clear" w:fill="FFFFFF"/>
        </w:rPr>
        <w:t>日</w:t>
      </w:r>
    </w:p>
    <w:p w14:paraId="50BF72C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shd w:val="clear" w:fill="FFFFFF"/>
          <w:lang w:eastAsia="zh-CN"/>
        </w:rPr>
        <w:t>范围：</w:t>
      </w:r>
      <w:r>
        <w:rPr>
          <w:rFonts w:hint="eastAsia" w:ascii="仿宋_GB2312" w:hAnsi="仿宋_GB2312" w:eastAsia="仿宋_GB2312" w:cs="仿宋_GB2312"/>
          <w:i w:val="0"/>
          <w:iCs w:val="0"/>
          <w:caps w:val="0"/>
          <w:color w:val="auto"/>
          <w:spacing w:val="0"/>
          <w:sz w:val="32"/>
          <w:szCs w:val="32"/>
          <w:shd w:val="clear" w:fill="FFFFFF"/>
          <w:lang w:eastAsia="zh-CN"/>
        </w:rPr>
        <w:t>全旗各医疗卫生单位</w:t>
      </w:r>
    </w:p>
    <w:p w14:paraId="35751D2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8"/>
          <w:rFonts w:hint="eastAsia" w:ascii="黑体" w:hAnsi="黑体" w:eastAsia="黑体" w:cs="黑体"/>
          <w:b w:val="0"/>
          <w:bCs/>
          <w:i w:val="0"/>
          <w:iCs w:val="0"/>
          <w:caps w:val="0"/>
          <w:color w:val="auto"/>
          <w:spacing w:val="0"/>
          <w:sz w:val="32"/>
          <w:szCs w:val="32"/>
          <w:shd w:val="clear" w:fill="FFFFFF"/>
        </w:rPr>
      </w:pPr>
      <w:r>
        <w:rPr>
          <w:rStyle w:val="8"/>
          <w:rFonts w:hint="eastAsia" w:ascii="黑体" w:hAnsi="黑体" w:eastAsia="黑体" w:cs="黑体"/>
          <w:b w:val="0"/>
          <w:bCs/>
          <w:i w:val="0"/>
          <w:iCs w:val="0"/>
          <w:caps w:val="0"/>
          <w:color w:val="auto"/>
          <w:spacing w:val="0"/>
          <w:sz w:val="32"/>
          <w:szCs w:val="32"/>
          <w:shd w:val="clear" w:fill="FFFFFF"/>
          <w:lang w:eastAsia="zh-CN"/>
        </w:rPr>
        <w:t>二</w:t>
      </w:r>
      <w:r>
        <w:rPr>
          <w:rStyle w:val="8"/>
          <w:rFonts w:hint="eastAsia" w:ascii="黑体" w:hAnsi="黑体" w:eastAsia="黑体" w:cs="黑体"/>
          <w:b w:val="0"/>
          <w:bCs/>
          <w:i w:val="0"/>
          <w:iCs w:val="0"/>
          <w:caps w:val="0"/>
          <w:color w:val="auto"/>
          <w:spacing w:val="0"/>
          <w:sz w:val="32"/>
          <w:szCs w:val="32"/>
          <w:shd w:val="clear" w:fill="FFFFFF"/>
        </w:rPr>
        <w:t>、督</w:t>
      </w:r>
      <w:r>
        <w:rPr>
          <w:rStyle w:val="8"/>
          <w:rFonts w:hint="eastAsia" w:ascii="黑体" w:hAnsi="黑体" w:eastAsia="黑体" w:cs="黑体"/>
          <w:b w:val="0"/>
          <w:bCs/>
          <w:i w:val="0"/>
          <w:iCs w:val="0"/>
          <w:caps w:val="0"/>
          <w:color w:val="auto"/>
          <w:spacing w:val="0"/>
          <w:sz w:val="32"/>
          <w:szCs w:val="32"/>
          <w:shd w:val="clear" w:fill="FFFFFF"/>
          <w:lang w:eastAsia="zh-CN"/>
        </w:rPr>
        <w:t>导</w:t>
      </w:r>
      <w:r>
        <w:rPr>
          <w:rStyle w:val="8"/>
          <w:rFonts w:hint="eastAsia" w:ascii="黑体" w:hAnsi="黑体" w:eastAsia="黑体" w:cs="黑体"/>
          <w:b w:val="0"/>
          <w:bCs/>
          <w:i w:val="0"/>
          <w:iCs w:val="0"/>
          <w:caps w:val="0"/>
          <w:color w:val="auto"/>
          <w:spacing w:val="0"/>
          <w:sz w:val="32"/>
          <w:szCs w:val="32"/>
          <w:shd w:val="clear" w:fill="FFFFFF"/>
        </w:rPr>
        <w:t>方式</w:t>
      </w:r>
    </w:p>
    <w:p w14:paraId="35DE5AE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采取书面督查与实地督查相结合、访谈座谈和</w:t>
      </w:r>
      <w:r>
        <w:rPr>
          <w:rFonts w:hint="eastAsia" w:ascii="仿宋_GB2312" w:hAnsi="仿宋_GB2312" w:eastAsia="仿宋_GB2312" w:cs="仿宋_GB2312"/>
          <w:i w:val="0"/>
          <w:iCs w:val="0"/>
          <w:caps w:val="0"/>
          <w:color w:val="auto"/>
          <w:spacing w:val="0"/>
          <w:sz w:val="32"/>
          <w:szCs w:val="32"/>
          <w:shd w:val="clear" w:fill="FFFFFF"/>
          <w:lang w:eastAsia="zh-CN"/>
        </w:rPr>
        <w:t>现场查看相结合的方式进行督导</w:t>
      </w:r>
      <w:r>
        <w:rPr>
          <w:rFonts w:hint="eastAsia" w:ascii="仿宋_GB2312" w:hAnsi="仿宋_GB2312" w:eastAsia="仿宋_GB2312" w:cs="仿宋_GB2312"/>
          <w:i w:val="0"/>
          <w:iCs w:val="0"/>
          <w:caps w:val="0"/>
          <w:color w:val="auto"/>
          <w:spacing w:val="0"/>
          <w:sz w:val="32"/>
          <w:szCs w:val="32"/>
          <w:shd w:val="clear" w:fill="FFFFFF"/>
        </w:rPr>
        <w:t>。</w:t>
      </w:r>
    </w:p>
    <w:p w14:paraId="710EBBA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8"/>
          <w:rFonts w:hint="eastAsia" w:ascii="黑体" w:hAnsi="黑体" w:eastAsia="黑体" w:cs="黑体"/>
          <w:b w:val="0"/>
          <w:bCs/>
          <w:i w:val="0"/>
          <w:iCs w:val="0"/>
          <w:caps w:val="0"/>
          <w:color w:val="auto"/>
          <w:spacing w:val="0"/>
          <w:sz w:val="32"/>
          <w:szCs w:val="32"/>
          <w:shd w:val="clear" w:fill="FFFFFF"/>
        </w:rPr>
      </w:pPr>
      <w:r>
        <w:rPr>
          <w:rStyle w:val="8"/>
          <w:rFonts w:hint="eastAsia" w:ascii="黑体" w:hAnsi="黑体" w:eastAsia="黑体" w:cs="黑体"/>
          <w:b w:val="0"/>
          <w:bCs/>
          <w:i w:val="0"/>
          <w:iCs w:val="0"/>
          <w:caps w:val="0"/>
          <w:color w:val="auto"/>
          <w:spacing w:val="0"/>
          <w:sz w:val="32"/>
          <w:szCs w:val="32"/>
          <w:shd w:val="clear" w:fill="FFFFFF"/>
          <w:lang w:eastAsia="zh-CN"/>
        </w:rPr>
        <w:t>三</w:t>
      </w:r>
      <w:r>
        <w:rPr>
          <w:rStyle w:val="8"/>
          <w:rFonts w:hint="eastAsia" w:ascii="黑体" w:hAnsi="黑体" w:eastAsia="黑体" w:cs="黑体"/>
          <w:b w:val="0"/>
          <w:bCs/>
          <w:i w:val="0"/>
          <w:iCs w:val="0"/>
          <w:caps w:val="0"/>
          <w:color w:val="auto"/>
          <w:spacing w:val="0"/>
          <w:sz w:val="32"/>
          <w:szCs w:val="32"/>
          <w:shd w:val="clear" w:fill="FFFFFF"/>
        </w:rPr>
        <w:t>、督查重点内容</w:t>
      </w:r>
    </w:p>
    <w:p w14:paraId="0E4F4B1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楷体_GB2312" w:hAnsi="楷体_GB2312" w:eastAsia="楷体_GB2312" w:cs="楷体_GB2312"/>
          <w:color w:val="auto"/>
          <w:sz w:val="32"/>
          <w:szCs w:val="32"/>
        </w:rPr>
      </w:pPr>
      <w:r>
        <w:rPr>
          <w:rStyle w:val="8"/>
          <w:rFonts w:hint="eastAsia" w:ascii="楷体_GB2312" w:hAnsi="楷体_GB2312" w:eastAsia="楷体_GB2312" w:cs="楷体_GB2312"/>
          <w:i w:val="0"/>
          <w:iCs w:val="0"/>
          <w:caps w:val="0"/>
          <w:color w:val="auto"/>
          <w:spacing w:val="0"/>
          <w:sz w:val="32"/>
          <w:szCs w:val="32"/>
          <w:shd w:val="clear" w:fill="FFFFFF"/>
        </w:rPr>
        <w:t>（一）</w:t>
      </w:r>
      <w:r>
        <w:rPr>
          <w:rStyle w:val="8"/>
          <w:rFonts w:hint="eastAsia" w:ascii="楷体_GB2312" w:hAnsi="楷体_GB2312" w:eastAsia="楷体_GB2312" w:cs="楷体_GB2312"/>
          <w:i w:val="0"/>
          <w:iCs w:val="0"/>
          <w:caps w:val="0"/>
          <w:color w:val="auto"/>
          <w:spacing w:val="0"/>
          <w:sz w:val="32"/>
          <w:szCs w:val="32"/>
          <w:shd w:val="clear" w:fill="FFFFFF"/>
          <w:lang w:eastAsia="zh-CN"/>
        </w:rPr>
        <w:t>存在问题整改落实</w:t>
      </w:r>
      <w:r>
        <w:rPr>
          <w:rStyle w:val="8"/>
          <w:rFonts w:hint="eastAsia" w:ascii="楷体_GB2312" w:hAnsi="楷体_GB2312" w:eastAsia="楷体_GB2312" w:cs="楷体_GB2312"/>
          <w:i w:val="0"/>
          <w:iCs w:val="0"/>
          <w:caps w:val="0"/>
          <w:color w:val="auto"/>
          <w:spacing w:val="0"/>
          <w:sz w:val="32"/>
          <w:szCs w:val="32"/>
          <w:shd w:val="clear" w:fill="FFFFFF"/>
        </w:rPr>
        <w:t>方面</w:t>
      </w:r>
    </w:p>
    <w:p w14:paraId="1C1EF5A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是否</w:t>
      </w:r>
      <w:r>
        <w:rPr>
          <w:rFonts w:hint="eastAsia" w:ascii="仿宋_GB2312" w:hAnsi="仿宋_GB2312" w:eastAsia="仿宋_GB2312" w:cs="仿宋_GB2312"/>
          <w:i w:val="0"/>
          <w:iCs w:val="0"/>
          <w:caps w:val="0"/>
          <w:color w:val="auto"/>
          <w:spacing w:val="0"/>
          <w:sz w:val="32"/>
          <w:szCs w:val="32"/>
          <w:shd w:val="clear" w:fill="FFFFFF"/>
          <w:lang w:eastAsia="zh-CN"/>
        </w:rPr>
        <w:t>按照年中疾控工作会议上强调的问题以及《2024年上半年全旗疾控工作开展情况的通报》指出的问题和上报“整改报告”中所列问题</w:t>
      </w:r>
      <w:r>
        <w:rPr>
          <w:rFonts w:hint="eastAsia" w:ascii="仿宋_GB2312" w:hAnsi="仿宋_GB2312" w:eastAsia="仿宋_GB2312" w:cs="仿宋_GB2312"/>
          <w:i w:val="0"/>
          <w:iCs w:val="0"/>
          <w:caps w:val="0"/>
          <w:color w:val="auto"/>
          <w:spacing w:val="0"/>
          <w:sz w:val="32"/>
          <w:szCs w:val="32"/>
          <w:shd w:val="clear" w:fill="FFFFFF"/>
        </w:rPr>
        <w:t>举一反三制定整改措施</w:t>
      </w:r>
      <w:r>
        <w:rPr>
          <w:rFonts w:hint="eastAsia" w:ascii="仿宋_GB2312" w:hAnsi="仿宋_GB2312" w:eastAsia="仿宋_GB2312" w:cs="仿宋_GB2312"/>
          <w:i w:val="0"/>
          <w:iCs w:val="0"/>
          <w:caps w:val="0"/>
          <w:color w:val="auto"/>
          <w:spacing w:val="0"/>
          <w:sz w:val="32"/>
          <w:szCs w:val="32"/>
          <w:shd w:val="clear" w:fill="FFFFFF"/>
          <w:lang w:eastAsia="zh-CN"/>
        </w:rPr>
        <w:t>、完成整改工作。</w:t>
      </w:r>
    </w:p>
    <w:p w14:paraId="77D7D71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Style w:val="8"/>
          <w:rFonts w:hint="eastAsia" w:ascii="楷体_GB2312" w:hAnsi="楷体_GB2312" w:eastAsia="楷体_GB2312" w:cs="楷体_GB2312"/>
          <w:i w:val="0"/>
          <w:iCs w:val="0"/>
          <w:caps w:val="0"/>
          <w:color w:val="auto"/>
          <w:spacing w:val="0"/>
          <w:sz w:val="32"/>
          <w:szCs w:val="32"/>
          <w:shd w:val="clear" w:fill="FFFFFF"/>
        </w:rPr>
      </w:pPr>
      <w:r>
        <w:rPr>
          <w:rStyle w:val="8"/>
          <w:rFonts w:hint="eastAsia" w:ascii="楷体_GB2312" w:hAnsi="楷体_GB2312" w:eastAsia="楷体_GB2312" w:cs="楷体_GB2312"/>
          <w:i w:val="0"/>
          <w:iCs w:val="0"/>
          <w:caps w:val="0"/>
          <w:color w:val="auto"/>
          <w:spacing w:val="0"/>
          <w:sz w:val="32"/>
          <w:szCs w:val="32"/>
          <w:shd w:val="clear" w:fill="FFFFFF"/>
        </w:rPr>
        <w:t>（二）</w:t>
      </w:r>
      <w:r>
        <w:rPr>
          <w:rStyle w:val="8"/>
          <w:rFonts w:hint="eastAsia" w:ascii="楷体_GB2312" w:hAnsi="楷体_GB2312" w:eastAsia="楷体_GB2312" w:cs="楷体_GB2312"/>
          <w:i w:val="0"/>
          <w:iCs w:val="0"/>
          <w:caps w:val="0"/>
          <w:color w:val="auto"/>
          <w:spacing w:val="0"/>
          <w:sz w:val="32"/>
          <w:szCs w:val="32"/>
          <w:shd w:val="clear" w:fill="FFFFFF"/>
          <w:lang w:eastAsia="zh-CN"/>
        </w:rPr>
        <w:t>疾病防控</w:t>
      </w:r>
      <w:r>
        <w:rPr>
          <w:rStyle w:val="8"/>
          <w:rFonts w:hint="eastAsia" w:ascii="楷体_GB2312" w:hAnsi="楷体_GB2312" w:eastAsia="楷体_GB2312" w:cs="楷体_GB2312"/>
          <w:i w:val="0"/>
          <w:iCs w:val="0"/>
          <w:caps w:val="0"/>
          <w:color w:val="auto"/>
          <w:spacing w:val="0"/>
          <w:sz w:val="32"/>
          <w:szCs w:val="32"/>
          <w:shd w:val="clear" w:fill="FFFFFF"/>
        </w:rPr>
        <w:t>工作方面</w:t>
      </w:r>
    </w:p>
    <w:p w14:paraId="7C9457C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传染病报告管理、免疫规划、鼠疫防控等疾病防控相关工作。</w:t>
      </w:r>
    </w:p>
    <w:p w14:paraId="0010C21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8"/>
          <w:rFonts w:hint="eastAsia" w:ascii="黑体" w:hAnsi="黑体" w:eastAsia="黑体" w:cs="黑体"/>
          <w:b w:val="0"/>
          <w:bCs/>
          <w:i w:val="0"/>
          <w:iCs w:val="0"/>
          <w:caps w:val="0"/>
          <w:color w:val="auto"/>
          <w:spacing w:val="0"/>
          <w:sz w:val="32"/>
          <w:szCs w:val="32"/>
          <w:shd w:val="clear" w:fill="FFFFFF"/>
        </w:rPr>
      </w:pPr>
      <w:r>
        <w:rPr>
          <w:rStyle w:val="8"/>
          <w:rFonts w:hint="eastAsia" w:ascii="黑体" w:hAnsi="黑体" w:eastAsia="黑体" w:cs="黑体"/>
          <w:b w:val="0"/>
          <w:bCs/>
          <w:i w:val="0"/>
          <w:iCs w:val="0"/>
          <w:caps w:val="0"/>
          <w:color w:val="auto"/>
          <w:spacing w:val="0"/>
          <w:sz w:val="32"/>
          <w:szCs w:val="32"/>
          <w:shd w:val="clear" w:fill="FFFFFF"/>
          <w:lang w:eastAsia="zh-CN"/>
        </w:rPr>
        <w:t>四</w:t>
      </w:r>
      <w:r>
        <w:rPr>
          <w:rStyle w:val="8"/>
          <w:rFonts w:hint="eastAsia" w:ascii="黑体" w:hAnsi="黑体" w:eastAsia="黑体" w:cs="黑体"/>
          <w:b w:val="0"/>
          <w:bCs/>
          <w:i w:val="0"/>
          <w:iCs w:val="0"/>
          <w:caps w:val="0"/>
          <w:color w:val="auto"/>
          <w:spacing w:val="0"/>
          <w:sz w:val="32"/>
          <w:szCs w:val="32"/>
          <w:shd w:val="clear" w:fill="FFFFFF"/>
        </w:rPr>
        <w:t>、工作要求</w:t>
      </w:r>
    </w:p>
    <w:p w14:paraId="5A68D39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color w:val="auto"/>
          <w:sz w:val="32"/>
          <w:szCs w:val="32"/>
        </w:rPr>
      </w:pPr>
      <w:r>
        <w:rPr>
          <w:rStyle w:val="8"/>
          <w:rFonts w:hint="eastAsia" w:ascii="楷体_GB2312" w:hAnsi="楷体_GB2312" w:eastAsia="楷体_GB2312" w:cs="楷体_GB2312"/>
          <w:i w:val="0"/>
          <w:iCs w:val="0"/>
          <w:caps w:val="0"/>
          <w:color w:val="auto"/>
          <w:spacing w:val="0"/>
          <w:sz w:val="32"/>
          <w:szCs w:val="32"/>
          <w:shd w:val="clear" w:fill="FFFFFF"/>
          <w:lang w:eastAsia="zh-CN"/>
        </w:rPr>
        <w:t>（一）敢于较真碰硬。</w:t>
      </w:r>
      <w:r>
        <w:rPr>
          <w:rFonts w:hint="eastAsia" w:ascii="仿宋_GB2312" w:hAnsi="仿宋_GB2312" w:eastAsia="仿宋_GB2312" w:cs="仿宋_GB2312"/>
          <w:i w:val="0"/>
          <w:iCs w:val="0"/>
          <w:caps w:val="0"/>
          <w:color w:val="auto"/>
          <w:spacing w:val="0"/>
          <w:sz w:val="32"/>
          <w:szCs w:val="32"/>
          <w:shd w:val="clear" w:fill="FFFFFF"/>
          <w:lang w:eastAsia="zh-CN"/>
        </w:rPr>
        <w:t>督导</w:t>
      </w:r>
      <w:r>
        <w:rPr>
          <w:rFonts w:hint="eastAsia" w:ascii="仿宋_GB2312" w:hAnsi="仿宋_GB2312" w:eastAsia="仿宋_GB2312" w:cs="仿宋_GB2312"/>
          <w:i w:val="0"/>
          <w:iCs w:val="0"/>
          <w:caps w:val="0"/>
          <w:color w:val="auto"/>
          <w:spacing w:val="0"/>
          <w:sz w:val="32"/>
          <w:szCs w:val="32"/>
          <w:shd w:val="clear" w:fill="FFFFFF"/>
        </w:rPr>
        <w:t>组要认真督导，不走过场、不流于形式，</w:t>
      </w:r>
      <w:r>
        <w:rPr>
          <w:rFonts w:hint="eastAsia" w:ascii="仿宋_GB2312" w:hAnsi="仿宋_GB2312" w:eastAsia="仿宋_GB2312" w:cs="仿宋_GB2312"/>
          <w:i w:val="0"/>
          <w:iCs w:val="0"/>
          <w:caps w:val="0"/>
          <w:color w:val="auto"/>
          <w:spacing w:val="0"/>
          <w:sz w:val="32"/>
          <w:szCs w:val="32"/>
          <w:shd w:val="clear" w:fill="FFFFFF"/>
          <w:lang w:eastAsia="zh-CN"/>
        </w:rPr>
        <w:t>重点检查</w:t>
      </w:r>
      <w:r>
        <w:rPr>
          <w:rFonts w:hint="eastAsia" w:ascii="仿宋_GB2312" w:hAnsi="仿宋_GB2312" w:eastAsia="仿宋_GB2312" w:cs="仿宋_GB2312"/>
          <w:i w:val="0"/>
          <w:iCs w:val="0"/>
          <w:caps w:val="0"/>
          <w:color w:val="auto"/>
          <w:spacing w:val="0"/>
          <w:sz w:val="32"/>
          <w:szCs w:val="32"/>
          <w:shd w:val="clear" w:fill="FFFFFF"/>
        </w:rPr>
        <w:t>工作责任不落实、工作不到位等问题。</w:t>
      </w:r>
      <w:r>
        <w:rPr>
          <w:rFonts w:hint="eastAsia" w:ascii="仿宋_GB2312" w:hAnsi="仿宋_GB2312" w:eastAsia="仿宋_GB2312" w:cs="仿宋_GB2312"/>
          <w:i w:val="0"/>
          <w:iCs w:val="0"/>
          <w:caps w:val="0"/>
          <w:color w:val="auto"/>
          <w:spacing w:val="0"/>
          <w:sz w:val="32"/>
          <w:szCs w:val="32"/>
          <w:shd w:val="clear" w:fill="FFFFFF"/>
          <w:lang w:eastAsia="zh-CN"/>
        </w:rPr>
        <w:t>督导</w:t>
      </w:r>
      <w:r>
        <w:rPr>
          <w:rFonts w:hint="eastAsia" w:ascii="仿宋_GB2312" w:hAnsi="仿宋_GB2312" w:eastAsia="仿宋_GB2312" w:cs="仿宋_GB2312"/>
          <w:i w:val="0"/>
          <w:iCs w:val="0"/>
          <w:caps w:val="0"/>
          <w:color w:val="auto"/>
          <w:spacing w:val="0"/>
          <w:sz w:val="32"/>
          <w:szCs w:val="32"/>
          <w:shd w:val="clear" w:fill="FFFFFF"/>
        </w:rPr>
        <w:t>组要及时向各</w:t>
      </w:r>
      <w:r>
        <w:rPr>
          <w:rFonts w:hint="eastAsia" w:ascii="仿宋_GB2312" w:hAnsi="仿宋_GB2312" w:eastAsia="仿宋_GB2312" w:cs="仿宋_GB2312"/>
          <w:i w:val="0"/>
          <w:iCs w:val="0"/>
          <w:caps w:val="0"/>
          <w:color w:val="auto"/>
          <w:spacing w:val="0"/>
          <w:sz w:val="32"/>
          <w:szCs w:val="32"/>
          <w:shd w:val="clear" w:fill="FFFFFF"/>
          <w:lang w:eastAsia="zh-CN"/>
        </w:rPr>
        <w:t>单位</w:t>
      </w:r>
      <w:r>
        <w:rPr>
          <w:rFonts w:hint="eastAsia" w:ascii="仿宋_GB2312" w:hAnsi="仿宋_GB2312" w:eastAsia="仿宋_GB2312" w:cs="仿宋_GB2312"/>
          <w:i w:val="0"/>
          <w:iCs w:val="0"/>
          <w:caps w:val="0"/>
          <w:color w:val="auto"/>
          <w:spacing w:val="0"/>
          <w:sz w:val="32"/>
          <w:szCs w:val="32"/>
          <w:shd w:val="clear" w:fill="FFFFFF"/>
        </w:rPr>
        <w:t>反馈</w:t>
      </w:r>
      <w:r>
        <w:rPr>
          <w:rFonts w:hint="eastAsia" w:ascii="仿宋_GB2312" w:hAnsi="仿宋_GB2312" w:eastAsia="仿宋_GB2312" w:cs="仿宋_GB2312"/>
          <w:i w:val="0"/>
          <w:iCs w:val="0"/>
          <w:caps w:val="0"/>
          <w:color w:val="auto"/>
          <w:spacing w:val="0"/>
          <w:sz w:val="32"/>
          <w:szCs w:val="32"/>
          <w:shd w:val="clear" w:fill="FFFFFF"/>
          <w:lang w:eastAsia="zh-CN"/>
        </w:rPr>
        <w:t>督导中</w:t>
      </w:r>
      <w:r>
        <w:rPr>
          <w:rFonts w:hint="eastAsia" w:ascii="仿宋_GB2312" w:hAnsi="仿宋_GB2312" w:eastAsia="仿宋_GB2312" w:cs="仿宋_GB2312"/>
          <w:i w:val="0"/>
          <w:iCs w:val="0"/>
          <w:caps w:val="0"/>
          <w:color w:val="auto"/>
          <w:spacing w:val="0"/>
          <w:sz w:val="32"/>
          <w:szCs w:val="32"/>
          <w:shd w:val="clear" w:fill="FFFFFF"/>
        </w:rPr>
        <w:t>发现的隐患和问题，并督促有关单位做好整改，确保督查工作取得实效。</w:t>
      </w:r>
    </w:p>
    <w:p w14:paraId="25E4964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Style w:val="8"/>
          <w:rFonts w:hint="eastAsia" w:ascii="楷体_GB2312" w:hAnsi="楷体_GB2312" w:eastAsia="楷体_GB2312" w:cs="楷体_GB2312"/>
          <w:i w:val="0"/>
          <w:iCs w:val="0"/>
          <w:caps w:val="0"/>
          <w:color w:val="auto"/>
          <w:spacing w:val="0"/>
          <w:sz w:val="32"/>
          <w:szCs w:val="32"/>
          <w:shd w:val="clear" w:fill="FFFFFF"/>
          <w:lang w:eastAsia="zh-CN"/>
        </w:rPr>
        <w:t>（二）密切协同配合。</w:t>
      </w:r>
      <w:r>
        <w:rPr>
          <w:rFonts w:hint="eastAsia" w:ascii="仿宋_GB2312" w:hAnsi="仿宋_GB2312" w:eastAsia="仿宋_GB2312" w:cs="仿宋_GB2312"/>
          <w:i w:val="0"/>
          <w:iCs w:val="0"/>
          <w:caps w:val="0"/>
          <w:color w:val="auto"/>
          <w:spacing w:val="0"/>
          <w:sz w:val="32"/>
          <w:szCs w:val="32"/>
          <w:shd w:val="clear" w:fill="FFFFFF"/>
        </w:rPr>
        <w:t>各</w:t>
      </w:r>
      <w:r>
        <w:rPr>
          <w:rFonts w:hint="eastAsia" w:ascii="仿宋_GB2312" w:hAnsi="仿宋_GB2312" w:eastAsia="仿宋_GB2312" w:cs="仿宋_GB2312"/>
          <w:i w:val="0"/>
          <w:iCs w:val="0"/>
          <w:caps w:val="0"/>
          <w:color w:val="auto"/>
          <w:spacing w:val="0"/>
          <w:sz w:val="32"/>
          <w:szCs w:val="32"/>
          <w:shd w:val="clear" w:fill="FFFFFF"/>
          <w:lang w:eastAsia="zh-CN"/>
        </w:rPr>
        <w:t>医疗卫生单位</w:t>
      </w:r>
      <w:r>
        <w:rPr>
          <w:rFonts w:hint="eastAsia" w:ascii="仿宋_GB2312" w:hAnsi="仿宋_GB2312" w:eastAsia="仿宋_GB2312" w:cs="仿宋_GB2312"/>
          <w:i w:val="0"/>
          <w:iCs w:val="0"/>
          <w:caps w:val="0"/>
          <w:color w:val="auto"/>
          <w:spacing w:val="0"/>
          <w:sz w:val="32"/>
          <w:szCs w:val="32"/>
          <w:shd w:val="clear" w:fill="FFFFFF"/>
        </w:rPr>
        <w:t>要充分认识</w:t>
      </w:r>
      <w:r>
        <w:rPr>
          <w:rFonts w:hint="eastAsia" w:ascii="仿宋_GB2312" w:hAnsi="仿宋_GB2312" w:eastAsia="仿宋_GB2312" w:cs="仿宋_GB2312"/>
          <w:i w:val="0"/>
          <w:iCs w:val="0"/>
          <w:caps w:val="0"/>
          <w:color w:val="auto"/>
          <w:spacing w:val="0"/>
          <w:sz w:val="32"/>
          <w:szCs w:val="32"/>
          <w:shd w:val="clear" w:fill="FFFFFF"/>
          <w:lang w:eastAsia="zh-CN"/>
        </w:rPr>
        <w:t>疾病防控工作的</w:t>
      </w:r>
      <w:r>
        <w:rPr>
          <w:rFonts w:hint="eastAsia" w:ascii="仿宋_GB2312" w:hAnsi="仿宋_GB2312" w:eastAsia="仿宋_GB2312" w:cs="仿宋_GB2312"/>
          <w:i w:val="0"/>
          <w:iCs w:val="0"/>
          <w:caps w:val="0"/>
          <w:color w:val="auto"/>
          <w:spacing w:val="0"/>
          <w:sz w:val="32"/>
          <w:szCs w:val="32"/>
          <w:shd w:val="clear" w:fill="FFFFFF"/>
        </w:rPr>
        <w:t>重要性，安排专人负责，做好</w:t>
      </w:r>
      <w:r>
        <w:rPr>
          <w:rFonts w:hint="eastAsia" w:ascii="仿宋_GB2312" w:hAnsi="仿宋_GB2312" w:eastAsia="仿宋_GB2312" w:cs="仿宋_GB2312"/>
          <w:i w:val="0"/>
          <w:iCs w:val="0"/>
          <w:caps w:val="0"/>
          <w:color w:val="auto"/>
          <w:spacing w:val="0"/>
          <w:sz w:val="32"/>
          <w:szCs w:val="32"/>
          <w:shd w:val="clear" w:fill="FFFFFF"/>
          <w:lang w:eastAsia="zh-CN"/>
        </w:rPr>
        <w:t>督导</w:t>
      </w:r>
      <w:r>
        <w:rPr>
          <w:rFonts w:hint="eastAsia" w:ascii="仿宋_GB2312" w:hAnsi="仿宋_GB2312" w:eastAsia="仿宋_GB2312" w:cs="仿宋_GB2312"/>
          <w:i w:val="0"/>
          <w:iCs w:val="0"/>
          <w:caps w:val="0"/>
          <w:color w:val="auto"/>
          <w:spacing w:val="0"/>
          <w:sz w:val="32"/>
          <w:szCs w:val="32"/>
          <w:shd w:val="clear" w:fill="FFFFFF"/>
        </w:rPr>
        <w:t>期间协调配合工作</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如实反映本</w:t>
      </w:r>
      <w:r>
        <w:rPr>
          <w:rFonts w:hint="eastAsia" w:ascii="仿宋_GB2312" w:hAnsi="仿宋_GB2312" w:eastAsia="仿宋_GB2312" w:cs="仿宋_GB2312"/>
          <w:i w:val="0"/>
          <w:iCs w:val="0"/>
          <w:caps w:val="0"/>
          <w:color w:val="auto"/>
          <w:spacing w:val="0"/>
          <w:sz w:val="32"/>
          <w:szCs w:val="32"/>
          <w:shd w:val="clear" w:fill="FFFFFF"/>
          <w:lang w:eastAsia="zh-CN"/>
        </w:rPr>
        <w:t>单位</w:t>
      </w:r>
      <w:r>
        <w:rPr>
          <w:rFonts w:hint="eastAsia" w:ascii="仿宋_GB2312" w:hAnsi="仿宋_GB2312" w:eastAsia="仿宋_GB2312" w:cs="仿宋_GB2312"/>
          <w:i w:val="0"/>
          <w:iCs w:val="0"/>
          <w:caps w:val="0"/>
          <w:color w:val="auto"/>
          <w:spacing w:val="0"/>
          <w:sz w:val="32"/>
          <w:szCs w:val="32"/>
          <w:shd w:val="clear" w:fill="FFFFFF"/>
        </w:rPr>
        <w:t>工作</w:t>
      </w:r>
      <w:r>
        <w:rPr>
          <w:rFonts w:hint="eastAsia" w:ascii="仿宋_GB2312" w:hAnsi="仿宋_GB2312" w:eastAsia="仿宋_GB2312" w:cs="仿宋_GB2312"/>
          <w:i w:val="0"/>
          <w:iCs w:val="0"/>
          <w:caps w:val="0"/>
          <w:color w:val="auto"/>
          <w:spacing w:val="0"/>
          <w:sz w:val="32"/>
          <w:szCs w:val="32"/>
          <w:shd w:val="clear" w:fill="FFFFFF"/>
          <w:lang w:eastAsia="zh-CN"/>
        </w:rPr>
        <w:t>开展</w:t>
      </w:r>
      <w:r>
        <w:rPr>
          <w:rFonts w:hint="eastAsia" w:ascii="仿宋_GB2312" w:hAnsi="仿宋_GB2312" w:eastAsia="仿宋_GB2312" w:cs="仿宋_GB2312"/>
          <w:i w:val="0"/>
          <w:iCs w:val="0"/>
          <w:caps w:val="0"/>
          <w:color w:val="auto"/>
          <w:spacing w:val="0"/>
          <w:sz w:val="32"/>
          <w:szCs w:val="32"/>
          <w:shd w:val="clear" w:fill="FFFFFF"/>
        </w:rPr>
        <w:t>情况，严禁谎报瞒报、弄虚作假。对督</w:t>
      </w:r>
      <w:r>
        <w:rPr>
          <w:rFonts w:hint="eastAsia" w:ascii="仿宋_GB2312" w:hAnsi="仿宋_GB2312" w:eastAsia="仿宋_GB2312" w:cs="仿宋_GB2312"/>
          <w:i w:val="0"/>
          <w:iCs w:val="0"/>
          <w:caps w:val="0"/>
          <w:color w:val="auto"/>
          <w:spacing w:val="0"/>
          <w:sz w:val="32"/>
          <w:szCs w:val="32"/>
          <w:shd w:val="clear" w:fill="FFFFFF"/>
          <w:lang w:eastAsia="zh-CN"/>
        </w:rPr>
        <w:t>导</w:t>
      </w:r>
      <w:r>
        <w:rPr>
          <w:rFonts w:hint="eastAsia" w:ascii="仿宋_GB2312" w:hAnsi="仿宋_GB2312" w:eastAsia="仿宋_GB2312" w:cs="仿宋_GB2312"/>
          <w:i w:val="0"/>
          <w:iCs w:val="0"/>
          <w:caps w:val="0"/>
          <w:color w:val="auto"/>
          <w:spacing w:val="0"/>
          <w:sz w:val="32"/>
          <w:szCs w:val="32"/>
          <w:shd w:val="clear" w:fill="FFFFFF"/>
        </w:rPr>
        <w:t>指出的问题要立行立改，无法立即整改的要逐项明确责任单位、责任人、整改标准、工作措施和完成时限，确保及时整改到位。</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p>
    <w:p w14:paraId="0DE8B52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Style w:val="8"/>
          <w:rFonts w:hint="eastAsia" w:ascii="楷体_GB2312" w:hAnsi="楷体_GB2312" w:eastAsia="楷体_GB2312" w:cs="楷体_GB2312"/>
          <w:i w:val="0"/>
          <w:iCs w:val="0"/>
          <w:caps w:val="0"/>
          <w:color w:val="auto"/>
          <w:spacing w:val="0"/>
          <w:sz w:val="32"/>
          <w:szCs w:val="32"/>
          <w:shd w:val="clear" w:fill="FFFFFF"/>
        </w:rPr>
        <w:t>（三）</w:t>
      </w:r>
      <w:r>
        <w:rPr>
          <w:rStyle w:val="8"/>
          <w:rFonts w:hint="eastAsia" w:ascii="楷体_GB2312" w:hAnsi="楷体_GB2312" w:eastAsia="楷体_GB2312" w:cs="楷体_GB2312"/>
          <w:i w:val="0"/>
          <w:iCs w:val="0"/>
          <w:caps w:val="0"/>
          <w:color w:val="auto"/>
          <w:spacing w:val="0"/>
          <w:sz w:val="32"/>
          <w:szCs w:val="32"/>
          <w:shd w:val="clear" w:fill="FFFFFF"/>
          <w:lang w:eastAsia="zh-CN"/>
        </w:rPr>
        <w:t>及时总结评估</w:t>
      </w:r>
      <w:r>
        <w:rPr>
          <w:rStyle w:val="8"/>
          <w:rFonts w:hint="eastAsia" w:ascii="楷体_GB2312" w:hAnsi="楷体_GB2312" w:eastAsia="楷体_GB2312" w:cs="楷体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督导</w:t>
      </w:r>
      <w:r>
        <w:rPr>
          <w:rFonts w:hint="eastAsia" w:ascii="仿宋_GB2312" w:hAnsi="仿宋_GB2312" w:eastAsia="仿宋_GB2312" w:cs="仿宋_GB2312"/>
          <w:i w:val="0"/>
          <w:iCs w:val="0"/>
          <w:caps w:val="0"/>
          <w:color w:val="auto"/>
          <w:spacing w:val="0"/>
          <w:sz w:val="32"/>
          <w:szCs w:val="32"/>
          <w:shd w:val="clear" w:fill="FFFFFF"/>
        </w:rPr>
        <w:t>组</w:t>
      </w:r>
      <w:r>
        <w:rPr>
          <w:rFonts w:hint="eastAsia" w:ascii="仿宋_GB2312" w:hAnsi="仿宋_GB2312" w:eastAsia="仿宋_GB2312" w:cs="仿宋_GB2312"/>
          <w:i w:val="0"/>
          <w:iCs w:val="0"/>
          <w:caps w:val="0"/>
          <w:color w:val="auto"/>
          <w:spacing w:val="0"/>
          <w:sz w:val="32"/>
          <w:szCs w:val="32"/>
          <w:shd w:val="clear" w:fill="FFFFFF"/>
          <w:lang w:eastAsia="zh-CN"/>
        </w:rPr>
        <w:t>在督导结束后要及时将发现的问题进行总结分类，针对不同问题督促相应单位落实整改。此次督导检查结果将作为评估各单位半年疾控工作开展情况的重要依据。对于工作消极应付、推诿扯皮，无正当理由未落实整改的单位和相关责任人视情节将进行通报、提醒谈话、约谈。情节严重的将按照有关规定进行严肃处理。</w:t>
      </w:r>
    </w:p>
    <w:p w14:paraId="04FB198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联系人：</w:t>
      </w:r>
      <w:r>
        <w:rPr>
          <w:rFonts w:hint="eastAsia" w:ascii="仿宋_GB2312" w:hAnsi="仿宋_GB2312" w:eastAsia="仿宋_GB2312" w:cs="仿宋_GB2312"/>
          <w:i w:val="0"/>
          <w:iCs w:val="0"/>
          <w:caps w:val="0"/>
          <w:color w:val="auto"/>
          <w:spacing w:val="0"/>
          <w:sz w:val="32"/>
          <w:szCs w:val="32"/>
          <w:shd w:val="clear" w:fill="FFFFFF"/>
          <w:lang w:eastAsia="zh-CN"/>
        </w:rPr>
        <w:t>吕云飞</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电话：</w:t>
      </w:r>
      <w:r>
        <w:rPr>
          <w:rFonts w:hint="eastAsia" w:ascii="仿宋_GB2312" w:hAnsi="仿宋_GB2312" w:eastAsia="仿宋_GB2312" w:cs="仿宋_GB2312"/>
          <w:i w:val="0"/>
          <w:iCs w:val="0"/>
          <w:caps w:val="0"/>
          <w:color w:val="auto"/>
          <w:spacing w:val="0"/>
          <w:sz w:val="32"/>
          <w:szCs w:val="32"/>
          <w:shd w:val="clear" w:fill="FFFFFF"/>
          <w:lang w:val="en-US" w:eastAsia="zh-CN"/>
        </w:rPr>
        <w:t>18504750221</w:t>
      </w:r>
    </w:p>
    <w:p w14:paraId="735CE9B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电子邮箱：</w:t>
      </w:r>
      <w:r>
        <w:rPr>
          <w:rFonts w:hint="eastAsia" w:ascii="仿宋_GB2312" w:hAnsi="仿宋_GB2312" w:eastAsia="仿宋_GB2312" w:cs="仿宋_GB2312"/>
          <w:i w:val="0"/>
          <w:iCs w:val="0"/>
          <w:caps w:val="0"/>
          <w:color w:val="auto"/>
          <w:spacing w:val="0"/>
          <w:sz w:val="32"/>
          <w:szCs w:val="32"/>
          <w:shd w:val="clear" w:fill="FFFFFF"/>
          <w:lang w:val="en-US" w:eastAsia="zh-CN"/>
        </w:rPr>
        <w:t>nmqwjwjkg</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163.com</w:t>
      </w:r>
    </w:p>
    <w:p w14:paraId="7DF0C4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p>
    <w:p w14:paraId="36565B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附件：督导组组成人员名单</w:t>
      </w:r>
    </w:p>
    <w:p w14:paraId="017AC22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14:paraId="461C7E6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14:paraId="4EA4015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14:paraId="5075BFC3">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2024年9月3日</w:t>
      </w:r>
    </w:p>
    <w:p w14:paraId="1D98B2D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14:paraId="2282458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14:paraId="677516E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14:paraId="2E3A210D">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sz w:val="32"/>
          <w:szCs w:val="32"/>
        </w:rPr>
      </w:pPr>
    </w:p>
    <w:p w14:paraId="352D7722">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sz w:val="32"/>
          <w:szCs w:val="32"/>
        </w:rPr>
      </w:pPr>
    </w:p>
    <w:p w14:paraId="36195240">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sz w:val="32"/>
          <w:szCs w:val="32"/>
        </w:rPr>
      </w:pPr>
    </w:p>
    <w:p w14:paraId="61199CB9">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sz w:val="32"/>
          <w:szCs w:val="32"/>
        </w:rPr>
      </w:pPr>
    </w:p>
    <w:p w14:paraId="12F680B2">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sz w:val="32"/>
          <w:szCs w:val="32"/>
        </w:rPr>
      </w:pPr>
    </w:p>
    <w:p w14:paraId="4B388D90">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sz w:val="32"/>
          <w:szCs w:val="32"/>
        </w:rPr>
      </w:pPr>
    </w:p>
    <w:p w14:paraId="718BABC4">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sz w:val="32"/>
          <w:szCs w:val="32"/>
        </w:rPr>
      </w:pPr>
    </w:p>
    <w:p w14:paraId="06E0BBE5">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sz w:val="32"/>
          <w:szCs w:val="32"/>
        </w:rPr>
      </w:pPr>
    </w:p>
    <w:p w14:paraId="7C819B98">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sz w:val="32"/>
          <w:szCs w:val="32"/>
        </w:rPr>
      </w:pPr>
    </w:p>
    <w:p w14:paraId="0B898B96">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sz w:val="32"/>
          <w:szCs w:val="32"/>
        </w:rPr>
      </w:pPr>
    </w:p>
    <w:p w14:paraId="47126D45">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sz w:val="32"/>
          <w:szCs w:val="32"/>
        </w:rPr>
      </w:pPr>
    </w:p>
    <w:p w14:paraId="7F4A7652">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eastAsia="仿宋_GB2312" w:cs="仿宋_GB2312"/>
          <w:color w:val="auto"/>
          <w:sz w:val="32"/>
          <w:szCs w:val="32"/>
          <w:lang w:eastAsia="zh-CN"/>
        </w:rPr>
        <w:t>件</w:t>
      </w:r>
    </w:p>
    <w:p w14:paraId="4CC22AA1">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auto"/>
          <w:sz w:val="44"/>
          <w:szCs w:val="44"/>
          <w:lang w:eastAsia="zh-CN"/>
        </w:rPr>
      </w:pPr>
    </w:p>
    <w:p w14:paraId="7939BBCD">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督导组组成人员</w:t>
      </w:r>
      <w:r>
        <w:rPr>
          <w:rFonts w:hint="eastAsia" w:ascii="方正小标宋简体" w:hAnsi="方正小标宋简体" w:eastAsia="方正小标宋简体" w:cs="方正小标宋简体"/>
          <w:color w:val="auto"/>
          <w:sz w:val="44"/>
          <w:szCs w:val="44"/>
        </w:rPr>
        <w:t>名单</w:t>
      </w:r>
    </w:p>
    <w:p w14:paraId="6C255682">
      <w:pPr>
        <w:keepNext w:val="0"/>
        <w:keepLines w:val="0"/>
        <w:pageBreakBefore w:val="0"/>
        <w:widowControl w:val="0"/>
        <w:kinsoku/>
        <w:wordWrap/>
        <w:overflowPunct/>
        <w:topLinePunct w:val="0"/>
        <w:autoSpaceDE/>
        <w:autoSpaceDN/>
        <w:bidi w:val="0"/>
        <w:adjustRightInd/>
        <w:snapToGrid/>
        <w:spacing w:line="560" w:lineRule="exact"/>
        <w:ind w:firstLine="639"/>
        <w:jc w:val="both"/>
        <w:textAlignment w:val="auto"/>
        <w:rPr>
          <w:rFonts w:hint="eastAsia" w:ascii="仿宋_GB2312" w:hAnsi="仿宋_GB2312" w:eastAsia="仿宋_GB2312" w:cs="仿宋_GB2312"/>
          <w:color w:val="auto"/>
          <w:sz w:val="32"/>
          <w:szCs w:val="32"/>
        </w:rPr>
      </w:pPr>
    </w:p>
    <w:p w14:paraId="42500343">
      <w:pPr>
        <w:keepNext w:val="0"/>
        <w:keepLines w:val="0"/>
        <w:pageBreakBefore w:val="0"/>
        <w:widowControl w:val="0"/>
        <w:tabs>
          <w:tab w:val="left" w:pos="1662"/>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组 </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eastAsia="zh-CN"/>
        </w:rPr>
        <w:t>于清华</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旗</w:t>
      </w:r>
      <w:r>
        <w:rPr>
          <w:rFonts w:hint="eastAsia" w:ascii="仿宋_GB2312" w:hAnsi="仿宋_GB2312" w:eastAsia="仿宋_GB2312" w:cs="仿宋_GB2312"/>
          <w:color w:val="auto"/>
          <w:sz w:val="32"/>
          <w:szCs w:val="32"/>
          <w:lang w:eastAsia="zh-CN"/>
        </w:rPr>
        <w:t>卫健委副主任</w:t>
      </w:r>
    </w:p>
    <w:p w14:paraId="46F4D8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副组长：师广福</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旗</w:t>
      </w:r>
      <w:r>
        <w:rPr>
          <w:rFonts w:hint="eastAsia" w:ascii="仿宋_GB2312" w:hAnsi="仿宋_GB2312" w:eastAsia="仿宋_GB2312" w:cs="仿宋_GB2312"/>
          <w:color w:val="auto"/>
          <w:sz w:val="32"/>
          <w:szCs w:val="32"/>
          <w:lang w:eastAsia="zh-CN"/>
        </w:rPr>
        <w:t>疾控</w:t>
      </w:r>
      <w:r>
        <w:rPr>
          <w:rFonts w:hint="eastAsia" w:ascii="仿宋_GB2312" w:hAnsi="仿宋_GB2312" w:eastAsia="仿宋_GB2312" w:cs="仿宋_GB2312"/>
          <w:color w:val="auto"/>
          <w:sz w:val="32"/>
          <w:szCs w:val="32"/>
        </w:rPr>
        <w:t>中心主任</w:t>
      </w:r>
    </w:p>
    <w:p w14:paraId="08760D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成 </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rPr>
        <w:t>员：</w:t>
      </w:r>
      <w:r>
        <w:rPr>
          <w:rFonts w:hint="eastAsia" w:ascii="仿宋_GB2312" w:hAnsi="仿宋_GB2312" w:eastAsia="仿宋_GB2312" w:cs="仿宋_GB2312"/>
          <w:color w:val="auto"/>
          <w:sz w:val="32"/>
          <w:szCs w:val="32"/>
          <w:lang w:eastAsia="zh-CN"/>
        </w:rPr>
        <w:t>吕云飞</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旗</w:t>
      </w:r>
      <w:r>
        <w:rPr>
          <w:rFonts w:hint="eastAsia" w:ascii="仿宋_GB2312" w:hAnsi="仿宋_GB2312" w:eastAsia="仿宋_GB2312" w:cs="仿宋_GB2312"/>
          <w:color w:val="auto"/>
          <w:sz w:val="32"/>
          <w:szCs w:val="32"/>
          <w:lang w:eastAsia="zh-CN"/>
        </w:rPr>
        <w:t>卫健委</w:t>
      </w:r>
      <w:r>
        <w:rPr>
          <w:rFonts w:hint="eastAsia" w:ascii="仿宋_GB2312" w:hAnsi="仿宋_GB2312" w:eastAsia="仿宋_GB2312" w:cs="仿宋_GB2312"/>
          <w:color w:val="auto"/>
          <w:sz w:val="32"/>
          <w:szCs w:val="32"/>
        </w:rPr>
        <w:t>疾控股股长</w:t>
      </w:r>
    </w:p>
    <w:p w14:paraId="1246A30D">
      <w:pPr>
        <w:keepNext w:val="0"/>
        <w:keepLines w:val="0"/>
        <w:pageBreakBefore w:val="0"/>
        <w:widowControl w:val="0"/>
        <w:kinsoku/>
        <w:wordWrap/>
        <w:overflowPunct/>
        <w:topLinePunct w:val="0"/>
        <w:autoSpaceDE/>
        <w:autoSpaceDN/>
        <w:bidi w:val="0"/>
        <w:adjustRightInd/>
        <w:snapToGrid/>
        <w:spacing w:line="560" w:lineRule="exact"/>
        <w:ind w:firstLine="1919"/>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刘永立</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旗</w:t>
      </w:r>
      <w:r>
        <w:rPr>
          <w:rFonts w:hint="eastAsia" w:ascii="仿宋_GB2312" w:hAnsi="仿宋_GB2312" w:eastAsia="仿宋_GB2312" w:cs="仿宋_GB2312"/>
          <w:color w:val="auto"/>
          <w:sz w:val="32"/>
          <w:szCs w:val="32"/>
          <w:lang w:eastAsia="zh-CN"/>
        </w:rPr>
        <w:t>疾控中心副主任</w:t>
      </w:r>
    </w:p>
    <w:p w14:paraId="420040DC">
      <w:pPr>
        <w:keepNext w:val="0"/>
        <w:keepLines w:val="0"/>
        <w:pageBreakBefore w:val="0"/>
        <w:widowControl w:val="0"/>
        <w:kinsoku/>
        <w:wordWrap/>
        <w:overflowPunct/>
        <w:topLinePunct w:val="0"/>
        <w:autoSpaceDE/>
        <w:autoSpaceDN/>
        <w:bidi w:val="0"/>
        <w:adjustRightInd/>
        <w:snapToGrid/>
        <w:spacing w:line="560" w:lineRule="exact"/>
        <w:ind w:firstLine="1919"/>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陈巴拉</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旗疾控中心副主任</w:t>
      </w:r>
    </w:p>
    <w:p w14:paraId="6C277444">
      <w:pPr>
        <w:keepNext w:val="0"/>
        <w:keepLines w:val="0"/>
        <w:pageBreakBefore w:val="0"/>
        <w:widowControl w:val="0"/>
        <w:kinsoku/>
        <w:wordWrap/>
        <w:overflowPunct/>
        <w:topLinePunct w:val="0"/>
        <w:autoSpaceDE/>
        <w:autoSpaceDN/>
        <w:bidi w:val="0"/>
        <w:adjustRightInd/>
        <w:snapToGrid/>
        <w:spacing w:line="560" w:lineRule="exact"/>
        <w:ind w:firstLine="1919"/>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孙连栋</w:t>
      </w:r>
      <w:r>
        <w:rPr>
          <w:rFonts w:hint="eastAsia" w:ascii="仿宋_GB2312" w:hAnsi="仿宋_GB2312" w:eastAsia="仿宋_GB2312" w:cs="仿宋_GB2312"/>
          <w:color w:val="auto"/>
          <w:sz w:val="32"/>
          <w:szCs w:val="32"/>
          <w:lang w:val="en-US" w:eastAsia="zh-CN"/>
        </w:rPr>
        <w:t xml:space="preserve">   旗疾控中心副主任</w:t>
      </w:r>
    </w:p>
    <w:p w14:paraId="42EB92BA">
      <w:pPr>
        <w:keepNext w:val="0"/>
        <w:keepLines w:val="0"/>
        <w:pageBreakBefore w:val="0"/>
        <w:widowControl w:val="0"/>
        <w:kinsoku/>
        <w:wordWrap/>
        <w:overflowPunct/>
        <w:topLinePunct w:val="0"/>
        <w:autoSpaceDE/>
        <w:autoSpaceDN/>
        <w:bidi w:val="0"/>
        <w:adjustRightInd/>
        <w:snapToGrid/>
        <w:spacing w:line="560" w:lineRule="exact"/>
        <w:ind w:firstLine="639"/>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联络员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吕云飞   </w:t>
      </w:r>
      <w:bookmarkStart w:id="0" w:name="_GoBack"/>
      <w:bookmarkEnd w:id="0"/>
      <w:r>
        <w:rPr>
          <w:rFonts w:hint="eastAsia" w:ascii="仿宋_GB2312" w:hAnsi="仿宋_GB2312" w:eastAsia="仿宋_GB2312" w:cs="仿宋_GB2312"/>
          <w:color w:val="auto"/>
          <w:sz w:val="32"/>
          <w:szCs w:val="32"/>
          <w:lang w:val="en-US" w:eastAsia="zh-CN"/>
        </w:rPr>
        <w:t>18504750221</w:t>
      </w:r>
    </w:p>
    <w:p w14:paraId="21F71805">
      <w:pPr>
        <w:keepNext w:val="0"/>
        <w:keepLines w:val="0"/>
        <w:pageBreakBefore w:val="0"/>
        <w:widowControl w:val="0"/>
        <w:kinsoku/>
        <w:wordWrap/>
        <w:overflowPunct/>
        <w:topLinePunct w:val="0"/>
        <w:autoSpaceDE/>
        <w:autoSpaceDN/>
        <w:bidi w:val="0"/>
        <w:adjustRightInd/>
        <w:snapToGrid/>
        <w:spacing w:line="560" w:lineRule="exact"/>
        <w:ind w:firstLine="639"/>
        <w:textAlignment w:val="auto"/>
        <w:rPr>
          <w:rFonts w:hint="eastAsia" w:ascii="仿宋_GB2312" w:hAnsi="仿宋_GB2312" w:eastAsia="仿宋_GB2312" w:cs="仿宋_GB2312"/>
          <w:color w:val="auto"/>
          <w:sz w:val="32"/>
          <w:szCs w:val="32"/>
          <w:lang w:eastAsia="zh-CN"/>
        </w:rPr>
      </w:pPr>
    </w:p>
    <w:p w14:paraId="09ED956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footerReference r:id="rId3" w:type="default"/>
      <w:pgSz w:w="11906" w:h="16838"/>
      <w:pgMar w:top="2098" w:right="1474" w:bottom="187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7599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E0293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FE0293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M2YzYzk4ZDM5MzhmNGEyMWJiZmIxOWMyZjExYWQifQ=="/>
  </w:docVars>
  <w:rsids>
    <w:rsidRoot w:val="3649462A"/>
    <w:rsid w:val="09517A15"/>
    <w:rsid w:val="2619583D"/>
    <w:rsid w:val="3649462A"/>
    <w:rsid w:val="7FAB6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901</Words>
  <Characters>954</Characters>
  <Lines>0</Lines>
  <Paragraphs>0</Paragraphs>
  <TotalTime>56</TotalTime>
  <ScaleCrop>false</ScaleCrop>
  <LinksUpToDate>false</LinksUpToDate>
  <CharactersWithSpaces>967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2024-09-02T09:15:00Z</dcterms:created>
  <dc:creator>云扉</dc:creator>
  <cp:lastModifiedBy>lenovo</cp:lastModifiedBy>
  <cp:lastPrinted>2024-09-03T03:04:00Z</cp:lastPrinted>
  <dcterms:modified xsi:type="dcterms:W3CDTF">2024-09-03T03:33:48Z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612EBE66551B4C999D16746664B615E2_13</vt:lpwstr>
  </property>
</Properties>
</file>