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EB7F71">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挽袖献血，传递爱心——奈曼旗开展</w:t>
      </w:r>
    </w:p>
    <w:p w14:paraId="2626843B">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无偿献血活动</w:t>
      </w:r>
    </w:p>
    <w:p w14:paraId="104C4B5B">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为做好新形势下血液安全供应保障工作，保障人民群众生命安全和身体健康，也为了让更多的人理解献血的意义、献血知识，让“</w:t>
      </w:r>
      <w:r>
        <w:rPr>
          <w:rFonts w:hint="eastAsia" w:ascii="仿宋_GB2312" w:hAnsi="仿宋_GB2312" w:eastAsia="仿宋_GB2312" w:cs="仿宋_GB2312"/>
          <w:sz w:val="32"/>
          <w:szCs w:val="32"/>
          <w:lang w:val="en-US" w:eastAsia="zh-CN"/>
        </w:rPr>
        <w:t>捐献可以再生的血液，拯救不可重来的生命</w:t>
      </w:r>
      <w:r>
        <w:rPr>
          <w:rFonts w:hint="eastAsia" w:ascii="仿宋_GB2312" w:hAnsi="仿宋_GB2312" w:eastAsia="仿宋_GB2312" w:cs="仿宋_GB2312"/>
          <w:sz w:val="32"/>
          <w:szCs w:val="32"/>
          <w:lang w:eastAsia="zh-CN"/>
        </w:rPr>
        <w:t>”深入人心，从而使更多的人成为自愿无偿献血者。奈曼旗人民政府与通辽市中心血站合力落实</w:t>
      </w:r>
      <w:r>
        <w:rPr>
          <w:rFonts w:hint="eastAsia" w:ascii="仿宋_GB2312" w:hAnsi="仿宋_GB2312" w:eastAsia="仿宋_GB2312" w:cs="仿宋_GB2312"/>
          <w:sz w:val="32"/>
          <w:szCs w:val="32"/>
          <w:lang w:val="en-US" w:eastAsia="zh-CN"/>
        </w:rPr>
        <w:t>2024年公民无偿献血工作，2024年8月12日，奈曼旗人民政府办公室印发了《奈曼旗2024年公民无偿献血工作实施方案》，强调献血工作将在旗直各部、委、办、局和人民团体，驻奈中区市直等单位进行，旗卫生健康委员会负责宣传与引导、沟通协调，使无偿献血工作于8月19日-8月30日有序进行。</w:t>
      </w:r>
    </w:p>
    <w:p w14:paraId="448E0D26">
      <w:pPr>
        <w:ind w:firstLine="640" w:firstLineChars="200"/>
        <w:rPr>
          <w:rFonts w:hint="eastAsia" w:ascii="仿宋_GB2312" w:hAnsi="仿宋_GB2312" w:eastAsia="仿宋_GB2312" w:cs="仿宋_GB2312"/>
          <w:sz w:val="32"/>
          <w:szCs w:val="32"/>
          <w:lang w:eastAsia="zh-CN"/>
        </w:rPr>
      </w:pPr>
      <w:bookmarkStart w:id="0" w:name="_GoBack"/>
      <w:bookmarkEnd w:id="0"/>
    </w:p>
    <w:p w14:paraId="3B5601DE">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9230" cy="3170555"/>
            <wp:effectExtent l="0" t="0" r="7620" b="1079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5269230" cy="3170555"/>
                    </a:xfrm>
                    <a:prstGeom prst="rect">
                      <a:avLst/>
                    </a:prstGeom>
                  </pic:spPr>
                </pic:pic>
              </a:graphicData>
            </a:graphic>
          </wp:inline>
        </w:drawing>
      </w:r>
    </w:p>
    <w:p w14:paraId="78CEF599">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311140" cy="3169285"/>
            <wp:effectExtent l="0" t="0" r="3810" b="1206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5"/>
                    <a:stretch>
                      <a:fillRect/>
                    </a:stretch>
                  </pic:blipFill>
                  <pic:spPr>
                    <a:xfrm>
                      <a:off x="0" y="0"/>
                      <a:ext cx="5311140" cy="3169285"/>
                    </a:xfrm>
                    <a:prstGeom prst="rect">
                      <a:avLst/>
                    </a:prstGeom>
                  </pic:spPr>
                </pic:pic>
              </a:graphicData>
            </a:graphic>
          </wp:inline>
        </w:drawing>
      </w:r>
    </w:p>
    <w:p w14:paraId="4662186E">
      <w:pPr>
        <w:ind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献血</w:t>
      </w:r>
      <w:r>
        <w:rPr>
          <w:rFonts w:hint="eastAsia" w:ascii="仿宋_GB2312" w:hAnsi="仿宋_GB2312" w:eastAsia="仿宋_GB2312" w:cs="仿宋_GB2312"/>
          <w:sz w:val="32"/>
          <w:szCs w:val="32"/>
          <w:lang w:eastAsia="zh-CN"/>
        </w:rPr>
        <w:t>现场井然有序、氛围热烈，</w:t>
      </w:r>
      <w:r>
        <w:rPr>
          <w:rFonts w:hint="eastAsia" w:ascii="仿宋_GB2312" w:hAnsi="仿宋_GB2312" w:eastAsia="仿宋_GB2312" w:cs="仿宋_GB2312"/>
          <w:sz w:val="32"/>
          <w:szCs w:val="32"/>
          <w:lang w:val="en-US" w:eastAsia="zh-CN"/>
        </w:rPr>
        <w:t>各单位</w:t>
      </w:r>
      <w:r>
        <w:rPr>
          <w:rFonts w:hint="eastAsia" w:ascii="仿宋_GB2312" w:hAnsi="仿宋_GB2312" w:eastAsia="仿宋_GB2312" w:cs="仿宋_GB2312"/>
          <w:sz w:val="32"/>
          <w:szCs w:val="32"/>
          <w:lang w:eastAsia="zh-CN"/>
        </w:rPr>
        <w:t>干部职工充分发挥先锋模范作用，挺身而出，挽袖共上，激励感染着群众踊跃参与，用满腔热血书写着爱心与责任，用无私奉献高歌着生命的无价，为社会公益贡献着一份份爱心的力量。前来参加献血的人员在工作人员的指引下，认真有序填写登记表，依次排队接受测血压、采血样、验血型</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lang w:eastAsia="zh-CN"/>
        </w:rPr>
        <w:t>，积极配合医务人员进行各项指标检查，确保所献血液的质量和安全。</w:t>
      </w:r>
    </w:p>
    <w:p w14:paraId="7BF0E8D2">
      <w:pPr>
        <w:ind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8月19日奈曼旗蒙医医院、奈曼旗疾病预防控制中心、奈曼旗妇幼保健计划生育服务中心、大镇社区卫生服务中心等医疗机构，由领导带队纷纷把对患者的关爱从临床一线延续到无偿献血的博爱情怀中。</w:t>
      </w:r>
    </w:p>
    <w:p w14:paraId="5F12EC71">
      <w:p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生命召唤血液，爱心需要奉献。未来，我委将继续加大对无偿献血志愿活动的宣传力度，积极为医疗用血提供有力保障，让爱在奈曼不断传递。</w:t>
      </w:r>
    </w:p>
    <w:p w14:paraId="3321A579">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8595" cy="3421380"/>
            <wp:effectExtent l="0" t="0" r="8255" b="762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6"/>
                    <a:stretch>
                      <a:fillRect/>
                    </a:stretch>
                  </pic:blipFill>
                  <pic:spPr>
                    <a:xfrm>
                      <a:off x="0" y="0"/>
                      <a:ext cx="5268595" cy="3421380"/>
                    </a:xfrm>
                    <a:prstGeom prst="rect">
                      <a:avLst/>
                    </a:prstGeom>
                  </pic:spPr>
                </pic:pic>
              </a:graphicData>
            </a:graphic>
          </wp:inline>
        </w:drawing>
      </w:r>
    </w:p>
    <w:p w14:paraId="54B53190">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7960" cy="3912870"/>
            <wp:effectExtent l="0" t="0" r="8890" b="1143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7"/>
                    <a:stretch>
                      <a:fillRect/>
                    </a:stretch>
                  </pic:blipFill>
                  <pic:spPr>
                    <a:xfrm>
                      <a:off x="0" y="0"/>
                      <a:ext cx="5267960" cy="3912870"/>
                    </a:xfrm>
                    <a:prstGeom prst="rect">
                      <a:avLst/>
                    </a:prstGeom>
                  </pic:spPr>
                </pic:pic>
              </a:graphicData>
            </a:graphic>
          </wp:inline>
        </w:drawing>
      </w:r>
    </w:p>
    <w:p w14:paraId="73CE1F40">
      <w:pPr>
        <w:jc w:val="both"/>
        <w:rPr>
          <w:rFonts w:hint="eastAsia" w:ascii="仿宋_GB2312" w:hAnsi="仿宋_GB2312" w:eastAsia="仿宋_GB2312" w:cs="仿宋_GB2312"/>
          <w:sz w:val="32"/>
          <w:szCs w:val="32"/>
          <w:lang w:eastAsia="zh-CN"/>
        </w:rPr>
      </w:pPr>
    </w:p>
    <w:p w14:paraId="19B92A99">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22875" cy="3917315"/>
            <wp:effectExtent l="0" t="0" r="15875" b="6985"/>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8"/>
                    <a:stretch>
                      <a:fillRect/>
                    </a:stretch>
                  </pic:blipFill>
                  <pic:spPr>
                    <a:xfrm>
                      <a:off x="0" y="0"/>
                      <a:ext cx="5222875" cy="3917315"/>
                    </a:xfrm>
                    <a:prstGeom prst="rect">
                      <a:avLst/>
                    </a:prstGeom>
                  </pic:spPr>
                </pic:pic>
              </a:graphicData>
            </a:graphic>
          </wp:inline>
        </w:drawing>
      </w:r>
    </w:p>
    <w:p w14:paraId="112738A0">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1770" cy="3954145"/>
            <wp:effectExtent l="0" t="0" r="5080" b="825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9"/>
                    <a:stretch>
                      <a:fillRect/>
                    </a:stretch>
                  </pic:blipFill>
                  <pic:spPr>
                    <a:xfrm>
                      <a:off x="0" y="0"/>
                      <a:ext cx="5271770" cy="3954145"/>
                    </a:xfrm>
                    <a:prstGeom prst="rect">
                      <a:avLst/>
                    </a:prstGeom>
                  </pic:spPr>
                </pic:pic>
              </a:graphicData>
            </a:graphic>
          </wp:inline>
        </w:drawing>
      </w:r>
    </w:p>
    <w:p w14:paraId="0E8587DD">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0340" cy="3945255"/>
            <wp:effectExtent l="0" t="0" r="16510" b="17145"/>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10"/>
                    <a:stretch>
                      <a:fillRect/>
                    </a:stretch>
                  </pic:blipFill>
                  <pic:spPr>
                    <a:xfrm>
                      <a:off x="0" y="0"/>
                      <a:ext cx="5260340" cy="3945255"/>
                    </a:xfrm>
                    <a:prstGeom prst="rect">
                      <a:avLst/>
                    </a:prstGeom>
                  </pic:spPr>
                </pic:pic>
              </a:graphicData>
            </a:graphic>
          </wp:inline>
        </w:drawing>
      </w:r>
    </w:p>
    <w:p w14:paraId="2F8844D9">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57800" cy="3943350"/>
            <wp:effectExtent l="0" t="0" r="0" b="0"/>
            <wp:docPr id="11"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
                    <pic:cNvPicPr>
                      <a:picLocks noChangeAspect="1"/>
                    </pic:cNvPicPr>
                  </pic:nvPicPr>
                  <pic:blipFill>
                    <a:blip r:embed="rId11"/>
                    <a:stretch>
                      <a:fillRect/>
                    </a:stretch>
                  </pic:blipFill>
                  <pic:spPr>
                    <a:xfrm>
                      <a:off x="0" y="0"/>
                      <a:ext cx="5257800" cy="39433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lYjUwMDdmZjNlYTZlZjMzYTg5YThmMDRiYmUxMDkifQ=="/>
  </w:docVars>
  <w:rsids>
    <w:rsidRoot w:val="3D167AC9"/>
    <w:rsid w:val="193E289C"/>
    <w:rsid w:val="29F524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928</Words>
  <Characters>942</Characters>
  <Lines>0</Lines>
  <Paragraphs>0</Paragraphs>
  <TotalTime>6</TotalTime>
  <ScaleCrop>false</ScaleCrop>
  <LinksUpToDate>false</LinksUpToDate>
  <CharactersWithSpaces>949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2024-08-12T07:35:00Z</dcterms:created>
  <dc:creator>líulù</dc:creator>
  <cp:lastModifiedBy>齊夢妮</cp:lastModifiedBy>
  <dcterms:modified xsi:type="dcterms:W3CDTF">2024-08-21T02:20:24Z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9CE483F9589343CFB7C0ED1A7AE4DA03_13</vt:lpwstr>
  </property>
</Properties>
</file>