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4B906">
      <w:pPr>
        <w:pStyle w:val="7"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sz w:val="96"/>
        </w:rPr>
        <w:t>卫生健康信息</w:t>
      </w:r>
    </w:p>
    <w:p w14:paraId="6F8A0157">
      <w:pPr>
        <w:pStyle w:val="7"/>
        <w:snapToGrid/>
        <w:spacing w:line="36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C0ECADF">
      <w:pPr>
        <w:pStyle w:val="7"/>
        <w:snapToGrid/>
        <w:spacing w:line="36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期）</w:t>
      </w:r>
    </w:p>
    <w:p w14:paraId="52A49CAE">
      <w:pPr>
        <w:pStyle w:val="7"/>
        <w:snapToGrid/>
        <w:spacing w:line="36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3EF13E0">
      <w:pPr>
        <w:spacing w:line="560" w:lineRule="exact"/>
        <w:jc w:val="center"/>
        <w:rPr>
          <w:rFonts w:hint="eastAsia" w:ascii="仿宋_GB2312" w:eastAsia="仿宋_GB2312"/>
          <w:sz w:val="32"/>
          <w:u w:val="single"/>
          <w:lang w:eastAsia="zh-CN"/>
        </w:rPr>
      </w:pPr>
      <w:r>
        <w:rPr>
          <w:rFonts w:hint="eastAsia" w:ascii="仿宋_GB2312" w:eastAsia="仿宋_GB2312"/>
          <w:sz w:val="32"/>
          <w:u w:val="single"/>
        </w:rPr>
        <w:t xml:space="preserve">奈曼旗卫健系统党委 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u w:val="single"/>
        </w:rPr>
        <w:t>奈曼旗卫健委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u w:val="single"/>
        </w:rPr>
        <w:t>20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24</w:t>
      </w:r>
      <w:r>
        <w:rPr>
          <w:rFonts w:hint="eastAsia" w:ascii="仿宋_GB2312" w:eastAsia="仿宋_GB2312"/>
          <w:sz w:val="32"/>
          <w:u w:val="single"/>
        </w:rPr>
        <w:t>年</w:t>
      </w:r>
      <w:r>
        <w:rPr>
          <w:rFonts w:hint="eastAsia" w:ascii="仿宋_GB2312" w:eastAsia="仿宋_GB2312"/>
          <w:sz w:val="32"/>
          <w:u w:val="single"/>
          <w:lang w:val="en-US" w:eastAsia="zh-CN"/>
        </w:rPr>
        <w:t>8月26</w:t>
      </w:r>
      <w:r>
        <w:rPr>
          <w:rFonts w:hint="eastAsia" w:ascii="仿宋_GB2312" w:eastAsia="仿宋_GB2312"/>
          <w:sz w:val="32"/>
          <w:u w:val="single"/>
        </w:rPr>
        <w:t>日</w:t>
      </w:r>
    </w:p>
    <w:p w14:paraId="42DA17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为爱出发——依托“母亲健康快车”，做好“两癌”筛查</w:t>
      </w:r>
    </w:p>
    <w:p w14:paraId="170FA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1" w:firstLineChars="150"/>
        <w:textAlignment w:val="auto"/>
        <w:rPr>
          <w:rFonts w:hint="eastAsia" w:ascii="仿宋_GB2312" w:hAnsi="仿宋_GB2312" w:eastAsia="仿宋_GB2312" w:cs="仿宋_GB2312"/>
        </w:rPr>
      </w:pPr>
    </w:p>
    <w:p w14:paraId="35165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1" w:firstLineChars="150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t>“</w:t>
      </w:r>
      <w:r>
        <w:rPr>
          <w:rFonts w:hint="eastAsia" w:ascii="仿宋_GB2312" w:hAnsi="仿宋_GB2312" w:eastAsia="仿宋_GB2312" w:cs="仿宋_GB2312"/>
        </w:rPr>
        <w:t>母亲健康快车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</w:rPr>
        <w:t>是助力</w:t>
      </w:r>
      <w:r>
        <w:rPr>
          <w:rFonts w:hint="eastAsia" w:ascii="仿宋_GB2312" w:hAnsi="仿宋_GB2312" w:eastAsia="仿宋_GB2312" w:cs="仿宋_GB2312"/>
          <w:lang w:eastAsia="zh-CN"/>
        </w:rPr>
        <w:t>妇幼健康工作</w:t>
      </w:r>
      <w:r>
        <w:rPr>
          <w:rFonts w:hint="eastAsia" w:ascii="仿宋_GB2312" w:hAnsi="仿宋_GB2312" w:eastAsia="仿宋_GB2312" w:cs="仿宋_GB2312"/>
        </w:rPr>
        <w:t>的重要载体</w:t>
      </w:r>
      <w:r>
        <w:rPr>
          <w:rFonts w:hint="eastAsia" w:ascii="仿宋_GB2312" w:hAnsi="仿宋_GB2312" w:eastAsia="仿宋_GB2312" w:cs="仿宋_GB2312"/>
          <w:lang w:eastAsia="zh-CN"/>
        </w:rPr>
        <w:t>，</w:t>
      </w:r>
      <w:r>
        <w:rPr>
          <w:rFonts w:hint="eastAsia" w:ascii="仿宋_GB2312" w:hAnsi="仿宋_GB2312" w:eastAsia="仿宋_GB2312" w:cs="仿宋_GB2312"/>
        </w:rPr>
        <w:t>8月20日-23日，</w:t>
      </w:r>
      <w:r>
        <w:rPr>
          <w:rFonts w:hint="eastAsia" w:ascii="仿宋_GB2312" w:hAnsi="仿宋_GB2312" w:eastAsia="仿宋_GB2312" w:cs="仿宋_GB2312"/>
          <w:lang w:eastAsia="zh-CN"/>
        </w:rPr>
        <w:t>奈曼旗</w:t>
      </w:r>
      <w:r>
        <w:rPr>
          <w:rFonts w:hint="eastAsia" w:ascii="仿宋_GB2312" w:hAnsi="仿宋_GB2312" w:eastAsia="仿宋_GB2312" w:cs="仿宋_GB2312"/>
        </w:rPr>
        <w:t>妇幼保健计划生育服务中心依托</w:t>
      </w:r>
      <w:r>
        <w:rPr>
          <w:rFonts w:hint="eastAsia" w:ascii="仿宋_GB2312" w:hAnsi="仿宋_GB2312" w:eastAsia="仿宋_GB2312" w:cs="仿宋_GB2312"/>
          <w:lang w:eastAsia="zh-CN"/>
        </w:rPr>
        <w:t>“</w:t>
      </w:r>
      <w:r>
        <w:rPr>
          <w:rFonts w:hint="eastAsia" w:ascii="仿宋_GB2312" w:hAnsi="仿宋_GB2312" w:eastAsia="仿宋_GB2312" w:cs="仿宋_GB2312"/>
        </w:rPr>
        <w:t>母亲健康快车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</w:rPr>
        <w:t>到明仁苏木开展免费“两癌”筛查。</w:t>
      </w:r>
    </w:p>
    <w:p w14:paraId="3A30D1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drawing>
          <wp:inline distT="0" distB="0" distL="0" distR="0">
            <wp:extent cx="5708015" cy="3210560"/>
            <wp:effectExtent l="0" t="0" r="6985" b="8890"/>
            <wp:docPr id="1" name="图片 1" descr="C:\Users\lenovo\Documents\WeChat Files\wxid_eq13sx093ju622\FileStorage\Temp\a53229f6bae6627b1a805e845cfb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WeChat Files\wxid_eq13sx093ju622\FileStorage\Temp\a53229f6bae6627b1a805e845cfb9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509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AD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1" w:firstLineChars="15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eastAsia="zh-CN"/>
        </w:rPr>
        <w:t>服务中心</w:t>
      </w:r>
      <w:r>
        <w:rPr>
          <w:rFonts w:hint="eastAsia" w:ascii="仿宋_GB2312" w:hAnsi="仿宋_GB2312" w:eastAsia="仿宋_GB2312" w:cs="仿宋_GB2312"/>
        </w:rPr>
        <w:t>精心挑选技术水平高、服务态度好的</w:t>
      </w:r>
      <w:r>
        <w:rPr>
          <w:rFonts w:hint="eastAsia" w:ascii="仿宋_GB2312" w:hAnsi="仿宋_GB2312" w:eastAsia="仿宋_GB2312" w:cs="仿宋_GB2312"/>
          <w:lang w:eastAsia="zh-CN"/>
        </w:rPr>
        <w:t>医护</w:t>
      </w:r>
      <w:r>
        <w:rPr>
          <w:rFonts w:hint="eastAsia" w:ascii="仿宋_GB2312" w:hAnsi="仿宋_GB2312" w:eastAsia="仿宋_GB2312" w:cs="仿宋_GB2312"/>
        </w:rPr>
        <w:t>人员开展</w:t>
      </w:r>
      <w:r>
        <w:rPr>
          <w:rFonts w:hint="eastAsia" w:ascii="仿宋_GB2312" w:hAnsi="仿宋_GB2312" w:eastAsia="仿宋_GB2312" w:cs="仿宋_GB2312"/>
          <w:lang w:eastAsia="zh-CN"/>
        </w:rPr>
        <w:t>“两癌”筛查，</w:t>
      </w:r>
      <w:r>
        <w:rPr>
          <w:rFonts w:hint="eastAsia" w:ascii="仿宋_GB2312" w:hAnsi="仿宋_GB2312" w:eastAsia="仿宋_GB2312" w:cs="仿宋_GB2312"/>
        </w:rPr>
        <w:t>从接诊、取样、现场录入、彩超检查等各环节</w:t>
      </w:r>
      <w:r>
        <w:rPr>
          <w:rFonts w:hint="eastAsia" w:ascii="仿宋_GB2312" w:hAnsi="仿宋_GB2312" w:eastAsia="仿宋_GB2312" w:cs="仿宋_GB2312"/>
          <w:lang w:eastAsia="zh-CN"/>
        </w:rPr>
        <w:t>为服务对象提供优质服务，并</w:t>
      </w:r>
      <w:r>
        <w:rPr>
          <w:rFonts w:hint="eastAsia" w:ascii="仿宋_GB2312" w:hAnsi="仿宋_GB2312" w:eastAsia="仿宋_GB2312" w:cs="仿宋_GB2312"/>
        </w:rPr>
        <w:t>进行面对面的“两癌”</w:t>
      </w:r>
      <w:r>
        <w:rPr>
          <w:rFonts w:hint="eastAsia" w:ascii="仿宋_GB2312" w:hAnsi="仿宋_GB2312" w:eastAsia="仿宋_GB2312" w:cs="仿宋_GB2312"/>
          <w:lang w:eastAsia="zh-CN"/>
        </w:rPr>
        <w:t>防治知识</w:t>
      </w:r>
      <w:r>
        <w:rPr>
          <w:rFonts w:hint="eastAsia" w:ascii="仿宋_GB2312" w:hAnsi="仿宋_GB2312" w:eastAsia="仿宋_GB2312" w:cs="仿宋_GB2312"/>
        </w:rPr>
        <w:t>宣传，提升群众的“两癌”防治知识知晓率。</w:t>
      </w:r>
    </w:p>
    <w:p w14:paraId="7CB60F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drawing>
          <wp:inline distT="0" distB="0" distL="0" distR="0">
            <wp:extent cx="5612765" cy="3157220"/>
            <wp:effectExtent l="0" t="0" r="6985" b="5080"/>
            <wp:docPr id="2" name="图片 2" descr="C:\Users\lenovo\Documents\WeChat Files\wxid_eq13sx093ju622\FileStorage\Temp\4b40be0d8a425a29b2648efd18c8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ocuments\WeChat Files\wxid_eq13sx093ju622\FileStorage\Temp\4b40be0d8a425a29b2648efd18c8c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09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BFD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lang w:eastAsia="zh-CN"/>
        </w:rPr>
        <w:t>此次下乡，</w:t>
      </w:r>
      <w:r>
        <w:rPr>
          <w:rFonts w:hint="eastAsia" w:ascii="仿宋_GB2312" w:hAnsi="仿宋_GB2312" w:eastAsia="仿宋_GB2312" w:cs="仿宋_GB2312"/>
        </w:rPr>
        <w:t>共完成乳腺癌筛查153人，宫颈癌筛查149人</w:t>
      </w:r>
      <w:r>
        <w:rPr>
          <w:rFonts w:hint="eastAsia" w:ascii="仿宋_GB2312" w:hAnsi="仿宋_GB2312" w:eastAsia="仿宋_GB2312" w:cs="仿宋_GB231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对筛查出现异常人员，服务中心将进行跟踪服务，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对细胞学阳性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筛查人员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，免费给予一次阴道镜检查；对需要宫颈病理活检的，积极及时进行有关的检查和治疗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。</w:t>
      </w:r>
    </w:p>
    <w:p w14:paraId="6622F4E4">
      <w:pPr>
        <w:rPr>
          <w:rFonts w:hint="eastAsia"/>
        </w:rPr>
      </w:pPr>
      <w:r>
        <w:drawing>
          <wp:inline distT="0" distB="0" distL="0" distR="0">
            <wp:extent cx="5664835" cy="3186430"/>
            <wp:effectExtent l="0" t="0" r="12065" b="13970"/>
            <wp:docPr id="3" name="图片 3" descr="C:\Users\lenovo\Documents\WeChat Files\wxid_eq13sx093ju622\FileStorage\Temp\61ffdf9444dfd015953d120a5bd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ocuments\WeChat Files\wxid_eq13sx093ju622\FileStorage\Temp\61ffdf9444dfd015953d120a5bdda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09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667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01" w:firstLineChars="15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lang w:eastAsia="zh-CN"/>
        </w:rPr>
        <w:t>下一步，我旗</w:t>
      </w:r>
      <w:r>
        <w:rPr>
          <w:rFonts w:hint="eastAsia" w:ascii="仿宋_GB2312" w:hAnsi="仿宋_GB2312" w:eastAsia="仿宋_GB2312" w:cs="仿宋_GB2312"/>
        </w:rPr>
        <w:t>将继续依托</w:t>
      </w:r>
      <w:r>
        <w:rPr>
          <w:rFonts w:hint="eastAsia" w:ascii="仿宋_GB2312" w:hAnsi="仿宋_GB2312" w:eastAsia="仿宋_GB2312" w:cs="仿宋_GB2312"/>
          <w:lang w:eastAsia="zh-CN"/>
        </w:rPr>
        <w:t>“</w:t>
      </w:r>
      <w:r>
        <w:rPr>
          <w:rFonts w:hint="eastAsia" w:ascii="仿宋_GB2312" w:hAnsi="仿宋_GB2312" w:eastAsia="仿宋_GB2312" w:cs="仿宋_GB2312"/>
        </w:rPr>
        <w:t>母亲健康快车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</w:rPr>
        <w:t>，完成2024年最后后阶段的“两癌”筛查，切实将“送健康、送温暖”服务送到百姓心坎里。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lYjUwMDdmZjNlYTZlZjMzYTg5YThmMDRiYmUxMDkifQ=="/>
  </w:docVars>
  <w:rsids>
    <w:rsidRoot w:val="00E76C60"/>
    <w:rsid w:val="00045E19"/>
    <w:rsid w:val="001D531E"/>
    <w:rsid w:val="00351895"/>
    <w:rsid w:val="003C1B64"/>
    <w:rsid w:val="006F4651"/>
    <w:rsid w:val="008A6074"/>
    <w:rsid w:val="00A56148"/>
    <w:rsid w:val="00AB5904"/>
    <w:rsid w:val="00E76C60"/>
    <w:rsid w:val="01330404"/>
    <w:rsid w:val="013969A2"/>
    <w:rsid w:val="044A6E51"/>
    <w:rsid w:val="05351C19"/>
    <w:rsid w:val="05BA1E72"/>
    <w:rsid w:val="06A9177A"/>
    <w:rsid w:val="07BF7A34"/>
    <w:rsid w:val="09942142"/>
    <w:rsid w:val="0CEE7CC6"/>
    <w:rsid w:val="0E7F4BD9"/>
    <w:rsid w:val="1085402A"/>
    <w:rsid w:val="114B4CEC"/>
    <w:rsid w:val="172E0C15"/>
    <w:rsid w:val="187250BF"/>
    <w:rsid w:val="188F7558"/>
    <w:rsid w:val="189C686D"/>
    <w:rsid w:val="19B14161"/>
    <w:rsid w:val="1AA56C42"/>
    <w:rsid w:val="1B2A271F"/>
    <w:rsid w:val="1BEE3761"/>
    <w:rsid w:val="1CDA2465"/>
    <w:rsid w:val="1DB96250"/>
    <w:rsid w:val="1F710E25"/>
    <w:rsid w:val="20975384"/>
    <w:rsid w:val="213D1395"/>
    <w:rsid w:val="215A6747"/>
    <w:rsid w:val="244F54A0"/>
    <w:rsid w:val="25CB240D"/>
    <w:rsid w:val="26897349"/>
    <w:rsid w:val="27050E90"/>
    <w:rsid w:val="2B9D609C"/>
    <w:rsid w:val="2CF92AD5"/>
    <w:rsid w:val="2D1C1D90"/>
    <w:rsid w:val="2E5A1E54"/>
    <w:rsid w:val="2FFE314D"/>
    <w:rsid w:val="3076628F"/>
    <w:rsid w:val="32604EB6"/>
    <w:rsid w:val="329D4171"/>
    <w:rsid w:val="33627F5C"/>
    <w:rsid w:val="343F0843"/>
    <w:rsid w:val="3624775F"/>
    <w:rsid w:val="369F70A9"/>
    <w:rsid w:val="39D46BEB"/>
    <w:rsid w:val="3A864490"/>
    <w:rsid w:val="3ABF58EF"/>
    <w:rsid w:val="3AC06BF4"/>
    <w:rsid w:val="3B425EC8"/>
    <w:rsid w:val="3B536163"/>
    <w:rsid w:val="3CE55274"/>
    <w:rsid w:val="409B660A"/>
    <w:rsid w:val="43E9037B"/>
    <w:rsid w:val="43ED6D81"/>
    <w:rsid w:val="442F526C"/>
    <w:rsid w:val="44790B63"/>
    <w:rsid w:val="455F7B5C"/>
    <w:rsid w:val="46547170"/>
    <w:rsid w:val="46B71412"/>
    <w:rsid w:val="48326701"/>
    <w:rsid w:val="48B15D8C"/>
    <w:rsid w:val="49E573CC"/>
    <w:rsid w:val="4C2E020A"/>
    <w:rsid w:val="4C752B7D"/>
    <w:rsid w:val="4CDE5E2F"/>
    <w:rsid w:val="4D5A1EF6"/>
    <w:rsid w:val="4E925476"/>
    <w:rsid w:val="52F421A7"/>
    <w:rsid w:val="545F13F9"/>
    <w:rsid w:val="59281352"/>
    <w:rsid w:val="5BEB7F91"/>
    <w:rsid w:val="5C3D1C65"/>
    <w:rsid w:val="5FF40A7C"/>
    <w:rsid w:val="60E42582"/>
    <w:rsid w:val="61FE6552"/>
    <w:rsid w:val="63CF45C4"/>
    <w:rsid w:val="67926E78"/>
    <w:rsid w:val="69E718CB"/>
    <w:rsid w:val="6C0C37CF"/>
    <w:rsid w:val="6CFD7C5F"/>
    <w:rsid w:val="6EB959B7"/>
    <w:rsid w:val="6ED616E4"/>
    <w:rsid w:val="6EE54B11"/>
    <w:rsid w:val="6FA16AEE"/>
    <w:rsid w:val="74096AED"/>
    <w:rsid w:val="744E17E0"/>
    <w:rsid w:val="76587627"/>
    <w:rsid w:val="76AC4B43"/>
    <w:rsid w:val="773921A8"/>
    <w:rsid w:val="779260BA"/>
    <w:rsid w:val="7AAB0A21"/>
    <w:rsid w:val="7B3429AD"/>
    <w:rsid w:val="7C0F1417"/>
    <w:rsid w:val="7F155E8B"/>
    <w:rsid w:val="7FF2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cs="宋体" w:asciiTheme="minorHAnsi" w:hAnsiTheme="minorHAnsi"/>
      <w:color w:val="000000"/>
      <w:spacing w:val="7"/>
      <w:sz w:val="32"/>
      <w:szCs w:val="3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7">
    <w:name w:val="0"/>
    <w:basedOn w:val="1"/>
    <w:qFormat/>
    <w:uiPriority w:val="0"/>
    <w:pPr>
      <w:widowControl/>
      <w:snapToGrid w:val="0"/>
      <w:spacing w:line="365" w:lineRule="atLeast"/>
      <w:ind w:left="1"/>
      <w:textAlignment w:val="bottom"/>
    </w:pPr>
    <w:rPr>
      <w:kern w:val="0"/>
      <w:sz w:val="2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381</Words>
  <Characters>395</Characters>
  <Lines>3</Lines>
  <Paragraphs>1</Paragraphs>
  <TotalTime>0</TotalTime>
  <ScaleCrop>false</ScaleCrop>
  <LinksUpToDate>false</LinksUpToDate>
  <CharactersWithSpaces>403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2024-08-23T06:50:00Z</dcterms:created>
  <dc:creator>lenovo</dc:creator>
  <cp:lastModifiedBy>齊夢妮</cp:lastModifiedBy>
  <dcterms:modified xsi:type="dcterms:W3CDTF">2024-08-26T07:32:25Z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BB9396BBFD5740BC954B0D2C6DFBB739_13</vt:lpwstr>
  </property>
</Properties>
</file>