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0F5">
      <w:pPr>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保乐村</w:t>
      </w:r>
    </w:p>
    <w:p w14:paraId="1891FB58">
      <w:pPr>
        <w:jc w:val="center"/>
        <w:rPr>
          <w:b/>
          <w:sz w:val="36"/>
          <w:szCs w:val="36"/>
        </w:rPr>
      </w:pPr>
      <w:r>
        <w:rPr>
          <w:rFonts w:hint="eastAsia" w:ascii="黑体" w:hAnsi="黑体" w:eastAsia="黑体" w:cs="黑体"/>
          <w:b w:val="0"/>
          <w:bCs/>
          <w:sz w:val="36"/>
          <w:szCs w:val="36"/>
          <w:lang w:val="en-US" w:eastAsia="zh-CN"/>
        </w:rPr>
        <w:t>巩固</w:t>
      </w:r>
      <w:r>
        <w:rPr>
          <w:rFonts w:hint="eastAsia" w:ascii="黑体" w:hAnsi="黑体" w:eastAsia="黑体" w:cs="黑体"/>
          <w:b w:val="0"/>
          <w:bCs/>
          <w:sz w:val="36"/>
          <w:szCs w:val="36"/>
        </w:rPr>
        <w:t>脱贫</w:t>
      </w:r>
      <w:r>
        <w:rPr>
          <w:rFonts w:hint="eastAsia" w:ascii="黑体" w:hAnsi="黑体" w:eastAsia="黑体" w:cs="黑体"/>
          <w:b w:val="0"/>
          <w:bCs/>
          <w:sz w:val="36"/>
          <w:szCs w:val="36"/>
          <w:lang w:eastAsia="zh-CN"/>
        </w:rPr>
        <w:t>成果同乡村振兴有效衔接</w:t>
      </w:r>
      <w:r>
        <w:rPr>
          <w:rFonts w:hint="eastAsia" w:ascii="黑体" w:hAnsi="黑体" w:eastAsia="黑体" w:cs="黑体"/>
          <w:b w:val="0"/>
          <w:bCs/>
          <w:sz w:val="36"/>
          <w:szCs w:val="36"/>
        </w:rPr>
        <w:t>工作总结</w:t>
      </w:r>
    </w:p>
    <w:p w14:paraId="548ACEB0">
      <w:pPr>
        <w:jc w:val="center"/>
        <w:rPr>
          <w:rFonts w:hint="default" w:eastAsiaTheme="minorEastAsia"/>
          <w:b/>
          <w:sz w:val="32"/>
          <w:szCs w:val="32"/>
          <w:lang w:val="en-US" w:eastAsia="zh-CN"/>
        </w:rPr>
      </w:pPr>
      <w:r>
        <w:rPr>
          <w:rFonts w:hint="eastAsia"/>
          <w:b w:val="0"/>
          <w:bCs/>
          <w:sz w:val="28"/>
          <w:szCs w:val="28"/>
          <w:lang w:val="en-US" w:eastAsia="zh-CN"/>
        </w:rPr>
        <w:t>2024年</w:t>
      </w:r>
    </w:p>
    <w:p w14:paraId="4EF1F780">
      <w:pPr>
        <w:ind w:firstLine="643" w:firstLineChars="200"/>
        <w:jc w:val="left"/>
        <w:rPr>
          <w:rFonts w:hint="eastAsia"/>
          <w:b/>
          <w:sz w:val="32"/>
          <w:szCs w:val="32"/>
          <w:lang w:eastAsia="zh-CN"/>
        </w:rPr>
      </w:pPr>
    </w:p>
    <w:p w14:paraId="4CB5E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b w:val="0"/>
          <w:bCs/>
          <w:sz w:val="32"/>
          <w:szCs w:val="32"/>
        </w:rPr>
      </w:pPr>
      <w:r>
        <w:rPr>
          <w:rFonts w:hint="eastAsia" w:ascii="仿宋" w:hAnsi="仿宋" w:eastAsia="仿宋" w:cs="仿宋"/>
          <w:b w:val="0"/>
          <w:bCs/>
          <w:sz w:val="32"/>
          <w:szCs w:val="32"/>
          <w:lang w:val="en-US" w:eastAsia="zh-CN"/>
        </w:rPr>
        <w:t xml:space="preserve"> </w:t>
      </w:r>
      <w:r>
        <w:rPr>
          <w:rFonts w:hint="eastAsia"/>
          <w:b/>
          <w:sz w:val="32"/>
          <w:szCs w:val="32"/>
          <w:lang w:eastAsia="zh-CN"/>
        </w:rPr>
        <w:t>一、基本情况</w:t>
      </w:r>
      <w:r>
        <w:rPr>
          <w:rFonts w:hint="eastAsia"/>
          <w:b/>
          <w:sz w:val="32"/>
          <w:szCs w:val="32"/>
        </w:rPr>
        <w:t xml:space="preserve"> </w:t>
      </w:r>
    </w:p>
    <w:p w14:paraId="1CCE7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位于</w:t>
      </w:r>
      <w:r>
        <w:rPr>
          <w:rFonts w:hint="eastAsia" w:ascii="仿宋" w:hAnsi="仿宋" w:eastAsia="仿宋" w:cs="仿宋"/>
          <w:sz w:val="32"/>
          <w:szCs w:val="32"/>
          <w:lang w:val="en-US" w:eastAsia="zh-CN"/>
        </w:rPr>
        <w:t>治安</w:t>
      </w:r>
      <w:r>
        <w:rPr>
          <w:rFonts w:hint="eastAsia" w:ascii="仿宋" w:hAnsi="仿宋" w:eastAsia="仿宋" w:cs="仿宋"/>
          <w:sz w:val="32"/>
          <w:szCs w:val="32"/>
        </w:rPr>
        <w:t>镇</w:t>
      </w:r>
      <w:r>
        <w:rPr>
          <w:rFonts w:hint="eastAsia" w:ascii="仿宋" w:hAnsi="仿宋" w:eastAsia="仿宋" w:cs="仿宋"/>
          <w:sz w:val="32"/>
          <w:szCs w:val="32"/>
          <w:lang w:val="en-US" w:eastAsia="zh-CN"/>
        </w:rPr>
        <w:t>西</w:t>
      </w:r>
      <w:r>
        <w:rPr>
          <w:rFonts w:hint="eastAsia" w:ascii="仿宋" w:hAnsi="仿宋" w:eastAsia="仿宋" w:cs="仿宋"/>
          <w:sz w:val="32"/>
          <w:szCs w:val="32"/>
        </w:rPr>
        <w:t>侧，距离镇政府约</w:t>
      </w:r>
      <w:r>
        <w:rPr>
          <w:rFonts w:hint="eastAsia" w:ascii="仿宋" w:hAnsi="仿宋" w:eastAsia="仿宋" w:cs="仿宋"/>
          <w:sz w:val="32"/>
          <w:szCs w:val="32"/>
          <w:lang w:val="en-US" w:eastAsia="zh-CN"/>
        </w:rPr>
        <w:t>4</w:t>
      </w:r>
      <w:r>
        <w:rPr>
          <w:rFonts w:hint="eastAsia" w:ascii="仿宋" w:hAnsi="仿宋" w:eastAsia="仿宋" w:cs="仿宋"/>
          <w:sz w:val="32"/>
          <w:szCs w:val="32"/>
        </w:rPr>
        <w:t>公里处。全村总土地面积</w:t>
      </w:r>
      <w:r>
        <w:rPr>
          <w:rFonts w:hint="eastAsia" w:ascii="仿宋" w:hAnsi="仿宋" w:eastAsia="仿宋" w:cs="仿宋"/>
          <w:sz w:val="32"/>
          <w:szCs w:val="32"/>
          <w:lang w:val="en-US" w:eastAsia="zh-CN"/>
        </w:rPr>
        <w:t>7570</w:t>
      </w:r>
      <w:r>
        <w:rPr>
          <w:rFonts w:hint="eastAsia" w:ascii="仿宋" w:hAnsi="仿宋" w:eastAsia="仿宋" w:cs="仿宋"/>
          <w:sz w:val="32"/>
          <w:szCs w:val="32"/>
        </w:rPr>
        <w:t>亩，</w:t>
      </w:r>
      <w:r>
        <w:rPr>
          <w:rFonts w:hint="eastAsia" w:ascii="仿宋" w:hAnsi="仿宋" w:eastAsia="仿宋" w:cs="仿宋"/>
          <w:sz w:val="32"/>
          <w:szCs w:val="32"/>
          <w:lang w:eastAsia="zh-CN"/>
        </w:rPr>
        <w:t>其中，耕地面积</w:t>
      </w:r>
      <w:r>
        <w:rPr>
          <w:rFonts w:hint="eastAsia" w:ascii="仿宋" w:hAnsi="仿宋" w:eastAsia="仿宋" w:cs="仿宋"/>
          <w:sz w:val="32"/>
          <w:szCs w:val="32"/>
          <w:lang w:val="en-US" w:eastAsia="zh-CN"/>
        </w:rPr>
        <w:t>1626亩、林地面积5350亩。</w:t>
      </w:r>
    </w:p>
    <w:p w14:paraId="13674D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户籍户数182户513人，常住户132户326人，其中，享受低保政策39户42人、享受特困供养待遇4户4人，大病户3户3人，一二级残疾人户7户7人。</w:t>
      </w:r>
    </w:p>
    <w:p w14:paraId="3AD8E4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现有脱贫户</w:t>
      </w:r>
      <w:r>
        <w:rPr>
          <w:rFonts w:hint="eastAsia" w:ascii="仿宋" w:hAnsi="仿宋" w:eastAsia="仿宋" w:cs="仿宋"/>
          <w:sz w:val="32"/>
          <w:szCs w:val="32"/>
          <w:lang w:val="en-US" w:eastAsia="zh-CN"/>
        </w:rPr>
        <w:t>13户38人</w:t>
      </w:r>
      <w:r>
        <w:rPr>
          <w:rFonts w:hint="eastAsia" w:ascii="仿宋" w:hAnsi="仿宋" w:eastAsia="仿宋" w:cs="仿宋"/>
          <w:sz w:val="32"/>
          <w:szCs w:val="32"/>
        </w:rPr>
        <w:t>，</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,正常脱贫户12户37人、稳定脱贫户1户1人。</w:t>
      </w:r>
    </w:p>
    <w:p w14:paraId="5C5BCB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监测户0户0人，其中，脱贫不稳定户0户0人、边缘易致贫户0户0人、突发严重困难户1户1人。</w:t>
      </w:r>
    </w:p>
    <w:p w14:paraId="760D9E2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Theme="minorEastAsia" w:hAnsiTheme="minorEastAsia" w:eastAsiaTheme="minorEastAsia" w:cstheme="minorEastAsia"/>
          <w:b/>
          <w:bCs/>
          <w:sz w:val="32"/>
          <w:szCs w:val="32"/>
          <w:lang w:val="en-US" w:eastAsia="zh-CN"/>
        </w:rPr>
        <w:t>二、巩固拓展</w:t>
      </w:r>
      <w:r>
        <w:rPr>
          <w:rFonts w:hint="eastAsia" w:asciiTheme="minorEastAsia" w:hAnsiTheme="minorEastAsia" w:eastAsiaTheme="minorEastAsia" w:cstheme="minorEastAsia"/>
          <w:b/>
          <w:bCs/>
          <w:sz w:val="32"/>
          <w:szCs w:val="32"/>
        </w:rPr>
        <w:t>脱贫</w:t>
      </w:r>
      <w:r>
        <w:rPr>
          <w:rFonts w:hint="eastAsia" w:asciiTheme="minorEastAsia" w:hAnsiTheme="minorEastAsia" w:eastAsiaTheme="minorEastAsia" w:cstheme="minorEastAsia"/>
          <w:b/>
          <w:bCs/>
          <w:sz w:val="32"/>
          <w:szCs w:val="32"/>
          <w:lang w:eastAsia="zh-CN"/>
        </w:rPr>
        <w:t>成果同乡村振兴有效衔接</w:t>
      </w:r>
      <w:r>
        <w:rPr>
          <w:rFonts w:hint="eastAsia" w:asciiTheme="minorEastAsia" w:hAnsiTheme="minorEastAsia" w:eastAsiaTheme="minorEastAsia" w:cstheme="minorEastAsia"/>
          <w:b/>
          <w:bCs/>
          <w:sz w:val="32"/>
          <w:szCs w:val="32"/>
        </w:rPr>
        <w:t>工作</w:t>
      </w:r>
    </w:p>
    <w:p w14:paraId="3729E1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（一）过渡期“三保障”和饮水安全</w:t>
      </w:r>
    </w:p>
    <w:p w14:paraId="25FB0C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1、教育帮扶情况</w:t>
      </w:r>
    </w:p>
    <w:p w14:paraId="257EE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2024年我村义务教育阶段适龄儿童26人全部在校就读，无失学、辍学、厌学现象。共有2学生享受补贴政策。其中，小学生1人，每人每年补助1800元，补助资金0.18万元；初中学生1人，每人每年补助2000元，补助资金0.2万元；高中学生0人，每人每年补助2400元，补助资金0万元；大学（包括专科）0人，每人每年补助0.6万元，享受雨露计划每年元补助资金0万元。</w:t>
      </w:r>
    </w:p>
    <w:p w14:paraId="31F0BA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2、健康帮扶情况</w:t>
      </w:r>
    </w:p>
    <w:p w14:paraId="4F849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2025年监测户人口每人每年减免医保缴费180元外，正常脱贫人口37人、低保人口39人，在医保报销过程中给予大病救助帮扶。尤其是低保人口，享受的报销比例更高一些。确保或降低患大病人群不会因病致贫或返贫。</w:t>
      </w:r>
    </w:p>
    <w:p w14:paraId="31B0F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我村今年患大病人员3人，平均报销比例达到65%，自付费用占家庭总收入的比例比较低接近35%，没给家庭基本生活造成太大影响。</w:t>
      </w:r>
    </w:p>
    <w:p w14:paraId="16951E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3、住房安全情况</w:t>
      </w:r>
    </w:p>
    <w:p w14:paraId="2E1D7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u w:val="none"/>
          <w:lang w:val="en-US" w:eastAsia="zh-CN"/>
        </w:rPr>
      </w:pPr>
      <w:r>
        <w:rPr>
          <w:rFonts w:hint="eastAsia" w:ascii="仿宋" w:hAnsi="仿宋" w:eastAsia="仿宋" w:cs="仿宋"/>
          <w:b w:val="0"/>
          <w:bCs/>
          <w:sz w:val="32"/>
          <w:szCs w:val="32"/>
          <w:lang w:val="en-US" w:eastAsia="zh-CN"/>
        </w:rPr>
        <w:t>2024年本村共有0</w:t>
      </w:r>
      <w:r>
        <w:rPr>
          <w:rFonts w:hint="eastAsia" w:ascii="仿宋" w:hAnsi="仿宋" w:eastAsia="仿宋" w:cs="仿宋"/>
          <w:b w:val="0"/>
          <w:bCs/>
          <w:sz w:val="32"/>
          <w:szCs w:val="32"/>
          <w:u w:val="none"/>
          <w:lang w:val="en-US" w:eastAsia="zh-CN"/>
        </w:rPr>
        <w:t>危房改造户，（现改造进展）。无住房安全隐患。</w:t>
      </w:r>
    </w:p>
    <w:p w14:paraId="21840E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4、饮水安全情况</w:t>
      </w:r>
    </w:p>
    <w:p w14:paraId="129C7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u w:val="none"/>
          <w:lang w:val="en-US" w:eastAsia="zh-CN"/>
        </w:rPr>
      </w:pPr>
      <w:r>
        <w:rPr>
          <w:rFonts w:hint="eastAsia" w:ascii="仿宋" w:hAnsi="仿宋" w:eastAsia="仿宋" w:cs="仿宋"/>
          <w:b w:val="0"/>
          <w:bCs/>
          <w:sz w:val="32"/>
          <w:szCs w:val="32"/>
          <w:u w:val="none"/>
          <w:lang w:val="en-US" w:eastAsia="zh-CN"/>
        </w:rPr>
        <w:t>本村使用</w:t>
      </w:r>
      <w:r>
        <w:rPr>
          <w:rFonts w:hint="eastAsia" w:ascii="仿宋" w:hAnsi="仿宋" w:eastAsia="仿宋" w:cs="仿宋"/>
          <w:b w:val="0"/>
          <w:bCs/>
          <w:sz w:val="32"/>
          <w:szCs w:val="32"/>
          <w:u w:val="single"/>
          <w:lang w:val="en-US" w:eastAsia="zh-CN"/>
        </w:rPr>
        <w:t>集中供水</w:t>
      </w:r>
      <w:r>
        <w:rPr>
          <w:rFonts w:hint="eastAsia" w:ascii="仿宋" w:hAnsi="仿宋" w:eastAsia="仿宋" w:cs="仿宋"/>
          <w:b w:val="0"/>
          <w:bCs/>
          <w:sz w:val="32"/>
          <w:szCs w:val="32"/>
          <w:u w:val="none"/>
          <w:lang w:val="en-US" w:eastAsia="zh-CN"/>
        </w:rPr>
        <w:t>水厂自来水，水量稳定且充足，无饮水安全隐患。</w:t>
      </w:r>
    </w:p>
    <w:p w14:paraId="69606C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防返贫动态监测和帮扶</w:t>
      </w:r>
    </w:p>
    <w:p w14:paraId="4AC00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经2024年度日常摸排、村民自主申报，共排查52户，其中，低保户36、五保4户、大病4户、一二级残疾户6户、脱贫户13户、</w:t>
      </w:r>
      <w:r>
        <w:rPr>
          <w:rFonts w:hint="eastAsia" w:ascii="仿宋" w:hAnsi="仿宋" w:eastAsia="仿宋" w:cs="仿宋"/>
          <w:sz w:val="32"/>
          <w:szCs w:val="32"/>
          <w:lang w:eastAsia="zh-CN"/>
        </w:rPr>
        <w:t>我村</w:t>
      </w:r>
      <w:r>
        <w:rPr>
          <w:rFonts w:hint="eastAsia" w:ascii="仿宋" w:hAnsi="仿宋" w:eastAsia="仿宋" w:cs="仿宋"/>
          <w:sz w:val="32"/>
          <w:szCs w:val="32"/>
          <w:lang w:val="en-US" w:eastAsia="zh-CN"/>
        </w:rPr>
        <w:t>2024年季度共纳入监测对象0户_0人，其中，脱贫不稳定户0户0人、边缘易致贫户0户0人、突发严重困难户0户0人，风险消除的监测户1户。</w:t>
      </w:r>
    </w:p>
    <w:p w14:paraId="76B215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val="en-US" w:eastAsia="zh-CN"/>
        </w:rPr>
        <w:t>全面排查。</w:t>
      </w:r>
      <w:r>
        <w:rPr>
          <w:rFonts w:hint="eastAsia" w:ascii="仿宋" w:hAnsi="仿宋" w:eastAsia="仿宋" w:cs="仿宋"/>
          <w:sz w:val="32"/>
          <w:szCs w:val="32"/>
          <w:lang w:val="en-US" w:eastAsia="zh-CN"/>
        </w:rPr>
        <w:t>组织由村两委和驻村工作队及网格员或村民代表参加的初选会议，由网格员或村民代表对其所包联的户逐户分析，与会人员共同研判方式确定入户排查名单。名单确定后，安排入户核实组入户排查，逐户排查收入、存在风险情况，整理汇总资料提交村民代表审议、研判</w:t>
      </w:r>
      <w:r>
        <w:rPr>
          <w:rFonts w:hint="eastAsia" w:ascii="仿宋" w:hAnsi="仿宋" w:eastAsia="仿宋" w:cs="仿宋"/>
          <w:sz w:val="32"/>
          <w:szCs w:val="32"/>
          <w:lang w:eastAsia="zh-CN"/>
        </w:rPr>
        <w:t>。召开村民代表会议，逐户审议、研判，对确定拟纳入户名单进行公示</w:t>
      </w:r>
      <w:r>
        <w:rPr>
          <w:rFonts w:hint="eastAsia" w:ascii="仿宋" w:hAnsi="仿宋" w:eastAsia="仿宋" w:cs="仿宋"/>
          <w:sz w:val="32"/>
          <w:szCs w:val="32"/>
          <w:lang w:val="en-US" w:eastAsia="zh-CN"/>
        </w:rPr>
        <w:t>5天后向镇政府报告</w:t>
      </w:r>
      <w:r>
        <w:rPr>
          <w:rFonts w:hint="eastAsia" w:ascii="仿宋" w:hAnsi="仿宋" w:eastAsia="仿宋" w:cs="仿宋"/>
          <w:sz w:val="32"/>
          <w:szCs w:val="32"/>
          <w:lang w:eastAsia="zh-CN"/>
        </w:rPr>
        <w:t>。</w:t>
      </w:r>
    </w:p>
    <w:p w14:paraId="6922E760">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（三）乡村建设、乡村治理情况</w:t>
      </w:r>
    </w:p>
    <w:p w14:paraId="63A29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1、厕所改造工作。我村自2019年以来，共改造卫生厕所37户，惠及人口105人。</w:t>
      </w:r>
    </w:p>
    <w:p w14:paraId="09760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2、本村已建立村容村貌整治管理制度，现街道干净整洁，有1个垃圾填埋点，无垃圾外溢、乱堆乱放现象。</w:t>
      </w:r>
    </w:p>
    <w:p w14:paraId="391631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3、党支部领导下一核多元助理模式，以村党支部为核心，带领党员、村民代表、网格员、志愿服务队做好村内各项工作。</w:t>
      </w:r>
    </w:p>
    <w:p w14:paraId="75A3E0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（四）衔接资金项目和扶贫项目资产监督管理工作（有项目的村详细填写）</w:t>
      </w:r>
    </w:p>
    <w:p w14:paraId="4F6F45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1、2024年到村项目实施情况。项目名称、投入资金、建设规模、带贫减贫增收情况、壮大集体经济收入情况，为进一步巩固拓展脱贫成果打牢基础。</w:t>
      </w:r>
    </w:p>
    <w:p w14:paraId="40B9D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2、本村已建立扶贫资产“三类台账”。脱贫攻坚工作以来各年度落实到12户每户1.5万元、到村的产业扶持项目(建暖棚六栋）90万元。</w:t>
      </w:r>
    </w:p>
    <w:p w14:paraId="655C2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到现在产生的效益情况（包括户壮大养殖规模、年稳定增收0.5万</w:t>
      </w:r>
      <w:bookmarkStart w:id="0" w:name="_GoBack"/>
      <w:bookmarkEnd w:id="0"/>
      <w:r>
        <w:rPr>
          <w:rFonts w:hint="eastAsia" w:ascii="仿宋" w:hAnsi="仿宋" w:eastAsia="仿宋" w:cs="仿宋"/>
          <w:b w:val="0"/>
          <w:bCs/>
          <w:sz w:val="32"/>
          <w:szCs w:val="32"/>
          <w:lang w:val="en-US" w:eastAsia="zh-CN"/>
        </w:rPr>
        <w:t>元等；助推、引领、带动全村产业结构调整，巩固拓展脱贫成果。通过产业带动，促进整村人均增收0.5万元，平困户稳定增收0.5万元，壮大集体经济收入4万元。</w:t>
      </w:r>
    </w:p>
    <w:p w14:paraId="725D33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（五）就业政策落实情况</w:t>
      </w:r>
    </w:p>
    <w:p w14:paraId="5496D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2024年度外出务工65人，增加收入30万元。</w:t>
      </w:r>
    </w:p>
    <w:p w14:paraId="67945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旗就业局和乡村振兴局光伏收益资金落实公益性岗位3人，户年均增收0.876万元；旗林草局落实的生态护林员1人，户年均增收1.0万元；旗残疾人联合会落实的居家助残公益性岗（护理员）1人，月工资730元，户年均增收0.876万元。</w:t>
      </w:r>
    </w:p>
    <w:p w14:paraId="213A8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2024年我村在北京市务工1户1人，在自治区内就近务工就2户3人，区外非京务工0户0人。每人补贴  1500元。</w:t>
      </w:r>
    </w:p>
    <w:p w14:paraId="1E5F17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（七）脱贫人口小额信贷工作情况</w:t>
      </w:r>
    </w:p>
    <w:p w14:paraId="415EC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我村正常脱贫户和监测对象共14</w:t>
      </w:r>
      <w:r>
        <w:rPr>
          <w:rFonts w:hint="eastAsia" w:ascii="仿宋" w:hAnsi="仿宋" w:eastAsia="仿宋" w:cs="仿宋"/>
          <w:b w:val="0"/>
          <w:bCs/>
          <w:sz w:val="32"/>
          <w:szCs w:val="32"/>
          <w:u w:val="none"/>
          <w:lang w:val="en-US" w:eastAsia="zh-CN"/>
        </w:rPr>
        <w:t>户，其中已贷款1</w:t>
      </w:r>
      <w:r>
        <w:rPr>
          <w:rFonts w:hint="eastAsia" w:ascii="仿宋" w:hAnsi="仿宋" w:eastAsia="仿宋" w:cs="仿宋"/>
          <w:b w:val="0"/>
          <w:bCs/>
          <w:sz w:val="32"/>
          <w:szCs w:val="32"/>
          <w:lang w:val="en-US" w:eastAsia="zh-CN"/>
        </w:rPr>
        <w:t>户3万元，为持续、稳定增加农牧民人均纯收入，巩固脱贫成果夯实基础。其他未贷人员为无劳动力或年龄大、不从事农牧业生产、无贷款意愿人员。</w:t>
      </w:r>
    </w:p>
    <w:p w14:paraId="76D8A7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（八）京蒙协作、万企兴万村情况（胜利、三号、百家）</w:t>
      </w:r>
    </w:p>
    <w:p w14:paraId="11CCB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我村2024年京蒙协作“村村帮扶”资金共0万元，用于（</w:t>
      </w:r>
      <w:r>
        <w:rPr>
          <w:rFonts w:hint="eastAsia" w:ascii="仿宋" w:hAnsi="仿宋" w:eastAsia="仿宋" w:cs="仿宋"/>
          <w:b w:val="0"/>
          <w:bCs/>
          <w:sz w:val="32"/>
          <w:szCs w:val="32"/>
          <w:highlight w:val="yellow"/>
          <w:lang w:val="en-US" w:eastAsia="zh-CN"/>
        </w:rPr>
        <w:t>小型公益事业</w:t>
      </w:r>
      <w:r>
        <w:rPr>
          <w:rFonts w:hint="eastAsia" w:ascii="仿宋" w:hAnsi="仿宋" w:eastAsia="仿宋" w:cs="仿宋"/>
          <w:b w:val="0"/>
          <w:bCs/>
          <w:sz w:val="32"/>
          <w:szCs w:val="32"/>
          <w:lang w:val="en-US" w:eastAsia="zh-CN"/>
        </w:rPr>
        <w:t>）。</w:t>
      </w:r>
    </w:p>
    <w:p w14:paraId="7D15A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我村2024年京蒙协作“村企帮扶”资金共0万元，用于（</w:t>
      </w:r>
      <w:r>
        <w:rPr>
          <w:rFonts w:hint="eastAsia" w:ascii="仿宋" w:hAnsi="仿宋" w:eastAsia="仿宋" w:cs="仿宋"/>
          <w:b w:val="0"/>
          <w:bCs/>
          <w:sz w:val="32"/>
          <w:szCs w:val="32"/>
          <w:highlight w:val="yellow"/>
          <w:lang w:val="en-US" w:eastAsia="zh-CN"/>
        </w:rPr>
        <w:t>小型公益事业</w:t>
      </w:r>
      <w:r>
        <w:rPr>
          <w:rFonts w:hint="eastAsia" w:ascii="仿宋" w:hAnsi="仿宋" w:eastAsia="仿宋" w:cs="仿宋"/>
          <w:b w:val="0"/>
          <w:bCs/>
          <w:sz w:val="32"/>
          <w:szCs w:val="32"/>
          <w:lang w:val="en-US" w:eastAsia="zh-CN"/>
        </w:rPr>
        <w:t>）。</w:t>
      </w:r>
    </w:p>
    <w:p w14:paraId="505E547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光伏扶贫收益分配情况</w:t>
      </w:r>
    </w:p>
    <w:p w14:paraId="0E4235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1、2023年奈曼旗光伏收益资金分配给我村每</w:t>
      </w:r>
      <w:r>
        <w:rPr>
          <w:rFonts w:hint="eastAsia" w:ascii="仿宋" w:hAnsi="仿宋" w:eastAsia="仿宋" w:cs="仿宋"/>
          <w:b w:val="0"/>
          <w:bCs/>
          <w:sz w:val="32"/>
          <w:szCs w:val="32"/>
          <w:u w:val="single"/>
          <w:lang w:val="en-US" w:eastAsia="zh-CN"/>
        </w:rPr>
        <w:t>户3000</w:t>
      </w:r>
      <w:r>
        <w:rPr>
          <w:rFonts w:hint="eastAsia" w:ascii="仿宋" w:hAnsi="仿宋" w:eastAsia="仿宋" w:cs="仿宋"/>
          <w:b w:val="0"/>
          <w:bCs/>
          <w:sz w:val="32"/>
          <w:szCs w:val="32"/>
          <w:u w:val="none"/>
          <w:lang w:val="en-US" w:eastAsia="zh-CN"/>
        </w:rPr>
        <w:t>元，</w:t>
      </w:r>
      <w:r>
        <w:rPr>
          <w:rFonts w:hint="eastAsia" w:ascii="仿宋" w:hAnsi="仿宋" w:eastAsia="仿宋" w:cs="仿宋"/>
          <w:b w:val="0"/>
          <w:bCs/>
          <w:sz w:val="32"/>
          <w:szCs w:val="32"/>
          <w:lang w:val="en-US" w:eastAsia="zh-CN"/>
        </w:rPr>
        <w:t>本项资金用于（无劳动能力户、收入下降户）。</w:t>
      </w:r>
    </w:p>
    <w:p w14:paraId="5A45D38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本村新纳入监测对象0户，每户落实光伏收益资金3000元，用于大病自付补助。</w:t>
      </w:r>
    </w:p>
    <w:p w14:paraId="03FBA37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使用光伏收益资金安排本村光伏公益岗共</w:t>
      </w:r>
      <w:r>
        <w:rPr>
          <w:rFonts w:hint="eastAsia" w:ascii="仿宋" w:hAnsi="仿宋" w:eastAsia="仿宋" w:cs="仿宋"/>
          <w:b w:val="0"/>
          <w:bCs/>
          <w:sz w:val="32"/>
          <w:szCs w:val="32"/>
          <w:u w:val="single"/>
          <w:lang w:val="en-US" w:eastAsia="zh-CN"/>
        </w:rPr>
        <w:t xml:space="preserve"> 4 </w:t>
      </w:r>
      <w:r>
        <w:rPr>
          <w:rFonts w:hint="eastAsia" w:ascii="仿宋" w:hAnsi="仿宋" w:eastAsia="仿宋" w:cs="仿宋"/>
          <w:b w:val="0"/>
          <w:bCs/>
          <w:sz w:val="32"/>
          <w:szCs w:val="32"/>
          <w:lang w:val="en-US" w:eastAsia="zh-CN"/>
        </w:rPr>
        <w:t>人，每人每年增收</w:t>
      </w:r>
      <w:r>
        <w:rPr>
          <w:rFonts w:hint="eastAsia" w:ascii="仿宋" w:hAnsi="仿宋" w:eastAsia="仿宋" w:cs="仿宋"/>
          <w:b w:val="0"/>
          <w:bCs/>
          <w:sz w:val="32"/>
          <w:szCs w:val="32"/>
          <w:u w:val="single"/>
          <w:lang w:val="en-US" w:eastAsia="zh-CN"/>
        </w:rPr>
        <w:t xml:space="preserve"> 8760 </w:t>
      </w:r>
      <w:r>
        <w:rPr>
          <w:rFonts w:hint="eastAsia" w:ascii="仿宋" w:hAnsi="仿宋" w:eastAsia="仿宋" w:cs="仿宋"/>
          <w:b w:val="0"/>
          <w:bCs/>
          <w:sz w:val="32"/>
          <w:szCs w:val="32"/>
          <w:lang w:val="en-US" w:eastAsia="zh-CN"/>
        </w:rPr>
        <w:t>元，其中保洁员</w:t>
      </w:r>
      <w:r>
        <w:rPr>
          <w:rFonts w:hint="eastAsia" w:ascii="仿宋" w:hAnsi="仿宋" w:eastAsia="仿宋" w:cs="仿宋"/>
          <w:b w:val="0"/>
          <w:bCs/>
          <w:sz w:val="32"/>
          <w:szCs w:val="32"/>
          <w:u w:val="single"/>
          <w:lang w:val="en-US" w:eastAsia="zh-CN"/>
        </w:rPr>
        <w:t xml:space="preserve"> 3 人，护林护草员10000</w:t>
      </w:r>
      <w:r>
        <w:rPr>
          <w:rFonts w:hint="eastAsia" w:ascii="仿宋" w:hAnsi="仿宋" w:eastAsia="仿宋" w:cs="仿宋"/>
          <w:b w:val="0"/>
          <w:bCs/>
          <w:sz w:val="32"/>
          <w:szCs w:val="32"/>
          <w:u w:val="none"/>
          <w:lang w:val="en-US" w:eastAsia="zh-CN"/>
        </w:rPr>
        <w:t xml:space="preserve"> </w:t>
      </w:r>
      <w:r>
        <w:rPr>
          <w:rFonts w:hint="eastAsia" w:ascii="仿宋" w:hAnsi="仿宋" w:eastAsia="仿宋" w:cs="仿宋"/>
          <w:b w:val="0"/>
          <w:bCs/>
          <w:sz w:val="32"/>
          <w:szCs w:val="32"/>
          <w:u w:val="single"/>
          <w:lang w:val="en-US" w:eastAsia="zh-CN"/>
        </w:rPr>
        <w:t xml:space="preserve">      元</w:t>
      </w:r>
      <w:r>
        <w:rPr>
          <w:rFonts w:hint="eastAsia" w:ascii="仿宋" w:hAnsi="仿宋" w:eastAsia="仿宋" w:cs="仿宋"/>
          <w:b w:val="0"/>
          <w:bCs/>
          <w:sz w:val="32"/>
          <w:szCs w:val="32"/>
          <w:lang w:val="en-US" w:eastAsia="zh-CN"/>
        </w:rPr>
        <w:t>。</w:t>
      </w:r>
    </w:p>
    <w:p w14:paraId="281EB95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问题整改情况</w:t>
      </w:r>
    </w:p>
    <w:p w14:paraId="200CA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highlight w:val="none"/>
          <w:u w:val="none"/>
          <w:lang w:val="en-US" w:eastAsia="zh-CN"/>
        </w:rPr>
      </w:pPr>
      <w:r>
        <w:rPr>
          <w:rFonts w:hint="eastAsia" w:ascii="仿宋" w:hAnsi="仿宋" w:eastAsia="仿宋" w:cs="仿宋"/>
          <w:b w:val="0"/>
          <w:bCs/>
          <w:sz w:val="32"/>
          <w:szCs w:val="32"/>
          <w:lang w:val="en-US" w:eastAsia="zh-CN"/>
        </w:rPr>
        <w:t>本村已对照</w:t>
      </w:r>
      <w:r>
        <w:rPr>
          <w:rFonts w:hint="eastAsia" w:ascii="仿宋" w:hAnsi="仿宋" w:eastAsia="仿宋" w:cs="仿宋"/>
          <w:b w:val="0"/>
          <w:bCs/>
          <w:sz w:val="32"/>
          <w:szCs w:val="32"/>
          <w:highlight w:val="none"/>
          <w:lang w:val="en-US" w:eastAsia="zh-CN"/>
        </w:rPr>
        <w:t>“保乐</w:t>
      </w:r>
      <w:r>
        <w:rPr>
          <w:rFonts w:hint="eastAsia" w:ascii="仿宋" w:hAnsi="仿宋" w:eastAsia="仿宋" w:cs="仿宋"/>
          <w:b w:val="0"/>
          <w:bCs/>
          <w:sz w:val="32"/>
          <w:szCs w:val="32"/>
          <w:highlight w:val="none"/>
          <w:u w:val="none"/>
          <w:lang w:val="en-US" w:eastAsia="zh-CN"/>
        </w:rPr>
        <w:t>村党支部对照2023年度自治区考核评估反馈问题排查整改报告。</w:t>
      </w:r>
    </w:p>
    <w:p w14:paraId="11668B2C">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保乐村党支部关于落实国家反馈2023年度巩固拓展脱贫攻坚成果同乡村振兴有效衔接考核评估发现问题的整改报告。</w:t>
      </w:r>
    </w:p>
    <w:p w14:paraId="65272265">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u w:val="single"/>
          <w:lang w:val="en-US" w:eastAsia="zh-CN"/>
        </w:rPr>
        <w:t>保乐</w:t>
      </w:r>
      <w:r>
        <w:rPr>
          <w:rFonts w:hint="eastAsia" w:ascii="仿宋" w:hAnsi="仿宋" w:eastAsia="仿宋" w:cs="仿宋"/>
          <w:b w:val="0"/>
          <w:bCs/>
          <w:sz w:val="32"/>
          <w:szCs w:val="32"/>
          <w:highlight w:val="none"/>
          <w:lang w:val="en-US" w:eastAsia="zh-CN"/>
        </w:rPr>
        <w:t>村党支部关于落实自治区反馈攻坚成果同乡村振兴有效衔接考核评估发现问题的整改报告。</w:t>
      </w:r>
    </w:p>
    <w:p w14:paraId="61C8B569">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highlight w:val="none"/>
          <w:u w:val="single"/>
          <w:lang w:val="en-US" w:eastAsia="zh-CN"/>
        </w:rPr>
        <w:t>保乐</w:t>
      </w:r>
      <w:r>
        <w:rPr>
          <w:rFonts w:hint="eastAsia" w:ascii="仿宋" w:hAnsi="仿宋" w:eastAsia="仿宋" w:cs="仿宋"/>
          <w:b w:val="0"/>
          <w:bCs/>
          <w:sz w:val="32"/>
          <w:szCs w:val="32"/>
          <w:highlight w:val="none"/>
          <w:lang w:val="en-US" w:eastAsia="zh-CN"/>
        </w:rPr>
        <w:t>村党支部关于通辽市、奈曼旗驻站指导工作反馈问题的整改报告，共四次问题整改，结合本村实际认领</w:t>
      </w:r>
      <w:r>
        <w:rPr>
          <w:rFonts w:hint="eastAsia" w:ascii="仿宋" w:hAnsi="仿宋" w:eastAsia="仿宋" w:cs="仿宋"/>
          <w:b w:val="0"/>
          <w:bCs/>
          <w:sz w:val="32"/>
          <w:szCs w:val="32"/>
          <w:lang w:val="en-US" w:eastAsia="zh-CN"/>
        </w:rPr>
        <w:t>问题，召开两委工作会议、并提出了相应的整改措施，汇报了整改工作进展，并将佐证材料装订成册。</w:t>
      </w:r>
    </w:p>
    <w:p w14:paraId="1DBC8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总之，认真贯彻习近平总书记关于乡村振兴工作重要论述，紧盯责任、政策、工作“三落实”，全力以赴，尽锐出战，进一步巩固</w:t>
      </w:r>
      <w:r>
        <w:rPr>
          <w:rFonts w:hint="eastAsia" w:ascii="仿宋" w:hAnsi="仿宋" w:eastAsia="仿宋" w:cs="仿宋"/>
          <w:b w:val="0"/>
          <w:bCs/>
          <w:sz w:val="32"/>
          <w:szCs w:val="32"/>
          <w:lang w:val="en-US" w:eastAsia="zh-CN"/>
        </w:rPr>
        <w:t>拓展</w:t>
      </w:r>
      <w:r>
        <w:rPr>
          <w:rFonts w:hint="eastAsia" w:ascii="仿宋" w:hAnsi="仿宋" w:eastAsia="仿宋" w:cs="仿宋"/>
          <w:b w:val="0"/>
          <w:bCs/>
          <w:sz w:val="32"/>
          <w:szCs w:val="32"/>
        </w:rPr>
        <w:t>脱贫</w:t>
      </w:r>
      <w:r>
        <w:rPr>
          <w:rFonts w:hint="eastAsia" w:ascii="仿宋" w:hAnsi="仿宋" w:eastAsia="仿宋" w:cs="仿宋"/>
          <w:b w:val="0"/>
          <w:bCs/>
          <w:sz w:val="32"/>
          <w:szCs w:val="32"/>
          <w:lang w:eastAsia="zh-CN"/>
        </w:rPr>
        <w:t>攻坚成果同乡村振兴有效衔接。</w:t>
      </w:r>
    </w:p>
    <w:p w14:paraId="4F4A7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068"/>
      <w:docPartObj>
        <w:docPartGallery w:val="autotext"/>
      </w:docPartObj>
    </w:sdtPr>
    <w:sdtContent>
      <w:sdt>
        <w:sdtPr>
          <w:id w:val="171357217"/>
          <w:docPartObj>
            <w:docPartGallery w:val="autotext"/>
          </w:docPartObj>
        </w:sdtPr>
        <w:sdtContent>
          <w:p w14:paraId="7C5B038D">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1DACAF7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95183"/>
    <w:multiLevelType w:val="singleLevel"/>
    <w:tmpl w:val="A7B95183"/>
    <w:lvl w:ilvl="0" w:tentative="0">
      <w:start w:val="2"/>
      <w:numFmt w:val="chineseCounting"/>
      <w:suff w:val="nothing"/>
      <w:lvlText w:val="（%1）"/>
      <w:lvlJc w:val="left"/>
      <w:rPr>
        <w:rFonts w:hint="eastAsia"/>
      </w:rPr>
    </w:lvl>
  </w:abstractNum>
  <w:abstractNum w:abstractNumId="1">
    <w:nsid w:val="069A5E16"/>
    <w:multiLevelType w:val="singleLevel"/>
    <w:tmpl w:val="069A5E16"/>
    <w:lvl w:ilvl="0" w:tentative="0">
      <w:start w:val="2"/>
      <w:numFmt w:val="decimal"/>
      <w:suff w:val="space"/>
      <w:lvlText w:val="%1、"/>
      <w:lvlJc w:val="left"/>
    </w:lvl>
  </w:abstractNum>
  <w:abstractNum w:abstractNumId="2">
    <w:nsid w:val="646EC08B"/>
    <w:multiLevelType w:val="singleLevel"/>
    <w:tmpl w:val="646EC08B"/>
    <w:lvl w:ilvl="0" w:tentative="0">
      <w:start w:val="9"/>
      <w:numFmt w:val="chineseCounting"/>
      <w:suff w:val="nothing"/>
      <w:lvlText w:val="（%1）"/>
      <w:lvlJc w:val="left"/>
      <w:rPr>
        <w:rFonts w:hint="eastAsia"/>
      </w:rPr>
    </w:lvl>
  </w:abstractNum>
  <w:abstractNum w:abstractNumId="3">
    <w:nsid w:val="736C1898"/>
    <w:multiLevelType w:val="singleLevel"/>
    <w:tmpl w:val="736C1898"/>
    <w:lvl w:ilvl="0" w:tentative="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mM5NjMxZjZhYjMyMmE4YjM4YjA0MTZmYTg0ODUifQ=="/>
  </w:docVars>
  <w:rsids>
    <w:rsidRoot w:val="00000000"/>
    <w:rsid w:val="0355456A"/>
    <w:rsid w:val="04715365"/>
    <w:rsid w:val="048E32AB"/>
    <w:rsid w:val="06A87133"/>
    <w:rsid w:val="0B966691"/>
    <w:rsid w:val="0C962230"/>
    <w:rsid w:val="0D525841"/>
    <w:rsid w:val="100E3C6E"/>
    <w:rsid w:val="12E60488"/>
    <w:rsid w:val="17604404"/>
    <w:rsid w:val="17794F69"/>
    <w:rsid w:val="17976C4A"/>
    <w:rsid w:val="1A630526"/>
    <w:rsid w:val="1B076890"/>
    <w:rsid w:val="1C310C58"/>
    <w:rsid w:val="1F865AC7"/>
    <w:rsid w:val="2182430A"/>
    <w:rsid w:val="21E97FC9"/>
    <w:rsid w:val="23052BAC"/>
    <w:rsid w:val="27160EE4"/>
    <w:rsid w:val="27CA4932"/>
    <w:rsid w:val="286934CD"/>
    <w:rsid w:val="2A8E6C05"/>
    <w:rsid w:val="2B566C49"/>
    <w:rsid w:val="396F15A8"/>
    <w:rsid w:val="3F7B7102"/>
    <w:rsid w:val="403A1CCE"/>
    <w:rsid w:val="40854D9E"/>
    <w:rsid w:val="446448BF"/>
    <w:rsid w:val="45DB05AD"/>
    <w:rsid w:val="4F786ED9"/>
    <w:rsid w:val="51F2752C"/>
    <w:rsid w:val="530A10A6"/>
    <w:rsid w:val="54582C2E"/>
    <w:rsid w:val="55821CB6"/>
    <w:rsid w:val="569E49EE"/>
    <w:rsid w:val="5B7C71A8"/>
    <w:rsid w:val="5D9B34FA"/>
    <w:rsid w:val="5FC209DF"/>
    <w:rsid w:val="67BA0E3C"/>
    <w:rsid w:val="6AF04CEE"/>
    <w:rsid w:val="6EFC61DE"/>
    <w:rsid w:val="701D64FB"/>
    <w:rsid w:val="721B697B"/>
    <w:rsid w:val="74716D26"/>
    <w:rsid w:val="7C333F1E"/>
    <w:rsid w:val="7CB52587"/>
    <w:rsid w:val="7D381051"/>
    <w:rsid w:val="7DF1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2152</Words>
  <Characters>2287</Characters>
  <Lines>0</Lines>
  <Paragraphs>0</Paragraphs>
  <TotalTime>45</TotalTime>
  <ScaleCrop>false</ScaleCrop>
  <LinksUpToDate>false</LinksUpToDate>
  <CharactersWithSpaces>2308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2021-12-20T11:39:00Z</dcterms:created>
  <dc:creator>Administrator</dc:creator>
  <cp:lastModifiedBy>红军</cp:lastModifiedBy>
  <dcterms:modified xsi:type="dcterms:W3CDTF">2024-12-20T03:28:50Z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EB6F06A7BA6648DE91FD51CB7AEDD35A_13</vt:lpwstr>
  </property>
</Properties>
</file>