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317714">
      <w:pPr>
        <w:spacing w:before="0" w:after="0" w:line="240" w:lineRule="auto"/>
        <w:ind w:left="0" w:right="0" w:firstLine="0"/>
        <w:jc w:val="center"/>
        <w:rPr>
          <w:rFonts w:hint="eastAsia" w:ascii="方正小标宋简体" w:hAnsi="方正小标宋简体" w:eastAsia="方正小标宋简体" w:cs="方正小标宋简体"/>
          <w:b w:val="0"/>
          <w:bCs/>
          <w:color w:val="auto"/>
          <w:spacing w:val="0"/>
          <w:position w:val="0"/>
          <w:sz w:val="44"/>
          <w:szCs w:val="44"/>
          <w:shd w:val="clear" w:fill="auto"/>
        </w:rPr>
      </w:pPr>
      <w:r>
        <w:rPr>
          <w:rFonts w:hint="eastAsia" w:ascii="方正小标宋简体" w:hAnsi="方正小标宋简体" w:eastAsia="方正小标宋简体" w:cs="方正小标宋简体"/>
          <w:b w:val="0"/>
          <w:bCs/>
          <w:color w:val="auto"/>
          <w:spacing w:val="0"/>
          <w:position w:val="0"/>
          <w:sz w:val="44"/>
          <w:szCs w:val="44"/>
          <w:shd w:val="clear" w:fill="auto"/>
        </w:rPr>
        <w:t>奈曼旗</w:t>
      </w:r>
      <w:r>
        <w:rPr>
          <w:rFonts w:hint="eastAsia" w:ascii="方正小标宋简体" w:hAnsi="方正小标宋简体" w:eastAsia="方正小标宋简体" w:cs="方正小标宋简体"/>
          <w:b w:val="0"/>
          <w:bCs/>
          <w:color w:val="auto"/>
          <w:spacing w:val="0"/>
          <w:position w:val="0"/>
          <w:sz w:val="44"/>
          <w:szCs w:val="44"/>
          <w:shd w:val="clear" w:fill="auto"/>
          <w:lang w:val="en-US" w:eastAsia="zh-CN"/>
        </w:rPr>
        <w:t>民政</w:t>
      </w:r>
      <w:r>
        <w:rPr>
          <w:rFonts w:hint="eastAsia" w:ascii="方正小标宋简体" w:hAnsi="方正小标宋简体" w:eastAsia="方正小标宋简体" w:cs="方正小标宋简体"/>
          <w:b w:val="0"/>
          <w:bCs/>
          <w:color w:val="auto"/>
          <w:spacing w:val="0"/>
          <w:position w:val="0"/>
          <w:sz w:val="44"/>
          <w:szCs w:val="44"/>
          <w:shd w:val="clear" w:fill="auto"/>
        </w:rPr>
        <w:t>局周工作总结和计划</w:t>
      </w:r>
    </w:p>
    <w:p w14:paraId="5F6D6902">
      <w:pPr>
        <w:spacing w:before="0" w:after="0" w:line="240" w:lineRule="auto"/>
        <w:ind w:left="0" w:right="0" w:firstLine="0"/>
        <w:jc w:val="both"/>
        <w:rPr>
          <w:rFonts w:ascii="Calibri" w:hAnsi="Calibri" w:eastAsia="Calibri" w:cs="Calibri"/>
          <w:b/>
          <w:color w:val="auto"/>
          <w:spacing w:val="0"/>
          <w:position w:val="0"/>
          <w:sz w:val="32"/>
          <w:shd w:val="clear" w:fill="auto"/>
        </w:rPr>
      </w:pPr>
    </w:p>
    <w:p w14:paraId="56EF64A8">
      <w:pPr>
        <w:spacing w:before="0" w:after="0" w:line="240" w:lineRule="auto"/>
        <w:ind w:left="0" w:right="0" w:firstLine="640"/>
        <w:jc w:val="both"/>
        <w:rPr>
          <w:rFonts w:hint="default" w:ascii="宋体" w:hAnsi="宋体" w:eastAsia="宋体" w:cs="宋体"/>
          <w:color w:val="auto"/>
          <w:spacing w:val="0"/>
          <w:position w:val="0"/>
          <w:sz w:val="32"/>
          <w:shd w:val="clear" w:fill="auto"/>
          <w:lang w:val="en-US" w:eastAsia="zh-CN"/>
        </w:rPr>
      </w:pPr>
      <w:r>
        <w:rPr>
          <w:rFonts w:ascii="宋体" w:hAnsi="宋体" w:eastAsia="宋体" w:cs="宋体"/>
          <w:color w:val="auto"/>
          <w:spacing w:val="0"/>
          <w:position w:val="0"/>
          <w:sz w:val="32"/>
          <w:shd w:val="clear" w:fill="auto"/>
        </w:rPr>
        <w:t>周工作总结（</w:t>
      </w:r>
      <w:r>
        <w:rPr>
          <w:rFonts w:hint="eastAsia" w:ascii="宋体" w:hAnsi="宋体" w:eastAsia="宋体" w:cs="宋体"/>
          <w:color w:val="auto"/>
          <w:spacing w:val="0"/>
          <w:position w:val="0"/>
          <w:sz w:val="32"/>
          <w:shd w:val="clear" w:fill="auto"/>
          <w:lang w:val="en-US" w:eastAsia="zh-CN"/>
        </w:rPr>
        <w:t>12.9-12.15</w:t>
      </w:r>
      <w:r>
        <w:rPr>
          <w:rFonts w:ascii="宋体" w:hAnsi="宋体" w:eastAsia="宋体" w:cs="宋体"/>
          <w:color w:val="auto"/>
          <w:spacing w:val="0"/>
          <w:position w:val="0"/>
          <w:sz w:val="32"/>
          <w:shd w:val="clear" w:fill="auto"/>
        </w:rPr>
        <w:t>）</w:t>
      </w:r>
      <w:r>
        <w:rPr>
          <w:rFonts w:hint="eastAsia" w:ascii="宋体" w:hAnsi="宋体" w:eastAsia="宋体" w:cs="宋体"/>
          <w:color w:val="auto"/>
          <w:spacing w:val="0"/>
          <w:position w:val="0"/>
          <w:sz w:val="32"/>
          <w:shd w:val="clear" w:fill="auto"/>
          <w:lang w:eastAsia="zh-CN"/>
        </w:rPr>
        <w:t>：</w:t>
      </w:r>
      <w:r>
        <w:rPr>
          <w:rFonts w:hint="eastAsia" w:ascii="宋体" w:hAnsi="宋体" w:eastAsia="宋体" w:cs="宋体"/>
          <w:color w:val="auto"/>
          <w:spacing w:val="0"/>
          <w:position w:val="0"/>
          <w:sz w:val="32"/>
          <w:shd w:val="clear" w:fill="auto"/>
          <w:lang w:val="en-US" w:eastAsia="zh-CN"/>
        </w:rPr>
        <w:t>开展特困供养人员护理类型鉴定工作；爱心企业为敬老院捐赠大米8900斤；深入旗人民广场开展民族政策法规宣传活动；陪同王元嘉副旗长深入旗第二殡仪馆、旗第二敬老院检查工作；开展低保提标及新申请户入户调查工作；组织召开党组会对民政领域群众不正之风和腐败问题集中整治工作进行再调度；开</w:t>
      </w:r>
      <w:bookmarkStart w:id="0" w:name="_GoBack"/>
      <w:bookmarkEnd w:id="0"/>
      <w:r>
        <w:rPr>
          <w:rFonts w:hint="eastAsia" w:ascii="宋体" w:hAnsi="宋体" w:eastAsia="宋体" w:cs="宋体"/>
          <w:color w:val="auto"/>
          <w:spacing w:val="0"/>
          <w:position w:val="0"/>
          <w:sz w:val="32"/>
          <w:shd w:val="clear" w:fill="auto"/>
          <w:lang w:val="en-US" w:eastAsia="zh-CN"/>
        </w:rPr>
        <w:t>展乡村著名行动同时对城区门牌号进行信息采集；婚姻登记中心积极开展婚姻登记工作；做好12月份各项救助资金发放工作。</w:t>
      </w:r>
    </w:p>
    <w:p w14:paraId="7CE2A353">
      <w:pPr>
        <w:spacing w:before="0" w:after="0" w:line="240" w:lineRule="auto"/>
        <w:ind w:left="0" w:right="0" w:firstLine="640"/>
        <w:jc w:val="both"/>
        <w:rPr>
          <w:rFonts w:hint="default" w:ascii="宋体" w:hAnsi="宋体" w:eastAsia="宋体" w:cs="宋体"/>
          <w:color w:val="auto"/>
          <w:spacing w:val="0"/>
          <w:position w:val="0"/>
          <w:sz w:val="32"/>
          <w:shd w:val="clear" w:fill="auto"/>
          <w:lang w:val="en-US" w:eastAsia="zh-CN"/>
        </w:rPr>
      </w:pPr>
      <w:r>
        <w:rPr>
          <w:rFonts w:ascii="宋体" w:hAnsi="宋体" w:eastAsia="宋体" w:cs="宋体"/>
          <w:color w:val="auto"/>
          <w:spacing w:val="0"/>
          <w:position w:val="0"/>
          <w:sz w:val="32"/>
          <w:shd w:val="clear" w:fill="auto"/>
        </w:rPr>
        <w:t>周工作计划（</w:t>
      </w:r>
      <w:r>
        <w:rPr>
          <w:rFonts w:hint="eastAsia" w:ascii="宋体" w:hAnsi="宋体" w:eastAsia="宋体" w:cs="宋体"/>
          <w:color w:val="auto"/>
          <w:spacing w:val="0"/>
          <w:position w:val="0"/>
          <w:sz w:val="32"/>
          <w:shd w:val="clear" w:fill="auto"/>
          <w:lang w:val="en-US" w:eastAsia="zh-CN"/>
        </w:rPr>
        <w:t>12.16-12.22</w:t>
      </w:r>
      <w:r>
        <w:rPr>
          <w:rFonts w:ascii="宋体" w:hAnsi="宋体" w:eastAsia="宋体" w:cs="宋体"/>
          <w:color w:val="auto"/>
          <w:spacing w:val="0"/>
          <w:position w:val="0"/>
          <w:sz w:val="32"/>
          <w:shd w:val="clear" w:fill="auto"/>
        </w:rPr>
        <w:t>）：</w:t>
      </w:r>
      <w:r>
        <w:rPr>
          <w:rFonts w:hint="eastAsia" w:ascii="宋体" w:hAnsi="宋体" w:eastAsia="宋体" w:cs="宋体"/>
          <w:color w:val="auto"/>
          <w:spacing w:val="0"/>
          <w:position w:val="0"/>
          <w:sz w:val="32"/>
          <w:shd w:val="clear" w:fill="auto"/>
        </w:rPr>
        <w:t>推进奈曼旗第二敬老院</w:t>
      </w:r>
      <w:r>
        <w:rPr>
          <w:rFonts w:hint="eastAsia" w:ascii="宋体" w:hAnsi="宋体" w:eastAsia="宋体" w:cs="宋体"/>
          <w:color w:val="auto"/>
          <w:spacing w:val="0"/>
          <w:position w:val="0"/>
          <w:sz w:val="32"/>
          <w:shd w:val="clear" w:fill="auto"/>
          <w:lang w:val="en-US" w:eastAsia="zh-CN"/>
        </w:rPr>
        <w:t>及民政综合福利园区</w:t>
      </w:r>
      <w:r>
        <w:rPr>
          <w:rFonts w:hint="eastAsia" w:ascii="宋体" w:hAnsi="宋体" w:eastAsia="宋体" w:cs="宋体"/>
          <w:color w:val="auto"/>
          <w:spacing w:val="0"/>
          <w:position w:val="0"/>
          <w:sz w:val="32"/>
          <w:shd w:val="clear" w:fill="auto"/>
        </w:rPr>
        <w:t>建设</w:t>
      </w:r>
      <w:r>
        <w:rPr>
          <w:rFonts w:hint="eastAsia" w:ascii="宋体" w:hAnsi="宋体" w:eastAsia="宋体" w:cs="宋体"/>
          <w:color w:val="auto"/>
          <w:spacing w:val="0"/>
          <w:position w:val="0"/>
          <w:sz w:val="32"/>
          <w:shd w:val="clear" w:fill="auto"/>
          <w:lang w:val="en-US" w:eastAsia="zh-CN"/>
        </w:rPr>
        <w:t>工作</w:t>
      </w:r>
      <w:r>
        <w:rPr>
          <w:rFonts w:hint="eastAsia" w:ascii="宋体" w:hAnsi="宋体" w:eastAsia="宋体" w:cs="宋体"/>
          <w:color w:val="auto"/>
          <w:spacing w:val="0"/>
          <w:position w:val="0"/>
          <w:sz w:val="32"/>
          <w:shd w:val="clear" w:fill="auto"/>
        </w:rPr>
        <w:t>；持续推进“三沿七区”违建墓地专项整治</w:t>
      </w:r>
      <w:r>
        <w:rPr>
          <w:rFonts w:hint="eastAsia" w:ascii="宋体" w:hAnsi="宋体" w:eastAsia="宋体" w:cs="宋体"/>
          <w:color w:val="auto"/>
          <w:spacing w:val="0"/>
          <w:position w:val="0"/>
          <w:sz w:val="32"/>
          <w:shd w:val="clear" w:fill="auto"/>
          <w:lang w:val="en-US" w:eastAsia="zh-CN"/>
        </w:rPr>
        <w:t>及移风易俗、生态殡葬各项</w:t>
      </w:r>
      <w:r>
        <w:rPr>
          <w:rFonts w:hint="eastAsia" w:ascii="宋体" w:hAnsi="宋体" w:eastAsia="宋体" w:cs="宋体"/>
          <w:color w:val="auto"/>
          <w:spacing w:val="0"/>
          <w:position w:val="0"/>
          <w:sz w:val="32"/>
          <w:shd w:val="clear" w:fill="auto"/>
        </w:rPr>
        <w:t>工作</w:t>
      </w:r>
      <w:r>
        <w:rPr>
          <w:rFonts w:hint="eastAsia" w:ascii="宋体" w:hAnsi="宋体" w:eastAsia="宋体" w:cs="宋体"/>
          <w:color w:val="auto"/>
          <w:spacing w:val="0"/>
          <w:position w:val="0"/>
          <w:sz w:val="32"/>
          <w:shd w:val="clear" w:fill="auto"/>
          <w:lang w:eastAsia="zh-CN"/>
        </w:rPr>
        <w:t>；</w:t>
      </w:r>
      <w:r>
        <w:rPr>
          <w:rFonts w:hint="eastAsia" w:ascii="宋体" w:hAnsi="宋体" w:eastAsia="宋体" w:cs="宋体"/>
          <w:color w:val="auto"/>
          <w:spacing w:val="0"/>
          <w:position w:val="0"/>
          <w:sz w:val="32"/>
          <w:shd w:val="clear" w:fill="auto"/>
          <w:lang w:val="en-US" w:eastAsia="zh-CN"/>
        </w:rPr>
        <w:t>办理婚姻登记工作；发放2024年12月份各项救助资金；开展民政领域群众身边不正之风和腐败问题专项整治工作。</w:t>
      </w:r>
    </w:p>
    <w:sectPr>
      <w:pgSz w:w="11906" w:h="16838"/>
      <w:pgMar w:top="2098" w:right="1474" w:bottom="1984" w:left="1587" w:header="720" w:footer="7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4F165962-9FEE-4206-9D6F-655D2BBC4A63}"/>
  </w:font>
  <w:font w:name="方正小标宋简体">
    <w:panose1 w:val="02000000000000000000"/>
    <w:charset w:val="86"/>
    <w:family w:val="auto"/>
    <w:pitch w:val="default"/>
    <w:sig w:usb0="00000001" w:usb1="08000000" w:usb2="00000000" w:usb3="00000000" w:csb0="00040000" w:csb1="00000000"/>
    <w:embedRegular r:id="rId2" w:fontKey="{749804B9-1866-4611-B896-FE4EB00D39AA}"/>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isplayHorizontalDrawingGridEvery w:val="1"/>
  <w:displayVerticalDrawingGridEvery w:val="1"/>
  <w:noPunctuationKerning w:val="1"/>
  <w:compat>
    <w:doNotExpandShiftReturn/>
    <w:doNotWrapTextWithPunct/>
    <w:doNotUseEastAsianBreakRules/>
    <w:useFELayout/>
    <w:doNotUseIndentAsNumberingTabStop/>
    <w:splitPgBreakAndParaMark/>
    <w:compatSetting w:name="compatibilityMode" w:uri="http://schemas.microsoft.com/office/word" w:val="12"/>
  </w:compat>
  <w:docVars>
    <w:docVar w:name="commondata" w:val="eyJoZGlkIjoiYWE5NmY1YzMwMzUwNzJhYzk5ZWE0NDg4ZjY2NDQ2OTYifQ=="/>
  </w:docVars>
  <w:rsids>
    <w:rsidRoot w:val="00000000"/>
    <w:rsid w:val="00155351"/>
    <w:rsid w:val="007C2CDB"/>
    <w:rsid w:val="00AD7338"/>
    <w:rsid w:val="00C84D94"/>
    <w:rsid w:val="00CA613C"/>
    <w:rsid w:val="013637D1"/>
    <w:rsid w:val="01633E9B"/>
    <w:rsid w:val="01FB2325"/>
    <w:rsid w:val="033E696D"/>
    <w:rsid w:val="03D1158F"/>
    <w:rsid w:val="03D27BB4"/>
    <w:rsid w:val="04A722E1"/>
    <w:rsid w:val="04AD2804"/>
    <w:rsid w:val="04D637B9"/>
    <w:rsid w:val="053E40F4"/>
    <w:rsid w:val="05DC17D7"/>
    <w:rsid w:val="05F65C88"/>
    <w:rsid w:val="061816F7"/>
    <w:rsid w:val="063B7194"/>
    <w:rsid w:val="06AA3840"/>
    <w:rsid w:val="06BB6D09"/>
    <w:rsid w:val="06BF18B5"/>
    <w:rsid w:val="073F6ECA"/>
    <w:rsid w:val="07A411AE"/>
    <w:rsid w:val="07B6040F"/>
    <w:rsid w:val="07BE007D"/>
    <w:rsid w:val="07DB29DD"/>
    <w:rsid w:val="08071A24"/>
    <w:rsid w:val="089968AA"/>
    <w:rsid w:val="08A300DC"/>
    <w:rsid w:val="091D10A0"/>
    <w:rsid w:val="09486832"/>
    <w:rsid w:val="095E38C5"/>
    <w:rsid w:val="096609CC"/>
    <w:rsid w:val="09B73FA2"/>
    <w:rsid w:val="09C30A11"/>
    <w:rsid w:val="0A391C3C"/>
    <w:rsid w:val="0A621193"/>
    <w:rsid w:val="0ABD461B"/>
    <w:rsid w:val="0AD656DD"/>
    <w:rsid w:val="0B416FFB"/>
    <w:rsid w:val="0B5E5DFE"/>
    <w:rsid w:val="0C3017D4"/>
    <w:rsid w:val="0C524BC1"/>
    <w:rsid w:val="0C5C7E64"/>
    <w:rsid w:val="0C631807"/>
    <w:rsid w:val="0C7927C4"/>
    <w:rsid w:val="0CFF53BF"/>
    <w:rsid w:val="0DA223C2"/>
    <w:rsid w:val="0DAF59D0"/>
    <w:rsid w:val="0DCD3748"/>
    <w:rsid w:val="0E097B78"/>
    <w:rsid w:val="0F40581B"/>
    <w:rsid w:val="0FA278DF"/>
    <w:rsid w:val="1054157E"/>
    <w:rsid w:val="1094688B"/>
    <w:rsid w:val="11FD0D11"/>
    <w:rsid w:val="122A4C8C"/>
    <w:rsid w:val="12C0114D"/>
    <w:rsid w:val="137151BE"/>
    <w:rsid w:val="138229D0"/>
    <w:rsid w:val="13FD5640"/>
    <w:rsid w:val="14172FEE"/>
    <w:rsid w:val="14667AD2"/>
    <w:rsid w:val="149A3C1F"/>
    <w:rsid w:val="15C26F8A"/>
    <w:rsid w:val="15CD436F"/>
    <w:rsid w:val="16034E79"/>
    <w:rsid w:val="171E28E6"/>
    <w:rsid w:val="171E6442"/>
    <w:rsid w:val="172A6269"/>
    <w:rsid w:val="17C90AA4"/>
    <w:rsid w:val="17F17FFA"/>
    <w:rsid w:val="18676691"/>
    <w:rsid w:val="189076B0"/>
    <w:rsid w:val="18AF5EEB"/>
    <w:rsid w:val="18B703B0"/>
    <w:rsid w:val="19153875"/>
    <w:rsid w:val="19252976"/>
    <w:rsid w:val="19735B06"/>
    <w:rsid w:val="197E58BE"/>
    <w:rsid w:val="19D454DE"/>
    <w:rsid w:val="19E27BFB"/>
    <w:rsid w:val="1B1316FA"/>
    <w:rsid w:val="1B617245"/>
    <w:rsid w:val="1BDB2B53"/>
    <w:rsid w:val="1CDD6D9F"/>
    <w:rsid w:val="1DE57E71"/>
    <w:rsid w:val="1E360515"/>
    <w:rsid w:val="1E726735"/>
    <w:rsid w:val="1EEB2823"/>
    <w:rsid w:val="20477F38"/>
    <w:rsid w:val="20875058"/>
    <w:rsid w:val="20937EA1"/>
    <w:rsid w:val="20D7674C"/>
    <w:rsid w:val="20DD111C"/>
    <w:rsid w:val="20EC3454"/>
    <w:rsid w:val="21674E89"/>
    <w:rsid w:val="219C4D9E"/>
    <w:rsid w:val="219E4D4F"/>
    <w:rsid w:val="21CB18BC"/>
    <w:rsid w:val="21FC1E7A"/>
    <w:rsid w:val="2230171F"/>
    <w:rsid w:val="226352B2"/>
    <w:rsid w:val="226D64CF"/>
    <w:rsid w:val="22F866E1"/>
    <w:rsid w:val="23352618"/>
    <w:rsid w:val="235356C5"/>
    <w:rsid w:val="23775858"/>
    <w:rsid w:val="239857CE"/>
    <w:rsid w:val="23D440BF"/>
    <w:rsid w:val="23E822B1"/>
    <w:rsid w:val="24CD08B3"/>
    <w:rsid w:val="24E707BB"/>
    <w:rsid w:val="25A63E6A"/>
    <w:rsid w:val="25B24223"/>
    <w:rsid w:val="26102229"/>
    <w:rsid w:val="27297C98"/>
    <w:rsid w:val="2791379B"/>
    <w:rsid w:val="285D2B42"/>
    <w:rsid w:val="29104778"/>
    <w:rsid w:val="29325D7D"/>
    <w:rsid w:val="294556DA"/>
    <w:rsid w:val="298D3FBE"/>
    <w:rsid w:val="29AE5D4B"/>
    <w:rsid w:val="29EE1FA9"/>
    <w:rsid w:val="29FE64AD"/>
    <w:rsid w:val="2A0D3787"/>
    <w:rsid w:val="2A6401B8"/>
    <w:rsid w:val="2B7E108C"/>
    <w:rsid w:val="2BC453B2"/>
    <w:rsid w:val="2C5A3F68"/>
    <w:rsid w:val="2CA3146B"/>
    <w:rsid w:val="2CE006FA"/>
    <w:rsid w:val="2D0C4438"/>
    <w:rsid w:val="2D12214D"/>
    <w:rsid w:val="2D766B80"/>
    <w:rsid w:val="2DB802DC"/>
    <w:rsid w:val="2DFA155F"/>
    <w:rsid w:val="2EA13433"/>
    <w:rsid w:val="2EEC435E"/>
    <w:rsid w:val="2F532BF7"/>
    <w:rsid w:val="2FEF28C7"/>
    <w:rsid w:val="2FF733B1"/>
    <w:rsid w:val="2FF812D8"/>
    <w:rsid w:val="30134B5A"/>
    <w:rsid w:val="301A0EE5"/>
    <w:rsid w:val="308928F7"/>
    <w:rsid w:val="30F900A2"/>
    <w:rsid w:val="30FF50DE"/>
    <w:rsid w:val="31135DD1"/>
    <w:rsid w:val="31231F4F"/>
    <w:rsid w:val="31A517E2"/>
    <w:rsid w:val="32D57EA5"/>
    <w:rsid w:val="333068A7"/>
    <w:rsid w:val="337A4A25"/>
    <w:rsid w:val="341E7493"/>
    <w:rsid w:val="344004B6"/>
    <w:rsid w:val="34A52BD3"/>
    <w:rsid w:val="34E3603E"/>
    <w:rsid w:val="35B30245"/>
    <w:rsid w:val="363030CC"/>
    <w:rsid w:val="36581519"/>
    <w:rsid w:val="36806379"/>
    <w:rsid w:val="36C85EE1"/>
    <w:rsid w:val="37455202"/>
    <w:rsid w:val="37E868CC"/>
    <w:rsid w:val="37E9563D"/>
    <w:rsid w:val="38047A87"/>
    <w:rsid w:val="38065C26"/>
    <w:rsid w:val="380D0ECD"/>
    <w:rsid w:val="3858447C"/>
    <w:rsid w:val="38B467AE"/>
    <w:rsid w:val="39D569DC"/>
    <w:rsid w:val="39D7376A"/>
    <w:rsid w:val="3A54536A"/>
    <w:rsid w:val="3A766411"/>
    <w:rsid w:val="3ABC4161"/>
    <w:rsid w:val="3AD969A0"/>
    <w:rsid w:val="3B36794F"/>
    <w:rsid w:val="3B9A1C8B"/>
    <w:rsid w:val="3C3E4D0D"/>
    <w:rsid w:val="3CC72F54"/>
    <w:rsid w:val="3CE27D8E"/>
    <w:rsid w:val="3DE9514C"/>
    <w:rsid w:val="3E377C66"/>
    <w:rsid w:val="3EAD43CC"/>
    <w:rsid w:val="3EC10F9B"/>
    <w:rsid w:val="3F0B4668"/>
    <w:rsid w:val="3F0F4AE2"/>
    <w:rsid w:val="3F4940F4"/>
    <w:rsid w:val="3FBF3035"/>
    <w:rsid w:val="3FE30A2C"/>
    <w:rsid w:val="3FE65AF6"/>
    <w:rsid w:val="40397062"/>
    <w:rsid w:val="40501E2C"/>
    <w:rsid w:val="414A2BFB"/>
    <w:rsid w:val="41B810BD"/>
    <w:rsid w:val="42057B56"/>
    <w:rsid w:val="42562684"/>
    <w:rsid w:val="427D4295"/>
    <w:rsid w:val="42970808"/>
    <w:rsid w:val="430B346F"/>
    <w:rsid w:val="43286725"/>
    <w:rsid w:val="43E91A02"/>
    <w:rsid w:val="44BB7002"/>
    <w:rsid w:val="44FA379B"/>
    <w:rsid w:val="45106920"/>
    <w:rsid w:val="451E1B7F"/>
    <w:rsid w:val="45343151"/>
    <w:rsid w:val="45BD3146"/>
    <w:rsid w:val="46F506BE"/>
    <w:rsid w:val="47100DF3"/>
    <w:rsid w:val="471054F8"/>
    <w:rsid w:val="475E2707"/>
    <w:rsid w:val="47A53E92"/>
    <w:rsid w:val="485659E3"/>
    <w:rsid w:val="48762889"/>
    <w:rsid w:val="488241D3"/>
    <w:rsid w:val="48E21116"/>
    <w:rsid w:val="48E61D89"/>
    <w:rsid w:val="498C35B2"/>
    <w:rsid w:val="498C57BD"/>
    <w:rsid w:val="4A077570"/>
    <w:rsid w:val="4A1E6333"/>
    <w:rsid w:val="4A3358FF"/>
    <w:rsid w:val="4A45128F"/>
    <w:rsid w:val="4A5B1180"/>
    <w:rsid w:val="4A991EA5"/>
    <w:rsid w:val="4B0E5DB6"/>
    <w:rsid w:val="4B1B0670"/>
    <w:rsid w:val="4B442842"/>
    <w:rsid w:val="4B68074B"/>
    <w:rsid w:val="4BBF0BA4"/>
    <w:rsid w:val="4BCE0B5B"/>
    <w:rsid w:val="4BD6404A"/>
    <w:rsid w:val="4BFE6267"/>
    <w:rsid w:val="4C417F01"/>
    <w:rsid w:val="4C716A38"/>
    <w:rsid w:val="4C9D5A7F"/>
    <w:rsid w:val="4DBE3EFF"/>
    <w:rsid w:val="4DF119C7"/>
    <w:rsid w:val="4E834801"/>
    <w:rsid w:val="4EAE2A16"/>
    <w:rsid w:val="4EB740A5"/>
    <w:rsid w:val="4F09038D"/>
    <w:rsid w:val="4F0C47F7"/>
    <w:rsid w:val="4FEB58D1"/>
    <w:rsid w:val="50EA0B67"/>
    <w:rsid w:val="50FC6E7E"/>
    <w:rsid w:val="50FE0AB7"/>
    <w:rsid w:val="516E72A2"/>
    <w:rsid w:val="51713037"/>
    <w:rsid w:val="51BB7325"/>
    <w:rsid w:val="53352CC8"/>
    <w:rsid w:val="5394300C"/>
    <w:rsid w:val="53DA1367"/>
    <w:rsid w:val="54112251"/>
    <w:rsid w:val="542228E7"/>
    <w:rsid w:val="547C059E"/>
    <w:rsid w:val="55302F08"/>
    <w:rsid w:val="5561619A"/>
    <w:rsid w:val="558E065B"/>
    <w:rsid w:val="55D2716F"/>
    <w:rsid w:val="55E26967"/>
    <w:rsid w:val="561C2B7D"/>
    <w:rsid w:val="56570A4D"/>
    <w:rsid w:val="56955A19"/>
    <w:rsid w:val="56E44097"/>
    <w:rsid w:val="5798595D"/>
    <w:rsid w:val="58F509F1"/>
    <w:rsid w:val="59503DA7"/>
    <w:rsid w:val="5AA448EE"/>
    <w:rsid w:val="5AC661A1"/>
    <w:rsid w:val="5AE34FA5"/>
    <w:rsid w:val="5B6B6D49"/>
    <w:rsid w:val="5B85605C"/>
    <w:rsid w:val="5BA92D30"/>
    <w:rsid w:val="5BB4671A"/>
    <w:rsid w:val="5BEF1728"/>
    <w:rsid w:val="5CB84210"/>
    <w:rsid w:val="5CE943C9"/>
    <w:rsid w:val="5D75254D"/>
    <w:rsid w:val="5DCF7A63"/>
    <w:rsid w:val="5DE31678"/>
    <w:rsid w:val="5E6750F0"/>
    <w:rsid w:val="5EB153BA"/>
    <w:rsid w:val="5F073A4D"/>
    <w:rsid w:val="5F442975"/>
    <w:rsid w:val="5F47523F"/>
    <w:rsid w:val="5FD347DB"/>
    <w:rsid w:val="5FE118EE"/>
    <w:rsid w:val="60172FFB"/>
    <w:rsid w:val="612313FC"/>
    <w:rsid w:val="61C176C2"/>
    <w:rsid w:val="621657FA"/>
    <w:rsid w:val="63027111"/>
    <w:rsid w:val="63997C56"/>
    <w:rsid w:val="63CB4828"/>
    <w:rsid w:val="658C500C"/>
    <w:rsid w:val="65B32F87"/>
    <w:rsid w:val="65CE758C"/>
    <w:rsid w:val="6676209A"/>
    <w:rsid w:val="672D2B38"/>
    <w:rsid w:val="68476448"/>
    <w:rsid w:val="687B2EBE"/>
    <w:rsid w:val="691B0000"/>
    <w:rsid w:val="69353912"/>
    <w:rsid w:val="693D5F99"/>
    <w:rsid w:val="69715DD6"/>
    <w:rsid w:val="697274F4"/>
    <w:rsid w:val="6A1F2B1A"/>
    <w:rsid w:val="6B4E3250"/>
    <w:rsid w:val="6B6A2FF0"/>
    <w:rsid w:val="6BE27B85"/>
    <w:rsid w:val="6C00165C"/>
    <w:rsid w:val="6C0C558C"/>
    <w:rsid w:val="6CEC2681"/>
    <w:rsid w:val="6D934F30"/>
    <w:rsid w:val="6DB66549"/>
    <w:rsid w:val="6DBB3B60"/>
    <w:rsid w:val="6E21166A"/>
    <w:rsid w:val="6E380D0C"/>
    <w:rsid w:val="6E7F2DDF"/>
    <w:rsid w:val="6F4A410A"/>
    <w:rsid w:val="70871AD7"/>
    <w:rsid w:val="70D83449"/>
    <w:rsid w:val="71191DB0"/>
    <w:rsid w:val="71442987"/>
    <w:rsid w:val="71827E6E"/>
    <w:rsid w:val="71B849F6"/>
    <w:rsid w:val="71D91707"/>
    <w:rsid w:val="7236638B"/>
    <w:rsid w:val="732D105C"/>
    <w:rsid w:val="7349686A"/>
    <w:rsid w:val="735B3DA0"/>
    <w:rsid w:val="73B333CF"/>
    <w:rsid w:val="743D2CE7"/>
    <w:rsid w:val="749B240F"/>
    <w:rsid w:val="764A0732"/>
    <w:rsid w:val="76914944"/>
    <w:rsid w:val="769D2054"/>
    <w:rsid w:val="77D52DB9"/>
    <w:rsid w:val="77E67A2B"/>
    <w:rsid w:val="78006D3F"/>
    <w:rsid w:val="784A620C"/>
    <w:rsid w:val="78CE0BEB"/>
    <w:rsid w:val="79015171"/>
    <w:rsid w:val="796A2EEB"/>
    <w:rsid w:val="79FC7092"/>
    <w:rsid w:val="79FF3ACF"/>
    <w:rsid w:val="7A7C01D3"/>
    <w:rsid w:val="7A886B78"/>
    <w:rsid w:val="7B021B8C"/>
    <w:rsid w:val="7C2823C0"/>
    <w:rsid w:val="7C8F7534"/>
    <w:rsid w:val="7CC85951"/>
    <w:rsid w:val="7D957F29"/>
    <w:rsid w:val="7DA3076E"/>
    <w:rsid w:val="7E1477BB"/>
    <w:rsid w:val="7E32777F"/>
    <w:rsid w:val="7E372707"/>
    <w:rsid w:val="7E3A462D"/>
    <w:rsid w:val="7F1430D0"/>
    <w:rsid w:val="7F517E80"/>
    <w:rsid w:val="7F820CD8"/>
    <w:rsid w:val="7FE9630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sz w:val="21"/>
      <w:szCs w:val="22"/>
    </w:rPr>
  </w:style>
  <w:style w:type="paragraph" w:styleId="2">
    <w:name w:val="heading 1"/>
    <w:basedOn w:val="1"/>
    <w:next w:val="1"/>
    <w:autoRedefine/>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4">
    <w:name w:val="Default Paragraph Font"/>
    <w:autoRedefine/>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Pages>
  <Words>369</Words>
  <Characters>391</Characters>
  <TotalTime>5</TotalTime>
  <ScaleCrop>false</ScaleCrop>
  <LinksUpToDate>false</LinksUpToDate>
  <CharactersWithSpaces>391</CharactersWithSpaces>
  <Application>WPS Office_12.1.0.19302_F1E327BC-269C-435d-A152-05C5408002CA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2022-07-22T07:03:00Z</dcterms:created>
  <dc:creator>MZJBG-PC</dc:creator>
  <cp:lastModifiedBy>刘伟泽</cp:lastModifiedBy>
  <dcterms:modified xsi:type="dcterms:W3CDTF">2024-12-13T06:34:18Z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D12DE8268F92494E8DC59968D0CDCE5E</vt:lpwstr>
  </property>
</Properties>
</file>