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994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3ECC4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奈曼旗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市场监督管理局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关于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对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大镇平源副食商店（经营者：邰艳利）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行政处罚</w:t>
      </w:r>
    </w:p>
    <w:tbl>
      <w:tblPr>
        <w:tblStyle w:val="3"/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1"/>
        <w:gridCol w:w="6015"/>
      </w:tblGrid>
      <w:tr w14:paraId="1CEE339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AC924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执法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机关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5DBBA3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奈曼旗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市场监督管理局</w:t>
            </w:r>
          </w:p>
        </w:tc>
      </w:tr>
      <w:tr w14:paraId="029CFFAA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7703A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行政相对人名称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C74CA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奈曼旗大镇平源副食商店（经营者：邰艳利）</w:t>
            </w:r>
          </w:p>
        </w:tc>
      </w:tr>
      <w:tr w14:paraId="28011F4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24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F7EB1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社会统一信用代码</w:t>
            </w:r>
          </w:p>
        </w:tc>
        <w:tc>
          <w:tcPr>
            <w:tcW w:w="60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724A86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none"/>
                <w:lang w:val="en-US" w:eastAsia="zh-CN"/>
              </w:rPr>
              <w:t>92150525MA0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u w:val="none"/>
                <w:lang w:val="en-US" w:eastAsia="zh-CN"/>
              </w:rPr>
              <w:t>P30LQ23</w:t>
            </w:r>
          </w:p>
        </w:tc>
      </w:tr>
      <w:tr w14:paraId="3E53122E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15D3A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法定代表人姓名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BF546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邰艳利</w:t>
            </w:r>
          </w:p>
        </w:tc>
      </w:tr>
      <w:tr w14:paraId="432D8AA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B16C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权力</w:t>
            </w: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类别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49E5B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行政处罚</w:t>
            </w:r>
          </w:p>
        </w:tc>
      </w:tr>
      <w:tr w14:paraId="74022409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C831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立案日期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5FB7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8月22日</w:t>
            </w:r>
          </w:p>
        </w:tc>
      </w:tr>
      <w:tr w14:paraId="419F50A0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4F3A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处罚决定日期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19E9F4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  <w:tr w14:paraId="366DD59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B7AB6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处罚事由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84C98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经营超过保质期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食品</w:t>
            </w:r>
          </w:p>
        </w:tc>
      </w:tr>
      <w:tr w14:paraId="759F80A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55F764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处罚依据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BE686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《中华人民共和国食品安全法》第一百二十四条第一款第五项</w:t>
            </w:r>
          </w:p>
        </w:tc>
      </w:tr>
      <w:tr w14:paraId="01D0F8E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247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A2E89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</w:rPr>
              <w:t>处罚结果</w:t>
            </w:r>
          </w:p>
        </w:tc>
        <w:tc>
          <w:tcPr>
            <w:tcW w:w="60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6D8EEB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罚款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人民币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5000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元整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没收违法所得2元</w:t>
            </w:r>
          </w:p>
        </w:tc>
      </w:tr>
      <w:tr w14:paraId="577F8AE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4BF972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处罚决定书文号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009650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Times New Roman" w:eastAsia="Times New Roman"/>
                <w:w w:val="99"/>
                <w:u w:val="none"/>
                <w:lang w:eastAsia="zh-CN"/>
              </w:rPr>
              <w:t>奈</w:t>
            </w:r>
            <w:r>
              <w:rPr>
                <w:lang w:eastAsia="zh-CN"/>
              </w:rPr>
              <w:t>市监处罚</w:t>
            </w:r>
            <w:r>
              <w:rPr>
                <w:u w:val="none"/>
                <w:lang w:eastAsia="zh-CN"/>
              </w:rPr>
              <w:t>〔</w:t>
            </w:r>
            <w:r>
              <w:rPr>
                <w:rFonts w:hint="eastAsia"/>
                <w:u w:val="none"/>
                <w:lang w:val="en-US" w:eastAsia="zh-CN"/>
              </w:rPr>
              <w:t>2024</w:t>
            </w:r>
            <w:r>
              <w:rPr>
                <w:u w:val="none"/>
                <w:lang w:eastAsia="zh-CN"/>
              </w:rPr>
              <w:t>〕</w:t>
            </w:r>
            <w:r>
              <w:rPr>
                <w:rFonts w:hint="eastAsia"/>
                <w:u w:val="none"/>
                <w:lang w:val="en-US" w:eastAsia="zh-CN"/>
              </w:rPr>
              <w:t>06020</w:t>
            </w:r>
            <w:r>
              <w:rPr>
                <w:u w:val="none"/>
                <w:lang w:eastAsia="zh-CN"/>
              </w:rPr>
              <w:t>号</w:t>
            </w:r>
          </w:p>
        </w:tc>
      </w:tr>
      <w:tr w14:paraId="65C11165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247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38900A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sz w:val="24"/>
                <w:szCs w:val="24"/>
                <w:lang w:eastAsia="zh-CN"/>
              </w:rPr>
              <w:t>办理流程</w:t>
            </w:r>
          </w:p>
        </w:tc>
        <w:tc>
          <w:tcPr>
            <w:tcW w:w="6015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90" w:type="dxa"/>
              <w:right w:w="90" w:type="dxa"/>
            </w:tcMar>
            <w:vAlign w:val="center"/>
          </w:tcPr>
          <w:p w14:paraId="27339C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立案→调查取证→审查→告知→决定 →送达→执行</w:t>
            </w:r>
          </w:p>
        </w:tc>
      </w:tr>
    </w:tbl>
    <w:p w14:paraId="4F19F0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/>
        <w:jc w:val="both"/>
      </w:pPr>
    </w:p>
    <w:p w14:paraId="0229EC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MGU4NjZmMDc1ZTc3MTUwNjMwZmU4ZjI2NDY2ZmIifQ=="/>
  </w:docVars>
  <w:rsids>
    <w:rsidRoot w:val="60C60781"/>
    <w:rsid w:val="14A92A3D"/>
    <w:rsid w:val="14F75772"/>
    <w:rsid w:val="1A5E3BD0"/>
    <w:rsid w:val="1B803580"/>
    <w:rsid w:val="44026909"/>
    <w:rsid w:val="47A86609"/>
    <w:rsid w:val="60C60781"/>
    <w:rsid w:val="62405A5C"/>
    <w:rsid w:val="7F53285E"/>
    <w:rsid w:val="7FCD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autoRedefine/>
    <w:qFormat/>
    <w:uiPriority w:val="0"/>
    <w:rPr>
      <w:b/>
    </w:rPr>
  </w:style>
  <w:style w:type="character" w:styleId="6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249</Words>
  <Characters>290</Characters>
  <Lines>0</Lines>
  <Paragraphs>0</Paragraphs>
  <TotalTime>251</TotalTime>
  <ScaleCrop>false</ScaleCrop>
  <LinksUpToDate>false</LinksUpToDate>
  <CharactersWithSpaces>291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2024-01-22T09:22:00Z</dcterms:created>
  <dc:creator>演示人</dc:creator>
  <cp:lastModifiedBy>admin1</cp:lastModifiedBy>
  <dcterms:modified xsi:type="dcterms:W3CDTF">2024-11-25T07:49:58Z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319D58F7C2974CFF8469B2881240A4EF_13</vt:lpwstr>
  </property>
</Properties>
</file>