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BE5FF">
      <w:pPr>
        <w:rPr>
          <w:rFonts w:hint="eastAsia"/>
          <w:b/>
          <w:bCs/>
          <w:sz w:val="44"/>
          <w:szCs w:val="44"/>
          <w:lang w:eastAsia="zh-CN"/>
        </w:rPr>
      </w:pPr>
    </w:p>
    <w:p w14:paraId="168B7381">
      <w:pPr>
        <w:rPr>
          <w:rFonts w:hint="eastAsia" w:eastAsiaTheme="minorEastAsia"/>
          <w:sz w:val="44"/>
          <w:szCs w:val="44"/>
          <w:lang w:eastAsia="zh-CN"/>
        </w:rPr>
      </w:pPr>
      <w:r>
        <w:rPr>
          <w:rFonts w:hint="eastAsia"/>
          <w:b/>
          <w:bCs/>
          <w:sz w:val="44"/>
          <w:szCs w:val="44"/>
          <w:lang w:eastAsia="zh-CN"/>
        </w:rPr>
        <w:t>奈曼旗市场监督管理局关于对奈曼旗大镇大家购果蔬生鲜超市行政处罚的公示</w:t>
      </w:r>
    </w:p>
    <w:p w14:paraId="52A6B3E7">
      <w:pPr>
        <w:rPr>
          <w:sz w:val="44"/>
          <w:szCs w:val="44"/>
        </w:rPr>
      </w:pPr>
    </w:p>
    <w:p w14:paraId="4C0CA3F6">
      <w:pPr>
        <w:rPr>
          <w:sz w:val="44"/>
          <w:szCs w:val="44"/>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71"/>
        <w:gridCol w:w="6015"/>
      </w:tblGrid>
      <w:tr w14:paraId="2F44E0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1370AB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Style w:val="6"/>
                <w:rFonts w:hint="eastAsia" w:ascii="宋体" w:hAnsi="宋体" w:eastAsia="宋体" w:cs="宋体"/>
                <w:sz w:val="24"/>
                <w:szCs w:val="24"/>
              </w:rPr>
            </w:pPr>
            <w:r>
              <w:rPr>
                <w:rStyle w:val="6"/>
                <w:rFonts w:hint="eastAsia" w:ascii="宋体" w:hAnsi="宋体" w:eastAsia="宋体" w:cs="宋体"/>
                <w:sz w:val="24"/>
                <w:szCs w:val="24"/>
                <w:lang w:eastAsia="zh-CN"/>
              </w:rPr>
              <w:t>执法</w:t>
            </w:r>
            <w:r>
              <w:rPr>
                <w:rStyle w:val="6"/>
                <w:rFonts w:hint="eastAsia" w:ascii="宋体" w:hAnsi="宋体" w:eastAsia="宋体" w:cs="宋体"/>
                <w:sz w:val="24"/>
                <w:szCs w:val="24"/>
              </w:rPr>
              <w:t>机关：</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53270B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sz w:val="24"/>
                <w:szCs w:val="24"/>
              </w:rPr>
            </w:pPr>
            <w:r>
              <w:rPr>
                <w:rFonts w:hint="eastAsia" w:ascii="宋体" w:hAnsi="宋体" w:eastAsia="宋体" w:cs="宋体"/>
                <w:sz w:val="24"/>
                <w:szCs w:val="24"/>
              </w:rPr>
              <w:t>奈曼旗</w:t>
            </w:r>
            <w:r>
              <w:rPr>
                <w:rFonts w:hint="eastAsia" w:ascii="宋体" w:hAnsi="宋体" w:eastAsia="宋体" w:cs="宋体"/>
                <w:sz w:val="24"/>
                <w:szCs w:val="24"/>
                <w:lang w:val="en-US" w:eastAsia="zh-CN"/>
              </w:rPr>
              <w:t>市场监督管理局</w:t>
            </w:r>
          </w:p>
        </w:tc>
      </w:tr>
      <w:tr w14:paraId="7EEC7B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0FE867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行政相对人名称：</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70321B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eastAsia="宋体"/>
                <w:lang w:val="en-US" w:eastAsia="zh-CN"/>
              </w:rPr>
            </w:pPr>
            <w:r>
              <w:rPr>
                <w:rFonts w:hint="eastAsia" w:ascii="宋体" w:hAnsi="宋体" w:eastAsia="宋体" w:cs="宋体"/>
                <w:b w:val="0"/>
                <w:bCs w:val="0"/>
                <w:sz w:val="24"/>
                <w:szCs w:val="24"/>
                <w:lang w:val="en-US" w:eastAsia="zh-CN"/>
              </w:rPr>
              <w:t>奈曼旗大镇大家购果蔬生鲜超市</w:t>
            </w:r>
          </w:p>
        </w:tc>
      </w:tr>
      <w:tr w14:paraId="4B441D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0E589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shd w:val="clear" w:fill="FFFFFF"/>
                <w:lang w:eastAsia="zh-CN"/>
              </w:rPr>
              <w:t>社会统一信用代码</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6BAC80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u w:val="none"/>
                <w:lang w:val="en-US" w:eastAsia="zh-CN"/>
              </w:rPr>
              <w:t>92150525MA0NJEBL1F</w:t>
            </w:r>
            <w:r>
              <w:rPr>
                <w:rFonts w:hint="eastAsia" w:ascii="仿宋" w:hAnsi="仿宋" w:eastAsia="仿宋" w:cs="仿宋"/>
                <w:kern w:val="2"/>
                <w:sz w:val="24"/>
                <w:szCs w:val="24"/>
                <w:u w:val="none"/>
                <w:lang w:eastAsia="zh-CN"/>
              </w:rPr>
              <w:t xml:space="preserve"> </w:t>
            </w:r>
            <w:r>
              <w:rPr>
                <w:rFonts w:hint="eastAsia" w:ascii="仿宋" w:hAnsi="仿宋" w:eastAsia="仿宋" w:cs="仿宋"/>
                <w:kern w:val="2"/>
                <w:sz w:val="32"/>
                <w:szCs w:val="32"/>
                <w:u w:val="none"/>
                <w:lang w:eastAsia="zh-CN"/>
              </w:rPr>
              <w:t xml:space="preserve"> </w:t>
            </w:r>
          </w:p>
        </w:tc>
      </w:tr>
      <w:tr w14:paraId="2306553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5DE70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法定代表人姓名：</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1841C9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lang w:eastAsia="zh-CN"/>
              </w:rPr>
              <w:t>张玉东</w:t>
            </w:r>
          </w:p>
        </w:tc>
      </w:tr>
      <w:tr w14:paraId="3778AD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6B22E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lang w:eastAsia="zh-CN"/>
              </w:rPr>
              <w:t>权力</w:t>
            </w:r>
            <w:r>
              <w:rPr>
                <w:rStyle w:val="6"/>
                <w:rFonts w:hint="eastAsia" w:ascii="宋体" w:hAnsi="宋体" w:eastAsia="宋体" w:cs="宋体"/>
                <w:sz w:val="24"/>
                <w:szCs w:val="24"/>
              </w:rPr>
              <w:t>类别：</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83454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宋体" w:hAnsi="宋体" w:eastAsia="宋体" w:cs="宋体"/>
                <w:sz w:val="24"/>
                <w:szCs w:val="24"/>
                <w:lang w:eastAsia="zh-CN"/>
              </w:rPr>
              <w:t>行政处罚</w:t>
            </w:r>
          </w:p>
        </w:tc>
      </w:tr>
      <w:tr w14:paraId="6B088E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2B683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立案日期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0993A9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8月22日</w:t>
            </w:r>
          </w:p>
        </w:tc>
      </w:tr>
      <w:tr w14:paraId="65A29C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1644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处罚决定日期：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6844BE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tc>
      </w:tr>
      <w:tr w14:paraId="52CADE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7AC5B9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处罚事由：</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4A556D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销售的</w:t>
            </w:r>
            <w:r>
              <w:rPr>
                <w:rFonts w:hint="eastAsia" w:ascii="宋体" w:hAnsi="宋体" w:eastAsia="宋体" w:cs="宋体"/>
                <w:b w:val="0"/>
                <w:bCs w:val="0"/>
                <w:color w:val="221E1F"/>
                <w:sz w:val="24"/>
                <w:szCs w:val="24"/>
                <w:u w:val="none"/>
                <w:lang w:val="en-US" w:eastAsia="zh-CN"/>
              </w:rPr>
              <w:t>菠萝布丁（菠萝味蛋糕）、西瓜味吐司面包无蔗糖绿豆糕</w:t>
            </w:r>
            <w:r>
              <w:rPr>
                <w:rFonts w:hint="eastAsia" w:ascii="宋体" w:hAnsi="宋体" w:eastAsia="宋体" w:cs="宋体"/>
                <w:b w:val="0"/>
                <w:bCs w:val="0"/>
                <w:sz w:val="24"/>
                <w:szCs w:val="24"/>
                <w:lang w:val="en-US" w:eastAsia="zh-CN"/>
              </w:rPr>
              <w:t>超过保质期</w:t>
            </w:r>
          </w:p>
        </w:tc>
      </w:tr>
      <w:tr w14:paraId="7B5E5F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04F4D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处罚依据：</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2EC762FC">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eastAsia" w:ascii="宋体" w:hAnsi="宋体" w:eastAsia="宋体" w:cs="宋体"/>
                <w:b w:val="0"/>
                <w:bCs w:val="0"/>
                <w:sz w:val="24"/>
                <w:szCs w:val="24"/>
                <w:lang w:val="en-US" w:eastAsia="zh-CN"/>
              </w:rPr>
              <w:t>《中华人民共和国食品安全法》第三十四条第（十）项</w:t>
            </w:r>
          </w:p>
        </w:tc>
      </w:tr>
      <w:tr w14:paraId="1E0A30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28AFFD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处罚结果：</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4ABCDE82">
            <w:pPr>
              <w:ind w:left="0" w:leftChars="0" w:right="0" w:rightChars="0" w:firstLine="0" w:firstLineChars="0"/>
              <w:jc w:val="both"/>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u w:val="none"/>
                <w:lang w:val="en-US" w:eastAsia="zh-CN"/>
              </w:rPr>
              <w:t>未完全履行进货查验义务的行为给予警告</w:t>
            </w:r>
            <w:r>
              <w:rPr>
                <w:rFonts w:hint="eastAsia" w:ascii="宋体" w:hAnsi="宋体" w:eastAsia="宋体" w:cs="宋体"/>
                <w:b w:val="0"/>
                <w:bCs w:val="0"/>
                <w:sz w:val="24"/>
                <w:szCs w:val="24"/>
                <w:lang w:val="en-US" w:eastAsia="zh-CN"/>
              </w:rPr>
              <w:t>；2、没收违法所得6.6元；3、并处罚款5000.00元。</w:t>
            </w:r>
          </w:p>
        </w:tc>
      </w:tr>
      <w:tr w14:paraId="5F4188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4" w:space="0"/>
              <w:right w:val="single" w:color="auto" w:sz="6" w:space="0"/>
            </w:tcBorders>
            <w:shd w:val="clear" w:color="auto" w:fill="auto"/>
            <w:tcMar>
              <w:left w:w="90" w:type="dxa"/>
              <w:right w:w="90" w:type="dxa"/>
            </w:tcMar>
            <w:vAlign w:val="center"/>
          </w:tcPr>
          <w:p w14:paraId="6DB61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缴纳情况：</w:t>
            </w:r>
          </w:p>
        </w:tc>
        <w:tc>
          <w:tcPr>
            <w:tcW w:w="6015" w:type="dxa"/>
            <w:tcBorders>
              <w:top w:val="nil"/>
              <w:left w:val="nil"/>
              <w:bottom w:val="single" w:color="auto" w:sz="4" w:space="0"/>
              <w:right w:val="single" w:color="auto" w:sz="6" w:space="0"/>
            </w:tcBorders>
            <w:shd w:val="clear" w:color="auto" w:fill="auto"/>
            <w:tcMar>
              <w:left w:w="90" w:type="dxa"/>
              <w:right w:w="90" w:type="dxa"/>
            </w:tcMar>
            <w:vAlign w:val="center"/>
          </w:tcPr>
          <w:p w14:paraId="100AC1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r>
              <w:rPr>
                <w:rFonts w:hint="eastAsia"/>
                <w:lang w:val="en-US" w:eastAsia="zh-CN"/>
              </w:rPr>
              <w:t>已</w:t>
            </w:r>
            <w:bookmarkStart w:id="0" w:name="_GoBack"/>
            <w:bookmarkEnd w:id="0"/>
            <w:r>
              <w:rPr>
                <w:rFonts w:hint="eastAsia"/>
                <w:lang w:val="en-US" w:eastAsia="zh-CN"/>
              </w:rPr>
              <w:t>缴纳</w:t>
            </w:r>
          </w:p>
        </w:tc>
      </w:tr>
      <w:tr w14:paraId="59E1832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0DE1F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处罚决定书文号</w:t>
            </w:r>
          </w:p>
        </w:tc>
        <w:tc>
          <w:tcPr>
            <w:tcW w:w="6015"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7C1CCD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lang w:val="en-US" w:eastAsia="zh-CN"/>
              </w:rPr>
              <w:t>奈市监处罚〔2024〕06019号</w:t>
            </w:r>
          </w:p>
        </w:tc>
      </w:tr>
      <w:tr w14:paraId="74EF69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6" w:space="0"/>
              <w:bottom w:val="single" w:color="auto" w:sz="6" w:space="0"/>
              <w:right w:val="single" w:color="auto" w:sz="6" w:space="0"/>
            </w:tcBorders>
            <w:shd w:val="clear" w:color="auto" w:fill="auto"/>
            <w:tcMar>
              <w:left w:w="90" w:type="dxa"/>
              <w:right w:w="90" w:type="dxa"/>
            </w:tcMar>
            <w:vAlign w:val="center"/>
          </w:tcPr>
          <w:p w14:paraId="2D09E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办理流程</w:t>
            </w:r>
          </w:p>
        </w:tc>
        <w:tc>
          <w:tcPr>
            <w:tcW w:w="6015" w:type="dxa"/>
            <w:tcBorders>
              <w:top w:val="single" w:color="auto" w:sz="4" w:space="0"/>
              <w:left w:val="nil"/>
              <w:bottom w:val="single" w:color="auto" w:sz="6" w:space="0"/>
              <w:right w:val="single" w:color="auto" w:sz="6" w:space="0"/>
            </w:tcBorders>
            <w:shd w:val="clear" w:color="auto" w:fill="auto"/>
            <w:tcMar>
              <w:left w:w="90" w:type="dxa"/>
              <w:right w:w="90" w:type="dxa"/>
            </w:tcMar>
            <w:vAlign w:val="center"/>
          </w:tcPr>
          <w:p w14:paraId="550AF4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立案→调查取证→审查→告知→决定 →送达→执行</w:t>
            </w:r>
          </w:p>
        </w:tc>
      </w:tr>
    </w:tbl>
    <w:p w14:paraId="2DADECCD">
      <w:pPr>
        <w:rPr>
          <w:sz w:val="44"/>
          <w:szCs w:val="44"/>
        </w:rPr>
      </w:pPr>
    </w:p>
    <w:p w14:paraId="489633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zlmZmZiZDU5NWFhNmZjODc1OWZhYzUyOTAwN2YifQ=="/>
  </w:docVars>
  <w:rsids>
    <w:rsidRoot w:val="00000000"/>
    <w:rsid w:val="05646838"/>
    <w:rsid w:val="07F65119"/>
    <w:rsid w:val="2A0708A5"/>
    <w:rsid w:val="30CC789E"/>
    <w:rsid w:val="3A597C65"/>
    <w:rsid w:val="3BF37579"/>
    <w:rsid w:val="46351C4B"/>
    <w:rsid w:val="5C8B3CDC"/>
    <w:rsid w:val="5CAB2B3A"/>
    <w:rsid w:val="6CA72B6B"/>
    <w:rsid w:val="6F16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List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292</Words>
  <Characters>338</Characters>
  <Lines>0</Lines>
  <Paragraphs>0</Paragraphs>
  <TotalTime>0</TotalTime>
  <ScaleCrop>false</ScaleCrop>
  <LinksUpToDate>false</LinksUpToDate>
  <CharactersWithSpaces>341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admin1</cp:lastModifiedBy>
  <cp:lastPrinted>2024-11-25T07:48:19Z</cp:lastPrinted>
  <dcterms:modified xsi:type="dcterms:W3CDTF">2024-11-25T07:48:44Z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5F845DE0CC164352858080FE4A16FA9D_12</vt:lpwstr>
  </property>
</Properties>
</file>