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CE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center"/>
      </w:pPr>
      <w:r>
        <w:rPr>
          <w:sz w:val="26"/>
          <w:szCs w:val="26"/>
          <w:bdr w:val="none" w:color="auto" w:sz="0" w:space="0"/>
        </w:rPr>
        <w:t>【共驻共建】富康社区共驻共建单位农合行和蒙古族幼儿园联合开展我为群众办实事活动</w:t>
      </w:r>
    </w:p>
    <w:p w14:paraId="440929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仿宋" w:hAnsi="仿宋" w:eastAsia="仿宋" w:cs="仿宋"/>
          <w:sz w:val="32"/>
          <w:szCs w:val="32"/>
          <w:bdr w:val="none" w:color="auto" w:sz="0" w:space="0"/>
          <w:lang w:eastAsia="zh-CN"/>
        </w:rPr>
      </w:pPr>
      <w:r>
        <w:rPr>
          <w:rFonts w:hint="eastAsia" w:ascii="仿宋" w:hAnsi="仿宋" w:eastAsia="仿宋" w:cs="仿宋"/>
          <w:sz w:val="32"/>
          <w:szCs w:val="32"/>
          <w:bdr w:val="none" w:color="auto" w:sz="0" w:space="0"/>
        </w:rPr>
        <w:t>为凝聚社区与居民感情，更好地帮助社区辖区困难群众及老党员解决生活困难，11月20日，富康社区共驻共建单位奈曼旗农合行与奈曼旗蒙古族幼儿园一同开展慰问辖区困难群众及老党员活动</w:t>
      </w:r>
      <w:r>
        <w:rPr>
          <w:rFonts w:hint="eastAsia" w:ascii="仿宋" w:hAnsi="仿宋" w:eastAsia="仿宋" w:cs="仿宋"/>
          <w:sz w:val="32"/>
          <w:szCs w:val="32"/>
          <w:bdr w:val="none" w:color="auto" w:sz="0" w:space="0"/>
          <w:lang w:eastAsia="zh-CN"/>
        </w:rPr>
        <w:t>。</w:t>
      </w:r>
    </w:p>
    <w:p w14:paraId="11D0A4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仿宋" w:hAnsi="仿宋" w:eastAsia="仿宋" w:cs="仿宋"/>
          <w:sz w:val="32"/>
          <w:szCs w:val="32"/>
          <w:bdr w:val="none" w:color="auto" w:sz="0" w:space="0"/>
          <w:lang w:eastAsia="zh-CN"/>
        </w:rPr>
      </w:pPr>
      <w:r>
        <w:rPr>
          <w:rFonts w:hint="eastAsia" w:ascii="仿宋" w:hAnsi="仿宋" w:eastAsia="仿宋" w:cs="仿宋"/>
          <w:kern w:val="0"/>
          <w:sz w:val="32"/>
          <w:szCs w:val="32"/>
          <w:lang w:val="en-US" w:eastAsia="zh-CN" w:bidi="ar"/>
        </w:rPr>
        <w:drawing>
          <wp:inline distT="0" distB="0" distL="114300" distR="114300">
            <wp:extent cx="5011420" cy="3596005"/>
            <wp:effectExtent l="0" t="0" r="2540"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011420" cy="3596005"/>
                    </a:xfrm>
                    <a:prstGeom prst="rect">
                      <a:avLst/>
                    </a:prstGeom>
                    <a:noFill/>
                    <a:ln w="9525">
                      <a:noFill/>
                    </a:ln>
                  </pic:spPr>
                </pic:pic>
              </a:graphicData>
            </a:graphic>
          </wp:inline>
        </w:drawing>
      </w:r>
    </w:p>
    <w:p w14:paraId="7E456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仿宋" w:hAnsi="仿宋" w:eastAsia="仿宋" w:cs="仿宋"/>
          <w:sz w:val="32"/>
          <w:szCs w:val="32"/>
          <w:bdr w:val="none" w:color="auto" w:sz="0" w:space="0"/>
        </w:rPr>
      </w:pPr>
    </w:p>
    <w:p w14:paraId="19365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 w:hAnsi="仿宋" w:eastAsia="仿宋" w:cs="仿宋"/>
          <w:sz w:val="32"/>
          <w:szCs w:val="32"/>
        </w:rPr>
      </w:pPr>
      <w:r>
        <w:rPr>
          <w:rFonts w:hint="eastAsia" w:ascii="仿宋" w:hAnsi="仿宋" w:eastAsia="仿宋" w:cs="仿宋"/>
          <w:kern w:val="0"/>
          <w:sz w:val="32"/>
          <w:szCs w:val="32"/>
          <w:bdr w:val="none" w:color="auto" w:sz="0" w:space="0"/>
          <w:lang w:val="en-US" w:eastAsia="zh-CN" w:bidi="ar"/>
        </w:rPr>
        <w:drawing>
          <wp:inline distT="0" distB="0" distL="114300" distR="114300">
            <wp:extent cx="5143500" cy="3317875"/>
            <wp:effectExtent l="0" t="0" r="7620" b="444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5143500" cy="3317875"/>
                    </a:xfrm>
                    <a:prstGeom prst="rect">
                      <a:avLst/>
                    </a:prstGeom>
                    <a:noFill/>
                    <a:ln w="9525">
                      <a:noFill/>
                    </a:ln>
                  </pic:spPr>
                </pic:pic>
              </a:graphicData>
            </a:graphic>
          </wp:inline>
        </w:drawing>
      </w:r>
    </w:p>
    <w:p w14:paraId="137A8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走访慰问过程中，共驻共建单位工作人员与群众倾心交谈，详细了解他们的生活情况及身体健康状况，并耐心询问他们的需求，同时将</w:t>
      </w:r>
      <w:r>
        <w:rPr>
          <w:rFonts w:hint="eastAsia" w:ascii="仿宋" w:hAnsi="仿宋" w:eastAsia="仿宋" w:cs="仿宋"/>
          <w:color w:val="957126"/>
          <w:spacing w:val="12"/>
          <w:sz w:val="32"/>
          <w:szCs w:val="32"/>
          <w:bdr w:val="none" w:color="auto" w:sz="0" w:space="0"/>
          <w:shd w:val="clear" w:fill="FFFEF4"/>
        </w:rPr>
        <w:t>慰问金、</w:t>
      </w:r>
      <w:r>
        <w:rPr>
          <w:rFonts w:hint="eastAsia" w:ascii="仿宋" w:hAnsi="仿宋" w:eastAsia="仿宋" w:cs="仿宋"/>
          <w:sz w:val="32"/>
          <w:szCs w:val="32"/>
          <w:bdr w:val="none" w:color="auto" w:sz="0" w:space="0"/>
        </w:rPr>
        <w:t>米面粮油及麦饭石杯子等慰问品送到居民手上，鼓励他们树立积极乐观的生活信念，把日子过得越来越好。</w:t>
      </w:r>
    </w:p>
    <w:p w14:paraId="2A07A6B8">
      <w:pPr>
        <w:bidi w:val="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drawing>
          <wp:inline distT="0" distB="0" distL="114300" distR="114300">
            <wp:extent cx="5177790" cy="3369310"/>
            <wp:effectExtent l="0" t="0" r="3810" b="1397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6"/>
                    <a:stretch>
                      <a:fillRect/>
                    </a:stretch>
                  </pic:blipFill>
                  <pic:spPr>
                    <a:xfrm>
                      <a:off x="0" y="0"/>
                      <a:ext cx="5177790" cy="3369310"/>
                    </a:xfrm>
                    <a:prstGeom prst="rect">
                      <a:avLst/>
                    </a:prstGeom>
                    <a:noFill/>
                    <a:ln w="9525">
                      <a:noFill/>
                    </a:ln>
                  </pic:spPr>
                </pic:pic>
              </a:graphicData>
            </a:graphic>
          </wp:inline>
        </w:drawing>
      </w:r>
      <w:bookmarkStart w:id="0" w:name="_GoBack"/>
      <w:bookmarkEnd w:id="0"/>
      <w:r>
        <w:rPr>
          <w:rFonts w:hint="eastAsia" w:ascii="仿宋" w:hAnsi="仿宋" w:eastAsia="仿宋" w:cs="仿宋"/>
          <w:kern w:val="0"/>
          <w:sz w:val="32"/>
          <w:szCs w:val="32"/>
          <w:bdr w:val="none" w:color="auto" w:sz="0" w:space="0"/>
          <w:lang w:val="en-US" w:eastAsia="zh-CN" w:bidi="ar"/>
        </w:rPr>
        <w:br w:type="textWrapping"/>
      </w:r>
      <w:r>
        <w:rPr>
          <w:rFonts w:hint="eastAsia" w:ascii="仿宋" w:hAnsi="仿宋" w:eastAsia="仿宋" w:cs="仿宋"/>
          <w:kern w:val="0"/>
          <w:sz w:val="32"/>
          <w:szCs w:val="32"/>
          <w:bdr w:val="none" w:color="auto" w:sz="0" w:space="0"/>
          <w:lang w:val="en-US" w:eastAsia="zh-CN" w:bidi="ar"/>
        </w:rPr>
        <w:drawing>
          <wp:inline distT="0" distB="0" distL="114300" distR="114300">
            <wp:extent cx="5194935" cy="3773805"/>
            <wp:effectExtent l="0" t="0" r="1905" b="571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7"/>
                    <a:stretch>
                      <a:fillRect/>
                    </a:stretch>
                  </pic:blipFill>
                  <pic:spPr>
                    <a:xfrm>
                      <a:off x="0" y="0"/>
                      <a:ext cx="5194935" cy="3773805"/>
                    </a:xfrm>
                    <a:prstGeom prst="rect">
                      <a:avLst/>
                    </a:prstGeom>
                    <a:noFill/>
                    <a:ln w="9525">
                      <a:noFill/>
                    </a:ln>
                  </pic:spPr>
                </pic:pic>
              </a:graphicData>
            </a:graphic>
          </wp:inline>
        </w:drawing>
      </w:r>
    </w:p>
    <w:p w14:paraId="566CA1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仿宋" w:hAnsi="仿宋" w:eastAsia="仿宋" w:cs="仿宋"/>
          <w:sz w:val="32"/>
          <w:szCs w:val="32"/>
        </w:rPr>
      </w:pPr>
      <w:r>
        <w:rPr>
          <w:rFonts w:hint="eastAsia" w:ascii="仿宋" w:hAnsi="仿宋" w:eastAsia="仿宋" w:cs="仿宋"/>
          <w:sz w:val="32"/>
          <w:szCs w:val="32"/>
          <w:bdr w:val="none" w:color="auto" w:sz="0" w:space="0"/>
        </w:rPr>
        <w:t>“</w:t>
      </w:r>
      <w:r>
        <w:rPr>
          <w:rFonts w:hint="eastAsia" w:ascii="仿宋" w:hAnsi="仿宋" w:eastAsia="仿宋" w:cs="仿宋"/>
          <w:color w:val="957126"/>
          <w:spacing w:val="12"/>
          <w:sz w:val="32"/>
          <w:szCs w:val="32"/>
          <w:bdr w:val="none" w:color="auto" w:sz="0" w:space="0"/>
          <w:shd w:val="clear" w:fill="FFFEF4"/>
        </w:rPr>
        <w:t>民生小事</w:t>
      </w:r>
      <w:r>
        <w:rPr>
          <w:rFonts w:hint="eastAsia" w:ascii="仿宋" w:hAnsi="仿宋" w:eastAsia="仿宋" w:cs="仿宋"/>
          <w:sz w:val="32"/>
          <w:szCs w:val="32"/>
          <w:bdr w:val="none" w:color="auto" w:sz="0" w:space="0"/>
        </w:rPr>
        <w:t>”就是“幸福要事”。此次入户走访活动，进一步加强了社区和群众之间的联系，使辖区困难群众及老党员们既在生活上得到了帮助，又在精神上受到了激励，让他们感受到了社区大家庭的温暖。</w:t>
      </w:r>
    </w:p>
    <w:p w14:paraId="08BD82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rPr>
          <w:rFonts w:hint="eastAsia" w:ascii="仿宋" w:hAnsi="仿宋" w:eastAsia="仿宋" w:cs="仿宋"/>
          <w:sz w:val="32"/>
          <w:szCs w:val="32"/>
        </w:rPr>
      </w:pPr>
      <w:r>
        <w:rPr>
          <w:rFonts w:hint="eastAsia" w:ascii="仿宋" w:hAnsi="仿宋" w:eastAsia="仿宋" w:cs="仿宋"/>
          <w:sz w:val="32"/>
          <w:szCs w:val="32"/>
          <w:bdr w:val="none" w:color="auto" w:sz="0" w:space="0"/>
        </w:rPr>
        <w:t>接下来，社区将继续联合共驻共建单位解决群众急难愁盼，践行为民服务的初心和使命，真心实意为群众排忧解难，做到民有所呼、我有所应。</w:t>
      </w:r>
    </w:p>
    <w:p w14:paraId="7CE7E46C">
      <w:pPr>
        <w:keepNext w:val="0"/>
        <w:keepLines w:val="0"/>
        <w:widowControl/>
        <w:suppressLineNumbers w:val="0"/>
        <w:spacing w:before="0" w:beforeAutospacing="0" w:after="0" w:afterAutospacing="0"/>
        <w:ind w:left="0" w:right="0"/>
        <w:jc w:val="left"/>
      </w:pPr>
    </w:p>
    <w:p w14:paraId="632878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801FD"/>
    <w:rsid w:val="17173305"/>
    <w:rsid w:val="69AC0C58"/>
    <w:rsid w:val="748051BB"/>
    <w:rsid w:val="784B65EC"/>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2024-11-21T02:04:47Z</dcterms:created>
  <dc:creator>pc</dc:creator>
  <cp:lastModifiedBy>lilian</cp:lastModifiedBy>
  <dcterms:modified xsi:type="dcterms:W3CDTF">2024-11-21T02:10:49Z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E393567463BE44819C74B421D94C7E23_12</vt:lpwstr>
  </property>
</Properties>
</file>