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818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奈曼旗国家保密局到金沙社区开展“提高保密意识、强化保密观念”主题知识讲座</w:t>
      </w:r>
    </w:p>
    <w:bookmarkEnd w:id="0"/>
    <w:p w14:paraId="0DFDBCF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left="0" w:right="0" w:firstLine="532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  <w:lang w:val="en-US" w:eastAsia="zh-CN"/>
        </w:rPr>
        <w:t>为进一步提高社区居民的保密意识，强化保密观念，2024年11月20日下午，共驻共建单位奈曼旗国家保密局工作人员深入金沙社区为社区党员、网格员和社区工作者，开展了一场以“提高保密意识，强化保密观念”为主题的知识讲座。</w:t>
      </w:r>
    </w:p>
    <w:p w14:paraId="02E329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55895" cy="3943350"/>
            <wp:effectExtent l="0" t="0" r="1905" b="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DB571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32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5"/>
          <w:szCs w:val="25"/>
          <w:shd w:val="clear" w:fill="FFFFFF"/>
          <w:lang w:val="en-US" w:eastAsia="zh-CN" w:bidi="ar"/>
        </w:rPr>
        <w:t>讲座开始前，保密局工作人员向每位参与人员发放了保密工作手册。通过手册中的案例，让大家加直观地了解保密工作的重要性，以及泄密可能带来的严重后果，并能进一步巩固所学的保密知识。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3950335"/>
            <wp:effectExtent l="0" t="0" r="10160" b="12065"/>
            <wp:docPr id="6" name="图片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A8D81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left="0" w:right="0" w:firstLine="532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  <w:lang w:val="en-US" w:eastAsia="zh-CN"/>
        </w:rPr>
        <w:t>保密局包美华同志向大家详解介绍了保密工作的重要性，保密工作基础知识、如何做好保密工作。讲座结束后，全体参会人员观看了保密警示片。警示片中通过真实案例，展示了保密工作的重要性和泄密的严重后果。这些案例给居民们敲响了警钟，让大家深刻认识到保密工作无小事，必须时刻保持警惕，严格遵守保密规定。</w:t>
      </w:r>
    </w:p>
    <w:p w14:paraId="759BE1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74615" cy="3881120"/>
            <wp:effectExtent l="0" t="0" r="6985" b="5080"/>
            <wp:docPr id="4" name="图片 6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4615" cy="3881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34610" cy="3850640"/>
            <wp:effectExtent l="0" t="0" r="8890" b="16510"/>
            <wp:docPr id="7" name="图片 7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4610" cy="3850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8F3343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left="0" w:right="0" w:firstLine="542" w:firstLineChars="200"/>
        <w:jc w:val="both"/>
        <w:textAlignment w:val="auto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此次讲座对提高社区党员、网格员和社区工作者的保密意识和保密能力，营造良好的保密氛围具有重要意义，社区居民对保密工作有了更深入的了解。接下来，社区将继续加强保密宣传教育，不断提高社区居民的保密水平，为建设安全、和谐的社区环境贡献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DhiZDY2YjBjMTU2MDhlYzkyYjY3NjlmMmEyM2EifQ=="/>
  </w:docVars>
  <w:rsids>
    <w:rsidRoot w:val="00000000"/>
    <w:rsid w:val="0557388E"/>
    <w:rsid w:val="31235D6B"/>
    <w:rsid w:val="62797F9D"/>
    <w:rsid w:val="767720EA"/>
    <w:rsid w:val="79413B6E"/>
    <w:rsid w:val="7EA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361</Words>
  <Characters>378</Characters>
  <Lines>0</Lines>
  <Paragraphs>0</Paragraphs>
  <TotalTime>8</TotalTime>
  <ScaleCrop>false</ScaleCrop>
  <LinksUpToDate>false</LinksUpToDate>
  <CharactersWithSpaces>378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乌日吉木斯</cp:lastModifiedBy>
  <dcterms:modified xsi:type="dcterms:W3CDTF">2024-11-21T01:10:49Z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8387F0F7864B497385F4C208E1E6C375_13</vt:lpwstr>
  </property>
</Properties>
</file>